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97ADE" w14:textId="504743D9" w:rsidR="00CA55E3" w:rsidRDefault="00C83421">
      <w:pPr>
        <w:spacing w:after="0"/>
        <w:ind w:left="-339" w:right="-302"/>
      </w:pPr>
      <w:r>
        <w:rPr>
          <w:noProof/>
        </w:rPr>
        <mc:AlternateContent>
          <mc:Choice Requires="wps">
            <w:drawing>
              <wp:anchor distT="0" distB="0" distL="114300" distR="114300" simplePos="0" relativeHeight="251670528" behindDoc="0" locked="0" layoutInCell="1" allowOverlap="1" wp14:anchorId="5902B60B" wp14:editId="35C4B92E">
                <wp:simplePos x="0" y="0"/>
                <wp:positionH relativeFrom="margin">
                  <wp:align>left</wp:align>
                </wp:positionH>
                <wp:positionV relativeFrom="paragraph">
                  <wp:posOffset>1144905</wp:posOffset>
                </wp:positionV>
                <wp:extent cx="1590675" cy="428625"/>
                <wp:effectExtent l="0" t="0" r="28575" b="28575"/>
                <wp:wrapNone/>
                <wp:docPr id="1072228495" name="Text Box 200"/>
                <wp:cNvGraphicFramePr/>
                <a:graphic xmlns:a="http://schemas.openxmlformats.org/drawingml/2006/main">
                  <a:graphicData uri="http://schemas.microsoft.com/office/word/2010/wordprocessingShape">
                    <wps:wsp>
                      <wps:cNvSpPr txBox="1"/>
                      <wps:spPr>
                        <a:xfrm>
                          <a:off x="0" y="0"/>
                          <a:ext cx="1590675" cy="428625"/>
                        </a:xfrm>
                        <a:prstGeom prst="rect">
                          <a:avLst/>
                        </a:prstGeom>
                        <a:solidFill>
                          <a:schemeClr val="lt1"/>
                        </a:solidFill>
                        <a:ln w="6350">
                          <a:solidFill>
                            <a:prstClr val="black"/>
                          </a:solidFill>
                        </a:ln>
                      </wps:spPr>
                      <wps:txbx>
                        <w:txbxContent>
                          <w:p w14:paraId="0E6AB8FA" w14:textId="7DD5C129" w:rsidR="00C83421" w:rsidRPr="00C83421" w:rsidRDefault="00C83421" w:rsidP="00C83421">
                            <w:pPr>
                              <w:jc w:val="center"/>
                              <w:rPr>
                                <w:b/>
                                <w:bCs/>
                                <w:sz w:val="28"/>
                                <w:szCs w:val="32"/>
                              </w:rPr>
                            </w:pPr>
                            <w:r w:rsidRPr="00C83421">
                              <w:rPr>
                                <w:b/>
                                <w:bCs/>
                                <w:sz w:val="28"/>
                                <w:szCs w:val="32"/>
                              </w:rPr>
                              <w:t>ARN-146262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2B60B" id="_x0000_t202" coordsize="21600,21600" o:spt="202" path="m,l,21600r21600,l21600,xe">
                <v:stroke joinstyle="miter"/>
                <v:path gradientshapeok="t" o:connecttype="rect"/>
              </v:shapetype>
              <v:shape id="Text Box 200" o:spid="_x0000_s1026" type="#_x0000_t202" style="position:absolute;left:0;text-align:left;margin-left:0;margin-top:90.15pt;width:125.25pt;height:33.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96PAIAAIQ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" fillcolor="white [3201]" strokeweight=".5pt">
                <v:textbox>
                  <w:txbxContent>
                    <w:p w14:paraId="0E6AB8FA" w14:textId="7DD5C129" w:rsidR="00C83421" w:rsidRPr="00C83421" w:rsidRDefault="00C83421" w:rsidP="00C83421">
                      <w:pPr>
                        <w:jc w:val="center"/>
                        <w:rPr>
                          <w:b/>
                          <w:bCs/>
                          <w:sz w:val="28"/>
                          <w:szCs w:val="32"/>
                        </w:rPr>
                      </w:pPr>
                      <w:r w:rsidRPr="00C83421">
                        <w:rPr>
                          <w:b/>
                          <w:bCs/>
                          <w:sz w:val="28"/>
                          <w:szCs w:val="32"/>
                        </w:rPr>
                        <w:t>ARN-146262</w:t>
                      </w:r>
                    </w:p>
                  </w:txbxContent>
                </v:textbox>
                <w10:wrap anchorx="margin"/>
              </v:shape>
            </w:pict>
          </mc:Fallback>
        </mc:AlternateContent>
      </w:r>
      <w:r>
        <w:rPr>
          <w:noProof/>
        </w:rPr>
        <w:drawing>
          <wp:inline distT="0" distB="0" distL="0" distR="0" wp14:anchorId="16EC6AF8" wp14:editId="06D06DCF">
            <wp:extent cx="7257288" cy="9799320"/>
            <wp:effectExtent l="0" t="0" r="0" b="0"/>
            <wp:docPr id="52242" name="Picture 52242"/>
            <wp:cNvGraphicFramePr/>
            <a:graphic xmlns:a="http://schemas.openxmlformats.org/drawingml/2006/main">
              <a:graphicData uri="http://schemas.openxmlformats.org/drawingml/2006/picture">
                <pic:pic xmlns:pic="http://schemas.openxmlformats.org/drawingml/2006/picture">
                  <pic:nvPicPr>
                    <pic:cNvPr id="52242" name="Picture 52242"/>
                    <pic:cNvPicPr/>
                  </pic:nvPicPr>
                  <pic:blipFill>
                    <a:blip r:embed="rId8"/>
                    <a:stretch>
                      <a:fillRect/>
                    </a:stretch>
                  </pic:blipFill>
                  <pic:spPr>
                    <a:xfrm>
                      <a:off x="0" y="0"/>
                      <a:ext cx="7257288" cy="9799320"/>
                    </a:xfrm>
                    <a:prstGeom prst="rect">
                      <a:avLst/>
                    </a:prstGeom>
                  </pic:spPr>
                </pic:pic>
              </a:graphicData>
            </a:graphic>
          </wp:inline>
        </w:drawing>
      </w:r>
    </w:p>
    <w:p w14:paraId="2F4B6DB7" w14:textId="77777777" w:rsidR="00CA55E3" w:rsidRDefault="00C83421">
      <w:pPr>
        <w:shd w:val="clear" w:color="auto" w:fill="2C5191"/>
        <w:tabs>
          <w:tab w:val="center" w:pos="5180"/>
        </w:tabs>
        <w:spacing w:after="0"/>
      </w:pPr>
      <w:r>
        <w:rPr>
          <w:b/>
          <w:color w:val="FFFEFD"/>
          <w:sz w:val="14"/>
        </w:rPr>
        <w:lastRenderedPageBreak/>
        <w:t>6a. SECOND APPLICANT'S DETAILS*</w:t>
      </w:r>
      <w:r>
        <w:rPr>
          <w:color w:val="FFFEFD"/>
          <w:sz w:val="27"/>
          <w:vertAlign w:val="superscript"/>
        </w:rPr>
        <w:t xml:space="preserve"> </w:t>
      </w:r>
      <w:proofErr w:type="gramStart"/>
      <w:r>
        <w:rPr>
          <w:color w:val="FFFEFD"/>
          <w:sz w:val="27"/>
          <w:vertAlign w:val="superscript"/>
        </w:rPr>
        <w:tab/>
      </w:r>
      <w:r>
        <w:rPr>
          <w:color w:val="FFFEFD"/>
          <w:sz w:val="14"/>
        </w:rPr>
        <w:t xml:space="preserve">  (</w:t>
      </w:r>
      <w:proofErr w:type="gramEnd"/>
      <w:r>
        <w:rPr>
          <w:color w:val="FFFEFD"/>
          <w:sz w:val="14"/>
        </w:rPr>
        <w:t>In case of Minor, there shall be no joint holders) [Name and DOB shall be as per PAN Card]</w:t>
      </w:r>
      <w:r>
        <w:rPr>
          <w:color w:val="FFFEFD"/>
          <w:sz w:val="16"/>
        </w:rPr>
        <w:t xml:space="preserve"> </w:t>
      </w:r>
    </w:p>
    <w:p w14:paraId="7BBCE1DD" w14:textId="77777777" w:rsidR="00CA55E3" w:rsidRDefault="00C83421">
      <w:pPr>
        <w:spacing w:after="1285"/>
        <w:ind w:left="-112" w:right="-303"/>
      </w:pPr>
      <w:r>
        <w:rPr>
          <w:noProof/>
        </w:rPr>
        <w:drawing>
          <wp:inline distT="0" distB="0" distL="0" distR="0" wp14:anchorId="05115D25" wp14:editId="062EF7BD">
            <wp:extent cx="7114033" cy="7961376"/>
            <wp:effectExtent l="0" t="0" r="0" b="0"/>
            <wp:docPr id="52247" name="Picture 52247"/>
            <wp:cNvGraphicFramePr/>
            <a:graphic xmlns:a="http://schemas.openxmlformats.org/drawingml/2006/main">
              <a:graphicData uri="http://schemas.openxmlformats.org/drawingml/2006/picture">
                <pic:pic xmlns:pic="http://schemas.openxmlformats.org/drawingml/2006/picture">
                  <pic:nvPicPr>
                    <pic:cNvPr id="52247" name="Picture 52247"/>
                    <pic:cNvPicPr/>
                  </pic:nvPicPr>
                  <pic:blipFill>
                    <a:blip r:embed="rId9"/>
                    <a:stretch>
                      <a:fillRect/>
                    </a:stretch>
                  </pic:blipFill>
                  <pic:spPr>
                    <a:xfrm>
                      <a:off x="0" y="0"/>
                      <a:ext cx="7114033" cy="7961376"/>
                    </a:xfrm>
                    <a:prstGeom prst="rect">
                      <a:avLst/>
                    </a:prstGeom>
                  </pic:spPr>
                </pic:pic>
              </a:graphicData>
            </a:graphic>
          </wp:inline>
        </w:drawing>
      </w:r>
    </w:p>
    <w:tbl>
      <w:tblPr>
        <w:tblStyle w:val="TableGrid"/>
        <w:tblpPr w:vertAnchor="text" w:tblpX="-123" w:tblpY="-1234"/>
        <w:tblOverlap w:val="never"/>
        <w:tblW w:w="10950" w:type="dxa"/>
        <w:tblInd w:w="0" w:type="dxa"/>
        <w:tblCellMar>
          <w:top w:w="0" w:type="dxa"/>
          <w:left w:w="46" w:type="dxa"/>
          <w:bottom w:w="11" w:type="dxa"/>
          <w:right w:w="60" w:type="dxa"/>
        </w:tblCellMar>
        <w:tblLook w:val="04A0" w:firstRow="1" w:lastRow="0" w:firstColumn="1" w:lastColumn="0" w:noHBand="0" w:noVBand="1"/>
      </w:tblPr>
      <w:tblGrid>
        <w:gridCol w:w="321"/>
        <w:gridCol w:w="3063"/>
        <w:gridCol w:w="168"/>
        <w:gridCol w:w="125"/>
        <w:gridCol w:w="1399"/>
        <w:gridCol w:w="1817"/>
        <w:gridCol w:w="2000"/>
        <w:gridCol w:w="2057"/>
      </w:tblGrid>
      <w:tr w:rsidR="00CA55E3" w14:paraId="0C6DC485" w14:textId="77777777">
        <w:trPr>
          <w:trHeight w:val="259"/>
        </w:trPr>
        <w:tc>
          <w:tcPr>
            <w:tcW w:w="321" w:type="dxa"/>
            <w:vMerge w:val="restart"/>
            <w:tcBorders>
              <w:top w:val="single" w:sz="4" w:space="0" w:color="181717"/>
              <w:left w:val="single" w:sz="4" w:space="0" w:color="181717"/>
              <w:bottom w:val="single" w:sz="4" w:space="0" w:color="181717"/>
              <w:right w:val="single" w:sz="4" w:space="0" w:color="181717"/>
            </w:tcBorders>
            <w:vAlign w:val="bottom"/>
          </w:tcPr>
          <w:p w14:paraId="1831DA11" w14:textId="77777777" w:rsidR="00CA55E3" w:rsidRDefault="00C83421">
            <w:pPr>
              <w:spacing w:after="0"/>
            </w:pPr>
            <w:r>
              <w:rPr>
                <w:b/>
                <w:color w:val="2F2926"/>
                <w:sz w:val="13"/>
              </w:rPr>
              <w:lastRenderedPageBreak/>
              <w:t>Sr.</w:t>
            </w:r>
          </w:p>
          <w:p w14:paraId="4B877E8A" w14:textId="77777777" w:rsidR="00CA55E3" w:rsidRDefault="00C83421">
            <w:pPr>
              <w:spacing w:after="0"/>
              <w:jc w:val="both"/>
            </w:pPr>
            <w:r>
              <w:rPr>
                <w:b/>
                <w:color w:val="2F2926"/>
                <w:sz w:val="13"/>
              </w:rPr>
              <w:t>No.</w:t>
            </w:r>
          </w:p>
        </w:tc>
        <w:tc>
          <w:tcPr>
            <w:tcW w:w="3063" w:type="dxa"/>
            <w:vMerge w:val="restart"/>
            <w:tcBorders>
              <w:top w:val="single" w:sz="4" w:space="0" w:color="181717"/>
              <w:left w:val="single" w:sz="4" w:space="0" w:color="181717"/>
              <w:bottom w:val="single" w:sz="4" w:space="0" w:color="181717"/>
              <w:right w:val="single" w:sz="6" w:space="0" w:color="181717"/>
            </w:tcBorders>
            <w:vAlign w:val="center"/>
          </w:tcPr>
          <w:p w14:paraId="280E4F19" w14:textId="77777777" w:rsidR="00CA55E3" w:rsidRDefault="00C83421">
            <w:pPr>
              <w:spacing w:after="0"/>
              <w:ind w:left="442"/>
            </w:pPr>
            <w:r>
              <w:rPr>
                <w:b/>
                <w:color w:val="2F2926"/>
                <w:sz w:val="13"/>
              </w:rPr>
              <w:t>Scheme Name /Plan</w:t>
            </w:r>
          </w:p>
        </w:tc>
        <w:tc>
          <w:tcPr>
            <w:tcW w:w="1692" w:type="dxa"/>
            <w:gridSpan w:val="3"/>
            <w:vMerge w:val="restart"/>
            <w:tcBorders>
              <w:top w:val="single" w:sz="4" w:space="0" w:color="181717"/>
              <w:left w:val="single" w:sz="6" w:space="0" w:color="181717"/>
              <w:bottom w:val="single" w:sz="4" w:space="0" w:color="181717"/>
              <w:right w:val="single" w:sz="4" w:space="0" w:color="181717"/>
            </w:tcBorders>
            <w:vAlign w:val="center"/>
          </w:tcPr>
          <w:p w14:paraId="47FD3930" w14:textId="77777777" w:rsidR="00CA55E3" w:rsidRDefault="00C83421">
            <w:pPr>
              <w:spacing w:after="0"/>
              <w:ind w:left="82"/>
              <w:jc w:val="center"/>
            </w:pPr>
            <w:r>
              <w:rPr>
                <w:b/>
                <w:color w:val="2F2926"/>
                <w:sz w:val="13"/>
              </w:rPr>
              <w:t xml:space="preserve">Option </w:t>
            </w:r>
          </w:p>
        </w:tc>
        <w:tc>
          <w:tcPr>
            <w:tcW w:w="1817" w:type="dxa"/>
            <w:vMerge w:val="restart"/>
            <w:tcBorders>
              <w:top w:val="single" w:sz="4" w:space="0" w:color="181717"/>
              <w:left w:val="single" w:sz="4" w:space="0" w:color="181717"/>
              <w:bottom w:val="single" w:sz="4" w:space="0" w:color="181717"/>
              <w:right w:val="single" w:sz="4" w:space="0" w:color="181717"/>
            </w:tcBorders>
            <w:vAlign w:val="center"/>
          </w:tcPr>
          <w:p w14:paraId="5887CEBD" w14:textId="77777777" w:rsidR="00CA55E3" w:rsidRDefault="00C83421">
            <w:pPr>
              <w:spacing w:after="0"/>
              <w:ind w:right="31"/>
              <w:jc w:val="center"/>
            </w:pPr>
            <w:r>
              <w:rPr>
                <w:b/>
                <w:color w:val="2F2926"/>
                <w:sz w:val="13"/>
              </w:rPr>
              <w:t>Net Amount Paid (</w:t>
            </w:r>
            <w:r>
              <w:rPr>
                <w:color w:val="2F2926"/>
                <w:sz w:val="13"/>
              </w:rPr>
              <w:t>`</w:t>
            </w:r>
            <w:r>
              <w:rPr>
                <w:b/>
                <w:color w:val="2F2926"/>
                <w:sz w:val="13"/>
              </w:rPr>
              <w:t>)</w:t>
            </w:r>
          </w:p>
        </w:tc>
        <w:tc>
          <w:tcPr>
            <w:tcW w:w="4057" w:type="dxa"/>
            <w:gridSpan w:val="2"/>
            <w:tcBorders>
              <w:top w:val="single" w:sz="4" w:space="0" w:color="181717"/>
              <w:left w:val="single" w:sz="4" w:space="0" w:color="181717"/>
              <w:bottom w:val="single" w:sz="4" w:space="0" w:color="181717"/>
              <w:right w:val="single" w:sz="4" w:space="0" w:color="181717"/>
            </w:tcBorders>
          </w:tcPr>
          <w:p w14:paraId="6D12FC81" w14:textId="77777777" w:rsidR="00CA55E3" w:rsidRDefault="00C83421">
            <w:pPr>
              <w:spacing w:after="0"/>
              <w:ind w:right="268"/>
              <w:jc w:val="center"/>
            </w:pPr>
            <w:r>
              <w:rPr>
                <w:b/>
                <w:color w:val="2F2926"/>
                <w:sz w:val="13"/>
              </w:rPr>
              <w:t>Payment Details</w:t>
            </w:r>
          </w:p>
        </w:tc>
      </w:tr>
      <w:tr w:rsidR="00CA55E3" w14:paraId="48BD0768" w14:textId="77777777">
        <w:trPr>
          <w:trHeight w:val="357"/>
        </w:trPr>
        <w:tc>
          <w:tcPr>
            <w:tcW w:w="0" w:type="auto"/>
            <w:vMerge/>
            <w:tcBorders>
              <w:top w:val="nil"/>
              <w:left w:val="single" w:sz="4" w:space="0" w:color="181717"/>
              <w:bottom w:val="single" w:sz="4" w:space="0" w:color="181717"/>
              <w:right w:val="single" w:sz="4" w:space="0" w:color="181717"/>
            </w:tcBorders>
          </w:tcPr>
          <w:p w14:paraId="6A18EC45" w14:textId="77777777" w:rsidR="00CA55E3" w:rsidRDefault="00CA55E3"/>
        </w:tc>
        <w:tc>
          <w:tcPr>
            <w:tcW w:w="0" w:type="auto"/>
            <w:vMerge/>
            <w:tcBorders>
              <w:top w:val="nil"/>
              <w:left w:val="single" w:sz="4" w:space="0" w:color="181717"/>
              <w:bottom w:val="single" w:sz="4" w:space="0" w:color="181717"/>
              <w:right w:val="single" w:sz="6" w:space="0" w:color="181717"/>
            </w:tcBorders>
          </w:tcPr>
          <w:p w14:paraId="592CF79E" w14:textId="77777777" w:rsidR="00CA55E3" w:rsidRDefault="00CA55E3"/>
        </w:tc>
        <w:tc>
          <w:tcPr>
            <w:tcW w:w="0" w:type="auto"/>
            <w:gridSpan w:val="3"/>
            <w:vMerge/>
            <w:tcBorders>
              <w:top w:val="nil"/>
              <w:left w:val="single" w:sz="6" w:space="0" w:color="181717"/>
              <w:bottom w:val="single" w:sz="4" w:space="0" w:color="181717"/>
              <w:right w:val="single" w:sz="4" w:space="0" w:color="181717"/>
            </w:tcBorders>
          </w:tcPr>
          <w:p w14:paraId="2D245F76" w14:textId="77777777" w:rsidR="00CA55E3" w:rsidRDefault="00CA55E3"/>
        </w:tc>
        <w:tc>
          <w:tcPr>
            <w:tcW w:w="0" w:type="auto"/>
            <w:vMerge/>
            <w:tcBorders>
              <w:top w:val="nil"/>
              <w:left w:val="single" w:sz="4" w:space="0" w:color="181717"/>
              <w:bottom w:val="single" w:sz="4" w:space="0" w:color="181717"/>
              <w:right w:val="single" w:sz="4" w:space="0" w:color="181717"/>
            </w:tcBorders>
          </w:tcPr>
          <w:p w14:paraId="676EFD65" w14:textId="77777777" w:rsidR="00CA55E3" w:rsidRDefault="00CA55E3"/>
        </w:tc>
        <w:tc>
          <w:tcPr>
            <w:tcW w:w="2000" w:type="dxa"/>
            <w:tcBorders>
              <w:top w:val="single" w:sz="4" w:space="0" w:color="181717"/>
              <w:left w:val="single" w:sz="4" w:space="0" w:color="181717"/>
              <w:bottom w:val="single" w:sz="4" w:space="0" w:color="181717"/>
              <w:right w:val="single" w:sz="9" w:space="0" w:color="181717"/>
            </w:tcBorders>
          </w:tcPr>
          <w:p w14:paraId="27FBE921" w14:textId="77777777" w:rsidR="00CA55E3" w:rsidRDefault="00C83421">
            <w:pPr>
              <w:spacing w:after="0"/>
              <w:ind w:left="165"/>
            </w:pPr>
            <w:r>
              <w:rPr>
                <w:b/>
                <w:color w:val="2F2926"/>
                <w:sz w:val="13"/>
              </w:rPr>
              <w:t>Cheque/DD No./UTR No. (in case of NEFT/RTGS)</w:t>
            </w:r>
          </w:p>
        </w:tc>
        <w:tc>
          <w:tcPr>
            <w:tcW w:w="2057" w:type="dxa"/>
            <w:tcBorders>
              <w:top w:val="single" w:sz="4" w:space="0" w:color="181717"/>
              <w:left w:val="single" w:sz="9" w:space="0" w:color="181717"/>
              <w:bottom w:val="single" w:sz="4" w:space="0" w:color="181717"/>
              <w:right w:val="single" w:sz="4" w:space="0" w:color="181717"/>
            </w:tcBorders>
          </w:tcPr>
          <w:p w14:paraId="062B5DE0" w14:textId="77777777" w:rsidR="00CA55E3" w:rsidRDefault="00C83421">
            <w:pPr>
              <w:spacing w:after="0"/>
              <w:ind w:left="77"/>
              <w:jc w:val="center"/>
            </w:pPr>
            <w:r>
              <w:rPr>
                <w:b/>
                <w:color w:val="2F2926"/>
                <w:sz w:val="13"/>
              </w:rPr>
              <w:t xml:space="preserve">Bank and </w:t>
            </w:r>
            <w:proofErr w:type="gramStart"/>
            <w:r>
              <w:rPr>
                <w:b/>
                <w:color w:val="2F2926"/>
                <w:sz w:val="13"/>
              </w:rPr>
              <w:t>Branch</w:t>
            </w:r>
            <w:proofErr w:type="gramEnd"/>
          </w:p>
        </w:tc>
      </w:tr>
      <w:tr w:rsidR="00CA55E3" w14:paraId="64E54891" w14:textId="77777777">
        <w:trPr>
          <w:trHeight w:val="554"/>
        </w:trPr>
        <w:tc>
          <w:tcPr>
            <w:tcW w:w="321" w:type="dxa"/>
            <w:vMerge w:val="restart"/>
            <w:tcBorders>
              <w:top w:val="single" w:sz="4" w:space="0" w:color="181717"/>
              <w:left w:val="single" w:sz="4" w:space="0" w:color="181717"/>
              <w:bottom w:val="single" w:sz="4" w:space="0" w:color="181717"/>
              <w:right w:val="single" w:sz="4" w:space="0" w:color="181717"/>
            </w:tcBorders>
          </w:tcPr>
          <w:p w14:paraId="16D200FE" w14:textId="77777777" w:rsidR="00CA55E3" w:rsidRDefault="00C83421">
            <w:pPr>
              <w:spacing w:after="0"/>
              <w:ind w:left="63"/>
            </w:pPr>
            <w:r>
              <w:rPr>
                <w:color w:val="2F2926"/>
                <w:sz w:val="13"/>
              </w:rPr>
              <w:t>1</w:t>
            </w:r>
          </w:p>
        </w:tc>
        <w:tc>
          <w:tcPr>
            <w:tcW w:w="3063" w:type="dxa"/>
            <w:vMerge w:val="restart"/>
            <w:tcBorders>
              <w:top w:val="single" w:sz="4" w:space="0" w:color="181717"/>
              <w:left w:val="single" w:sz="4" w:space="0" w:color="181717"/>
              <w:bottom w:val="single" w:sz="4" w:space="0" w:color="181717"/>
              <w:right w:val="single" w:sz="6" w:space="0" w:color="181717"/>
            </w:tcBorders>
            <w:vAlign w:val="center"/>
          </w:tcPr>
          <w:p w14:paraId="117CCC72" w14:textId="77777777" w:rsidR="00CA55E3" w:rsidRDefault="00C83421">
            <w:pPr>
              <w:spacing w:after="84"/>
              <w:ind w:left="23"/>
            </w:pPr>
            <w:r>
              <w:rPr>
                <w:color w:val="2F2926"/>
                <w:sz w:val="13"/>
              </w:rPr>
              <w:t xml:space="preserve">Bajaj </w:t>
            </w:r>
            <w:proofErr w:type="spellStart"/>
            <w:r>
              <w:rPr>
                <w:color w:val="2F2926"/>
                <w:sz w:val="13"/>
              </w:rPr>
              <w:t>Finserv</w:t>
            </w:r>
            <w:proofErr w:type="spellEnd"/>
            <w:r>
              <w:rPr>
                <w:color w:val="2F2926"/>
                <w:sz w:val="13"/>
              </w:rPr>
              <w:t xml:space="preserve"> </w:t>
            </w:r>
          </w:p>
          <w:p w14:paraId="7BBBDF6B" w14:textId="77777777" w:rsidR="00CA55E3" w:rsidRDefault="00C83421">
            <w:pPr>
              <w:tabs>
                <w:tab w:val="center" w:pos="1135"/>
              </w:tabs>
              <w:spacing w:after="0"/>
            </w:pPr>
            <w:r>
              <w:rPr>
                <w:noProof/>
              </w:rPr>
              <mc:AlternateContent>
                <mc:Choice Requires="wpg">
                  <w:drawing>
                    <wp:inline distT="0" distB="0" distL="0" distR="0" wp14:anchorId="52E2AFFA" wp14:editId="5D85EB00">
                      <wp:extent cx="79210" cy="78244"/>
                      <wp:effectExtent l="0" t="0" r="0" b="0"/>
                      <wp:docPr id="45541" name="Group 45541"/>
                      <wp:cNvGraphicFramePr/>
                      <a:graphic xmlns:a="http://schemas.openxmlformats.org/drawingml/2006/main">
                        <a:graphicData uri="http://schemas.microsoft.com/office/word/2010/wordprocessingGroup">
                          <wpg:wgp>
                            <wpg:cNvGrpSpPr/>
                            <wpg:grpSpPr>
                              <a:xfrm>
                                <a:off x="0" y="0"/>
                                <a:ext cx="79210" cy="78244"/>
                                <a:chOff x="0" y="0"/>
                                <a:chExt cx="79210" cy="78244"/>
                              </a:xfrm>
                            </wpg:grpSpPr>
                            <wps:wsp>
                              <wps:cNvPr id="568" name="Shape 568"/>
                              <wps:cNvSpPr/>
                              <wps:spPr>
                                <a:xfrm>
                                  <a:off x="0" y="0"/>
                                  <a:ext cx="79210" cy="78244"/>
                                </a:xfrm>
                                <a:custGeom>
                                  <a:avLst/>
                                  <a:gdLst/>
                                  <a:ahLst/>
                                  <a:cxnLst/>
                                  <a:rect l="0" t="0" r="0" b="0"/>
                                  <a:pathLst>
                                    <a:path w="79210" h="78244">
                                      <a:moveTo>
                                        <a:pt x="0" y="78244"/>
                                      </a:moveTo>
                                      <a:lnTo>
                                        <a:pt x="79210" y="78244"/>
                                      </a:lnTo>
                                      <a:lnTo>
                                        <a:pt x="79210" y="0"/>
                                      </a:lnTo>
                                      <a:lnTo>
                                        <a:pt x="0" y="0"/>
                                      </a:lnTo>
                                      <a:close/>
                                    </a:path>
                                  </a:pathLst>
                                </a:custGeom>
                                <a:ln w="6350" cap="flat">
                                  <a:miter lim="100000"/>
                                </a:ln>
                              </wps:spPr>
                              <wps:style>
                                <a:lnRef idx="1">
                                  <a:srgbClr val="97908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41" style="width:6.237pt;height:6.16095pt;mso-position-horizontal-relative:char;mso-position-vertical-relative:line" coordsize="792,782">
                      <v:shape id="Shape 568" style="position:absolute;width:792;height:782;left:0;top:0;" coordsize="79210,78244" path="m0,78244l79210,78244l79210,0l0,0x">
                        <v:stroke weight="0.5pt" endcap="flat" joinstyle="miter" miterlimit="2" on="true" color="#97908b"/>
                        <v:fill on="false" color="#000000" opacity="0"/>
                      </v:shape>
                    </v:group>
                  </w:pict>
                </mc:Fallback>
              </mc:AlternateContent>
            </w:r>
            <w:r>
              <w:rPr>
                <w:color w:val="2F2926"/>
                <w:sz w:val="13"/>
              </w:rPr>
              <w:t xml:space="preserve"> Regular </w:t>
            </w:r>
            <w:r>
              <w:rPr>
                <w:color w:val="2F2926"/>
                <w:sz w:val="13"/>
              </w:rPr>
              <w:tab/>
            </w:r>
            <w:r>
              <w:rPr>
                <w:noProof/>
              </w:rPr>
              <mc:AlternateContent>
                <mc:Choice Requires="wpg">
                  <w:drawing>
                    <wp:inline distT="0" distB="0" distL="0" distR="0" wp14:anchorId="75954F64" wp14:editId="7C139AD9">
                      <wp:extent cx="79210" cy="78244"/>
                      <wp:effectExtent l="0" t="0" r="0" b="0"/>
                      <wp:docPr id="45542" name="Group 45542"/>
                      <wp:cNvGraphicFramePr/>
                      <a:graphic xmlns:a="http://schemas.openxmlformats.org/drawingml/2006/main">
                        <a:graphicData uri="http://schemas.microsoft.com/office/word/2010/wordprocessingGroup">
                          <wpg:wgp>
                            <wpg:cNvGrpSpPr/>
                            <wpg:grpSpPr>
                              <a:xfrm>
                                <a:off x="0" y="0"/>
                                <a:ext cx="79210" cy="78244"/>
                                <a:chOff x="0" y="0"/>
                                <a:chExt cx="79210" cy="78244"/>
                              </a:xfrm>
                            </wpg:grpSpPr>
                            <wps:wsp>
                              <wps:cNvPr id="570" name="Shape 570"/>
                              <wps:cNvSpPr/>
                              <wps:spPr>
                                <a:xfrm>
                                  <a:off x="0" y="0"/>
                                  <a:ext cx="79210" cy="78244"/>
                                </a:xfrm>
                                <a:custGeom>
                                  <a:avLst/>
                                  <a:gdLst/>
                                  <a:ahLst/>
                                  <a:cxnLst/>
                                  <a:rect l="0" t="0" r="0" b="0"/>
                                  <a:pathLst>
                                    <a:path w="79210" h="78244">
                                      <a:moveTo>
                                        <a:pt x="0" y="78244"/>
                                      </a:moveTo>
                                      <a:lnTo>
                                        <a:pt x="79210" y="78244"/>
                                      </a:lnTo>
                                      <a:lnTo>
                                        <a:pt x="79210" y="0"/>
                                      </a:lnTo>
                                      <a:lnTo>
                                        <a:pt x="0" y="0"/>
                                      </a:lnTo>
                                      <a:close/>
                                    </a:path>
                                  </a:pathLst>
                                </a:custGeom>
                                <a:ln w="6350" cap="flat">
                                  <a:miter lim="100000"/>
                                </a:ln>
                              </wps:spPr>
                              <wps:style>
                                <a:lnRef idx="1">
                                  <a:srgbClr val="97908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42" style="width:6.237pt;height:6.16095pt;mso-position-horizontal-relative:char;mso-position-vertical-relative:line" coordsize="792,782">
                      <v:shape id="Shape 570" style="position:absolute;width:792;height:782;left:0;top:0;" coordsize="79210,78244" path="m0,78244l79210,78244l79210,0l0,0x">
                        <v:stroke weight="0.5pt" endcap="flat" joinstyle="miter" miterlimit="2" on="true" color="#97908b"/>
                        <v:fill on="false" color="#000000" opacity="0"/>
                      </v:shape>
                    </v:group>
                  </w:pict>
                </mc:Fallback>
              </mc:AlternateContent>
            </w:r>
            <w:r>
              <w:rPr>
                <w:color w:val="2F2926"/>
                <w:sz w:val="13"/>
              </w:rPr>
              <w:t xml:space="preserve"> Direct</w:t>
            </w:r>
          </w:p>
        </w:tc>
        <w:tc>
          <w:tcPr>
            <w:tcW w:w="1692" w:type="dxa"/>
            <w:gridSpan w:val="3"/>
            <w:tcBorders>
              <w:top w:val="single" w:sz="4" w:space="0" w:color="181717"/>
              <w:left w:val="single" w:sz="6" w:space="0" w:color="181717"/>
              <w:bottom w:val="nil"/>
              <w:right w:val="single" w:sz="4" w:space="0" w:color="181717"/>
            </w:tcBorders>
          </w:tcPr>
          <w:p w14:paraId="7176F9F0" w14:textId="77777777" w:rsidR="00CA55E3" w:rsidRDefault="00C83421">
            <w:pPr>
              <w:spacing w:after="65"/>
              <w:ind w:left="121"/>
            </w:pPr>
            <w:r>
              <w:rPr>
                <w:noProof/>
              </w:rPr>
              <mc:AlternateContent>
                <mc:Choice Requires="wpg">
                  <w:drawing>
                    <wp:anchor distT="0" distB="0" distL="114300" distR="114300" simplePos="0" relativeHeight="251658240" behindDoc="0" locked="0" layoutInCell="1" allowOverlap="1" wp14:anchorId="172869DA" wp14:editId="04717CC8">
                      <wp:simplePos x="0" y="0"/>
                      <wp:positionH relativeFrom="column">
                        <wp:posOffset>106540</wp:posOffset>
                      </wp:positionH>
                      <wp:positionV relativeFrom="paragraph">
                        <wp:posOffset>7162</wp:posOffset>
                      </wp:positionV>
                      <wp:extent cx="79210" cy="230644"/>
                      <wp:effectExtent l="0" t="0" r="0" b="0"/>
                      <wp:wrapSquare wrapText="bothSides"/>
                      <wp:docPr id="45556" name="Group 45556"/>
                      <wp:cNvGraphicFramePr/>
                      <a:graphic xmlns:a="http://schemas.openxmlformats.org/drawingml/2006/main">
                        <a:graphicData uri="http://schemas.microsoft.com/office/word/2010/wordprocessingGroup">
                          <wpg:wgp>
                            <wpg:cNvGrpSpPr/>
                            <wpg:grpSpPr>
                              <a:xfrm>
                                <a:off x="0" y="0"/>
                                <a:ext cx="79210" cy="230644"/>
                                <a:chOff x="0" y="0"/>
                                <a:chExt cx="79210" cy="230644"/>
                              </a:xfrm>
                            </wpg:grpSpPr>
                            <wps:wsp>
                              <wps:cNvPr id="564" name="Shape 564"/>
                              <wps:cNvSpPr/>
                              <wps:spPr>
                                <a:xfrm>
                                  <a:off x="0" y="0"/>
                                  <a:ext cx="79210" cy="78244"/>
                                </a:xfrm>
                                <a:custGeom>
                                  <a:avLst/>
                                  <a:gdLst/>
                                  <a:ahLst/>
                                  <a:cxnLst/>
                                  <a:rect l="0" t="0" r="0" b="0"/>
                                  <a:pathLst>
                                    <a:path w="79210" h="78244">
                                      <a:moveTo>
                                        <a:pt x="0" y="78244"/>
                                      </a:moveTo>
                                      <a:lnTo>
                                        <a:pt x="79210" y="78244"/>
                                      </a:lnTo>
                                      <a:lnTo>
                                        <a:pt x="79210" y="0"/>
                                      </a:lnTo>
                                      <a:lnTo>
                                        <a:pt x="0" y="0"/>
                                      </a:lnTo>
                                      <a:close/>
                                    </a:path>
                                  </a:pathLst>
                                </a:custGeom>
                                <a:ln w="6350" cap="flat">
                                  <a:miter lim="100000"/>
                                </a:ln>
                              </wps:spPr>
                              <wps:style>
                                <a:lnRef idx="1">
                                  <a:srgbClr val="97908B"/>
                                </a:lnRef>
                                <a:fillRef idx="0">
                                  <a:srgbClr val="000000">
                                    <a:alpha val="0"/>
                                  </a:srgbClr>
                                </a:fillRef>
                                <a:effectRef idx="0">
                                  <a:scrgbClr r="0" g="0" b="0"/>
                                </a:effectRef>
                                <a:fontRef idx="none"/>
                              </wps:style>
                              <wps:bodyPr/>
                            </wps:wsp>
                            <wps:wsp>
                              <wps:cNvPr id="566" name="Shape 566"/>
                              <wps:cNvSpPr/>
                              <wps:spPr>
                                <a:xfrm>
                                  <a:off x="0" y="152400"/>
                                  <a:ext cx="79210" cy="78244"/>
                                </a:xfrm>
                                <a:custGeom>
                                  <a:avLst/>
                                  <a:gdLst/>
                                  <a:ahLst/>
                                  <a:cxnLst/>
                                  <a:rect l="0" t="0" r="0" b="0"/>
                                  <a:pathLst>
                                    <a:path w="79210" h="78244">
                                      <a:moveTo>
                                        <a:pt x="0" y="78244"/>
                                      </a:moveTo>
                                      <a:lnTo>
                                        <a:pt x="79210" y="78244"/>
                                      </a:lnTo>
                                      <a:lnTo>
                                        <a:pt x="79210" y="0"/>
                                      </a:lnTo>
                                      <a:lnTo>
                                        <a:pt x="0" y="0"/>
                                      </a:lnTo>
                                      <a:close/>
                                    </a:path>
                                  </a:pathLst>
                                </a:custGeom>
                                <a:ln w="6350" cap="flat">
                                  <a:miter lim="100000"/>
                                </a:ln>
                              </wps:spPr>
                              <wps:style>
                                <a:lnRef idx="1">
                                  <a:srgbClr val="97908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556" style="width:6.237pt;height:18.1609pt;position:absolute;mso-position-horizontal-relative:text;mso-position-horizontal:absolute;margin-left:8.38901pt;mso-position-vertical-relative:text;margin-top:0.563965pt;" coordsize="792,2306">
                      <v:shape id="Shape 564" style="position:absolute;width:792;height:782;left:0;top:0;" coordsize="79210,78244" path="m0,78244l79210,78244l79210,0l0,0x">
                        <v:stroke weight="0.5pt" endcap="flat" joinstyle="miter" miterlimit="2" on="true" color="#97908b"/>
                        <v:fill on="false" color="#000000" opacity="0"/>
                      </v:shape>
                      <v:shape id="Shape 566" style="position:absolute;width:792;height:782;left:0;top:1524;" coordsize="79210,78244" path="m0,78244l79210,78244l79210,0l0,0x">
                        <v:stroke weight="0.5pt" endcap="flat" joinstyle="miter" miterlimit="2" on="true" color="#97908b"/>
                        <v:fill on="false" color="#000000" opacity="0"/>
                      </v:shape>
                      <w10:wrap type="square"/>
                    </v:group>
                  </w:pict>
                </mc:Fallback>
              </mc:AlternateContent>
            </w:r>
            <w:r>
              <w:rPr>
                <w:color w:val="2F2926"/>
                <w:sz w:val="13"/>
              </w:rPr>
              <w:t xml:space="preserve">Growth </w:t>
            </w:r>
          </w:p>
          <w:p w14:paraId="7C5F65F1" w14:textId="77777777" w:rsidR="00CA55E3" w:rsidRDefault="00C83421">
            <w:pPr>
              <w:spacing w:after="0"/>
              <w:ind w:left="121"/>
            </w:pPr>
            <w:r>
              <w:rPr>
                <w:color w:val="2F2926"/>
                <w:sz w:val="13"/>
              </w:rPr>
              <w:t>IDCW Payout</w:t>
            </w:r>
          </w:p>
        </w:tc>
        <w:tc>
          <w:tcPr>
            <w:tcW w:w="1817" w:type="dxa"/>
            <w:vMerge w:val="restart"/>
            <w:tcBorders>
              <w:top w:val="single" w:sz="4" w:space="0" w:color="181717"/>
              <w:left w:val="single" w:sz="4" w:space="0" w:color="181717"/>
              <w:bottom w:val="single" w:sz="4" w:space="0" w:color="181717"/>
              <w:right w:val="single" w:sz="8" w:space="0" w:color="181717"/>
            </w:tcBorders>
          </w:tcPr>
          <w:p w14:paraId="72D6D532" w14:textId="77777777" w:rsidR="00CA55E3" w:rsidRDefault="00CA55E3"/>
        </w:tc>
        <w:tc>
          <w:tcPr>
            <w:tcW w:w="2000" w:type="dxa"/>
            <w:vMerge w:val="restart"/>
            <w:tcBorders>
              <w:top w:val="single" w:sz="4" w:space="0" w:color="181717"/>
              <w:left w:val="single" w:sz="8" w:space="0" w:color="181717"/>
              <w:bottom w:val="single" w:sz="4" w:space="0" w:color="181717"/>
              <w:right w:val="single" w:sz="9" w:space="0" w:color="181717"/>
            </w:tcBorders>
          </w:tcPr>
          <w:p w14:paraId="36BDC8BD" w14:textId="77777777" w:rsidR="00CA55E3" w:rsidRDefault="00CA55E3"/>
        </w:tc>
        <w:tc>
          <w:tcPr>
            <w:tcW w:w="2057" w:type="dxa"/>
            <w:vMerge w:val="restart"/>
            <w:tcBorders>
              <w:top w:val="single" w:sz="4" w:space="0" w:color="181717"/>
              <w:left w:val="single" w:sz="9" w:space="0" w:color="181717"/>
              <w:bottom w:val="single" w:sz="4" w:space="0" w:color="181717"/>
              <w:right w:val="single" w:sz="4" w:space="0" w:color="181717"/>
            </w:tcBorders>
          </w:tcPr>
          <w:p w14:paraId="29CAD1F4" w14:textId="77777777" w:rsidR="00CA55E3" w:rsidRDefault="00CA55E3"/>
        </w:tc>
      </w:tr>
      <w:tr w:rsidR="00CA55E3" w14:paraId="7FB82120" w14:textId="77777777">
        <w:trPr>
          <w:trHeight w:val="157"/>
        </w:trPr>
        <w:tc>
          <w:tcPr>
            <w:tcW w:w="0" w:type="auto"/>
            <w:vMerge/>
            <w:tcBorders>
              <w:top w:val="nil"/>
              <w:left w:val="single" w:sz="4" w:space="0" w:color="181717"/>
              <w:bottom w:val="single" w:sz="4" w:space="0" w:color="181717"/>
              <w:right w:val="single" w:sz="4" w:space="0" w:color="181717"/>
            </w:tcBorders>
          </w:tcPr>
          <w:p w14:paraId="4B1DD517" w14:textId="77777777" w:rsidR="00CA55E3" w:rsidRDefault="00CA55E3"/>
        </w:tc>
        <w:tc>
          <w:tcPr>
            <w:tcW w:w="0" w:type="auto"/>
            <w:vMerge/>
            <w:tcBorders>
              <w:top w:val="nil"/>
              <w:left w:val="single" w:sz="4" w:space="0" w:color="181717"/>
              <w:bottom w:val="single" w:sz="4" w:space="0" w:color="181717"/>
              <w:right w:val="single" w:sz="6" w:space="0" w:color="181717"/>
            </w:tcBorders>
          </w:tcPr>
          <w:p w14:paraId="5284BB35" w14:textId="77777777" w:rsidR="00CA55E3" w:rsidRDefault="00CA55E3"/>
        </w:tc>
        <w:tc>
          <w:tcPr>
            <w:tcW w:w="168" w:type="dxa"/>
            <w:tcBorders>
              <w:top w:val="nil"/>
              <w:left w:val="single" w:sz="6" w:space="0" w:color="181717"/>
              <w:bottom w:val="single" w:sz="4" w:space="0" w:color="181717"/>
              <w:right w:val="nil"/>
            </w:tcBorders>
          </w:tcPr>
          <w:p w14:paraId="490EB0A7" w14:textId="77777777" w:rsidR="00CA55E3" w:rsidRDefault="00CA55E3"/>
        </w:tc>
        <w:tc>
          <w:tcPr>
            <w:tcW w:w="125" w:type="dxa"/>
            <w:tcBorders>
              <w:top w:val="single" w:sz="4" w:space="0" w:color="97908B"/>
              <w:left w:val="single" w:sz="4" w:space="0" w:color="97908B"/>
              <w:bottom w:val="single" w:sz="4" w:space="0" w:color="181717"/>
              <w:right w:val="single" w:sz="4" w:space="0" w:color="97908B"/>
            </w:tcBorders>
          </w:tcPr>
          <w:p w14:paraId="539BCCAF" w14:textId="77777777" w:rsidR="00CA55E3" w:rsidRDefault="00CA55E3"/>
        </w:tc>
        <w:tc>
          <w:tcPr>
            <w:tcW w:w="1399" w:type="dxa"/>
            <w:tcBorders>
              <w:top w:val="nil"/>
              <w:left w:val="nil"/>
              <w:bottom w:val="single" w:sz="4" w:space="0" w:color="181717"/>
              <w:right w:val="single" w:sz="4" w:space="0" w:color="181717"/>
            </w:tcBorders>
          </w:tcPr>
          <w:p w14:paraId="1B08437F" w14:textId="77777777" w:rsidR="00CA55E3" w:rsidRDefault="00C83421">
            <w:pPr>
              <w:spacing w:after="0"/>
              <w:ind w:left="16"/>
            </w:pPr>
            <w:r>
              <w:rPr>
                <w:color w:val="2F2926"/>
                <w:sz w:val="13"/>
              </w:rPr>
              <w:t>IDCW Reinvestment</w:t>
            </w:r>
          </w:p>
        </w:tc>
        <w:tc>
          <w:tcPr>
            <w:tcW w:w="0" w:type="auto"/>
            <w:vMerge/>
            <w:tcBorders>
              <w:top w:val="nil"/>
              <w:left w:val="single" w:sz="4" w:space="0" w:color="181717"/>
              <w:bottom w:val="single" w:sz="4" w:space="0" w:color="181717"/>
              <w:right w:val="single" w:sz="8" w:space="0" w:color="181717"/>
            </w:tcBorders>
          </w:tcPr>
          <w:p w14:paraId="27122486" w14:textId="77777777" w:rsidR="00CA55E3" w:rsidRDefault="00CA55E3"/>
        </w:tc>
        <w:tc>
          <w:tcPr>
            <w:tcW w:w="0" w:type="auto"/>
            <w:vMerge/>
            <w:tcBorders>
              <w:top w:val="nil"/>
              <w:left w:val="single" w:sz="8" w:space="0" w:color="181717"/>
              <w:bottom w:val="single" w:sz="4" w:space="0" w:color="181717"/>
              <w:right w:val="single" w:sz="9" w:space="0" w:color="181717"/>
            </w:tcBorders>
          </w:tcPr>
          <w:p w14:paraId="7E0FE3CB" w14:textId="77777777" w:rsidR="00CA55E3" w:rsidRDefault="00CA55E3"/>
        </w:tc>
        <w:tc>
          <w:tcPr>
            <w:tcW w:w="0" w:type="auto"/>
            <w:vMerge/>
            <w:tcBorders>
              <w:top w:val="nil"/>
              <w:left w:val="single" w:sz="9" w:space="0" w:color="181717"/>
              <w:bottom w:val="single" w:sz="4" w:space="0" w:color="181717"/>
              <w:right w:val="single" w:sz="4" w:space="0" w:color="181717"/>
            </w:tcBorders>
          </w:tcPr>
          <w:p w14:paraId="42A2EF03" w14:textId="77777777" w:rsidR="00CA55E3" w:rsidRDefault="00CA55E3"/>
        </w:tc>
      </w:tr>
    </w:tbl>
    <w:p w14:paraId="55DBBD10" w14:textId="77777777" w:rsidR="00CA55E3" w:rsidRDefault="00C83421">
      <w:pPr>
        <w:spacing w:after="42" w:line="265" w:lineRule="auto"/>
        <w:ind w:left="55" w:hanging="10"/>
      </w:pPr>
      <w:r>
        <w:rPr>
          <w:color w:val="2F2926"/>
          <w:sz w:val="13"/>
        </w:rPr>
        <w:t>.</w:t>
      </w:r>
    </w:p>
    <w:p w14:paraId="69F0F324" w14:textId="77777777" w:rsidR="00CA55E3" w:rsidRDefault="00C83421">
      <w:pPr>
        <w:pStyle w:val="Heading1"/>
        <w:shd w:val="clear" w:color="auto" w:fill="auto"/>
        <w:spacing w:after="153"/>
        <w:ind w:left="10" w:right="-15"/>
        <w:jc w:val="right"/>
      </w:pPr>
      <w:r>
        <w:rPr>
          <w:b w:val="0"/>
          <w:color w:val="1A1915"/>
        </w:rPr>
        <w:t>(2)</w:t>
      </w:r>
    </w:p>
    <w:tbl>
      <w:tblPr>
        <w:tblStyle w:val="TableGrid"/>
        <w:tblW w:w="10868" w:type="dxa"/>
        <w:tblInd w:w="-27" w:type="dxa"/>
        <w:tblCellMar>
          <w:top w:w="18" w:type="dxa"/>
          <w:left w:w="0" w:type="dxa"/>
          <w:bottom w:w="0" w:type="dxa"/>
          <w:right w:w="0" w:type="dxa"/>
        </w:tblCellMar>
        <w:tblLook w:val="04A0" w:firstRow="1" w:lastRow="0" w:firstColumn="1" w:lastColumn="0" w:noHBand="0" w:noVBand="1"/>
      </w:tblPr>
      <w:tblGrid>
        <w:gridCol w:w="2788"/>
        <w:gridCol w:w="2500"/>
        <w:gridCol w:w="372"/>
        <w:gridCol w:w="129"/>
        <w:gridCol w:w="5079"/>
      </w:tblGrid>
      <w:tr w:rsidR="00CA55E3" w14:paraId="05D96BB1" w14:textId="77777777">
        <w:trPr>
          <w:trHeight w:val="231"/>
        </w:trPr>
        <w:tc>
          <w:tcPr>
            <w:tcW w:w="10868" w:type="dxa"/>
            <w:gridSpan w:val="5"/>
            <w:tcBorders>
              <w:top w:val="nil"/>
              <w:left w:val="nil"/>
              <w:bottom w:val="single" w:sz="4" w:space="0" w:color="6E7086"/>
              <w:right w:val="nil"/>
            </w:tcBorders>
            <w:shd w:val="clear" w:color="auto" w:fill="2C5191"/>
          </w:tcPr>
          <w:p w14:paraId="5BAC8E3C" w14:textId="77777777" w:rsidR="00CA55E3" w:rsidRDefault="00C83421">
            <w:pPr>
              <w:tabs>
                <w:tab w:val="right" w:pos="10868"/>
              </w:tabs>
              <w:spacing w:after="0"/>
            </w:pPr>
            <w:r>
              <w:rPr>
                <w:b/>
                <w:color w:val="FFFEFD"/>
                <w:sz w:val="14"/>
              </w:rPr>
              <w:t>9. INVESTMENT &amp; PAYMENT DETAILS</w:t>
            </w:r>
            <w:proofErr w:type="gramStart"/>
            <w:r>
              <w:rPr>
                <w:b/>
                <w:color w:val="FFFEFD"/>
                <w:sz w:val="14"/>
              </w:rPr>
              <w:t xml:space="preserve">*  </w:t>
            </w:r>
            <w:r>
              <w:rPr>
                <w:color w:val="FFFEFD"/>
                <w:sz w:val="14"/>
              </w:rPr>
              <w:t>The</w:t>
            </w:r>
            <w:proofErr w:type="gramEnd"/>
            <w:r>
              <w:rPr>
                <w:color w:val="FFFEFD"/>
                <w:sz w:val="14"/>
              </w:rPr>
              <w:t xml:space="preserve"> name of the first/ sole applicant must be pre-printed on the cheque.</w:t>
            </w:r>
            <w:r>
              <w:rPr>
                <w:color w:val="FFFEFD"/>
                <w:sz w:val="14"/>
              </w:rPr>
              <w:tab/>
              <w:t xml:space="preserve"> (Please refer instruction no. 7)</w:t>
            </w:r>
          </w:p>
        </w:tc>
      </w:tr>
      <w:tr w:rsidR="00CA55E3" w14:paraId="037D91A5" w14:textId="77777777">
        <w:trPr>
          <w:trHeight w:val="281"/>
        </w:trPr>
        <w:tc>
          <w:tcPr>
            <w:tcW w:w="2788" w:type="dxa"/>
            <w:tcBorders>
              <w:top w:val="single" w:sz="4" w:space="0" w:color="6E7086"/>
              <w:left w:val="single" w:sz="4" w:space="0" w:color="6E7086"/>
              <w:bottom w:val="single" w:sz="4" w:space="0" w:color="6E7086"/>
              <w:right w:val="single" w:sz="4" w:space="0" w:color="6E7086"/>
            </w:tcBorders>
          </w:tcPr>
          <w:p w14:paraId="01051B41" w14:textId="77777777" w:rsidR="00CA55E3" w:rsidRDefault="00C83421">
            <w:pPr>
              <w:spacing w:after="0"/>
              <w:ind w:left="395"/>
            </w:pPr>
            <w:r>
              <w:rPr>
                <w:b/>
                <w:color w:val="2F2926"/>
                <w:sz w:val="14"/>
              </w:rPr>
              <w:t xml:space="preserve">Scheme Name </w:t>
            </w:r>
          </w:p>
        </w:tc>
        <w:tc>
          <w:tcPr>
            <w:tcW w:w="2500" w:type="dxa"/>
            <w:tcBorders>
              <w:top w:val="single" w:sz="4" w:space="0" w:color="6E7086"/>
              <w:left w:val="single" w:sz="4" w:space="0" w:color="6E7086"/>
              <w:bottom w:val="single" w:sz="4" w:space="0" w:color="6E7086"/>
              <w:right w:val="single" w:sz="4" w:space="0" w:color="6E7086"/>
            </w:tcBorders>
          </w:tcPr>
          <w:p w14:paraId="3BF337B3" w14:textId="77777777" w:rsidR="00CA55E3" w:rsidRDefault="00C83421">
            <w:pPr>
              <w:spacing w:after="0"/>
              <w:ind w:right="30"/>
              <w:jc w:val="center"/>
            </w:pPr>
            <w:r>
              <w:rPr>
                <w:b/>
                <w:color w:val="2F2926"/>
                <w:sz w:val="14"/>
              </w:rPr>
              <w:t>Plan</w:t>
            </w:r>
          </w:p>
        </w:tc>
        <w:tc>
          <w:tcPr>
            <w:tcW w:w="5580" w:type="dxa"/>
            <w:gridSpan w:val="3"/>
            <w:tcBorders>
              <w:top w:val="single" w:sz="4" w:space="0" w:color="6E7086"/>
              <w:left w:val="single" w:sz="4" w:space="0" w:color="6E7086"/>
              <w:bottom w:val="double" w:sz="4" w:space="0" w:color="6E7086"/>
              <w:right w:val="single" w:sz="4" w:space="0" w:color="6E7086"/>
            </w:tcBorders>
          </w:tcPr>
          <w:p w14:paraId="7CAC9282" w14:textId="77777777" w:rsidR="00CA55E3" w:rsidRDefault="00C83421">
            <w:pPr>
              <w:spacing w:after="0"/>
              <w:ind w:left="1826"/>
            </w:pPr>
            <w:r>
              <w:rPr>
                <w:b/>
                <w:color w:val="2F2926"/>
                <w:sz w:val="14"/>
              </w:rPr>
              <w:t>Option</w:t>
            </w:r>
          </w:p>
        </w:tc>
      </w:tr>
      <w:tr w:rsidR="00CA55E3" w14:paraId="26834390" w14:textId="77777777">
        <w:trPr>
          <w:trHeight w:val="163"/>
        </w:trPr>
        <w:tc>
          <w:tcPr>
            <w:tcW w:w="2788" w:type="dxa"/>
            <w:vMerge w:val="restart"/>
            <w:tcBorders>
              <w:top w:val="single" w:sz="4" w:space="0" w:color="6E7086"/>
              <w:left w:val="single" w:sz="4" w:space="0" w:color="6E7086"/>
              <w:bottom w:val="single" w:sz="4" w:space="0" w:color="6E7086"/>
              <w:right w:val="single" w:sz="4" w:space="0" w:color="6E7086"/>
            </w:tcBorders>
            <w:vAlign w:val="center"/>
          </w:tcPr>
          <w:p w14:paraId="034929B5" w14:textId="77777777" w:rsidR="00CA55E3" w:rsidRDefault="00C83421">
            <w:pPr>
              <w:spacing w:after="0"/>
              <w:ind w:left="73"/>
            </w:pPr>
            <w:r>
              <w:rPr>
                <w:b/>
                <w:color w:val="2F2926"/>
                <w:sz w:val="14"/>
              </w:rPr>
              <w:t xml:space="preserve">Bajaj </w:t>
            </w:r>
            <w:proofErr w:type="spellStart"/>
            <w:r>
              <w:rPr>
                <w:b/>
                <w:color w:val="2F2926"/>
                <w:sz w:val="14"/>
              </w:rPr>
              <w:t>Finserv</w:t>
            </w:r>
            <w:proofErr w:type="spellEnd"/>
            <w:r>
              <w:rPr>
                <w:b/>
                <w:color w:val="2F2926"/>
                <w:sz w:val="14"/>
              </w:rPr>
              <w:t xml:space="preserve"> </w:t>
            </w:r>
          </w:p>
        </w:tc>
        <w:tc>
          <w:tcPr>
            <w:tcW w:w="2500" w:type="dxa"/>
            <w:vMerge w:val="restart"/>
            <w:tcBorders>
              <w:top w:val="single" w:sz="4" w:space="0" w:color="6E7086"/>
              <w:left w:val="single" w:sz="4" w:space="0" w:color="6E7086"/>
              <w:bottom w:val="single" w:sz="4" w:space="0" w:color="6E7086"/>
              <w:right w:val="single" w:sz="4" w:space="0" w:color="6E7086"/>
            </w:tcBorders>
            <w:vAlign w:val="center"/>
          </w:tcPr>
          <w:p w14:paraId="28D1B22A" w14:textId="77777777" w:rsidR="00CA55E3" w:rsidRDefault="00C83421">
            <w:pPr>
              <w:tabs>
                <w:tab w:val="center" w:pos="746"/>
                <w:tab w:val="center" w:pos="1828"/>
              </w:tabs>
              <w:spacing w:after="0"/>
            </w:pPr>
            <w:r>
              <w:tab/>
            </w:r>
            <w:r>
              <w:rPr>
                <w:noProof/>
              </w:rPr>
              <mc:AlternateContent>
                <mc:Choice Requires="wpg">
                  <w:drawing>
                    <wp:inline distT="0" distB="0" distL="0" distR="0" wp14:anchorId="10CCBB0F" wp14:editId="1930DCFB">
                      <wp:extent cx="82029" cy="83515"/>
                      <wp:effectExtent l="0" t="0" r="0" b="0"/>
                      <wp:docPr id="46830" name="Group 46830"/>
                      <wp:cNvGraphicFramePr/>
                      <a:graphic xmlns:a="http://schemas.openxmlformats.org/drawingml/2006/main">
                        <a:graphicData uri="http://schemas.microsoft.com/office/word/2010/wordprocessingGroup">
                          <wpg:wgp>
                            <wpg:cNvGrpSpPr/>
                            <wpg:grpSpPr>
                              <a:xfrm>
                                <a:off x="0" y="0"/>
                                <a:ext cx="82029" cy="83515"/>
                                <a:chOff x="0" y="0"/>
                                <a:chExt cx="82029" cy="83515"/>
                              </a:xfrm>
                            </wpg:grpSpPr>
                            <wps:wsp>
                              <wps:cNvPr id="1348" name="Shape 1348"/>
                              <wps:cNvSpPr/>
                              <wps:spPr>
                                <a:xfrm>
                                  <a:off x="0"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30" style="width:6.459pt;height:6.57599pt;mso-position-horizontal-relative:char;mso-position-vertical-relative:line" coordsize="820,835">
                      <v:shape id="Shape 1348" style="position:absolute;width:820;height:835;left:0;top:0;" coordsize="82029,83515" path="m0,83515l82029,83515l82029,0l0,0x">
                        <v:stroke weight="0.487pt" endcap="flat" joinstyle="miter" miterlimit="10" on="true" color="#6e7086"/>
                        <v:fill on="false" color="#000000" opacity="0"/>
                      </v:shape>
                    </v:group>
                  </w:pict>
                </mc:Fallback>
              </mc:AlternateContent>
            </w:r>
            <w:r>
              <w:rPr>
                <w:color w:val="2F2926"/>
                <w:sz w:val="14"/>
              </w:rPr>
              <w:t xml:space="preserve"> Regular Plan</w:t>
            </w:r>
            <w:r>
              <w:rPr>
                <w:color w:val="2F2926"/>
                <w:sz w:val="14"/>
              </w:rPr>
              <w:tab/>
            </w:r>
            <w:r>
              <w:rPr>
                <w:noProof/>
              </w:rPr>
              <mc:AlternateContent>
                <mc:Choice Requires="wpg">
                  <w:drawing>
                    <wp:inline distT="0" distB="0" distL="0" distR="0" wp14:anchorId="029A5B4F" wp14:editId="76AD9C2B">
                      <wp:extent cx="82029" cy="83515"/>
                      <wp:effectExtent l="0" t="0" r="0" b="0"/>
                      <wp:docPr id="46831" name="Group 46831"/>
                      <wp:cNvGraphicFramePr/>
                      <a:graphic xmlns:a="http://schemas.openxmlformats.org/drawingml/2006/main">
                        <a:graphicData uri="http://schemas.microsoft.com/office/word/2010/wordprocessingGroup">
                          <wpg:wgp>
                            <wpg:cNvGrpSpPr/>
                            <wpg:grpSpPr>
                              <a:xfrm>
                                <a:off x="0" y="0"/>
                                <a:ext cx="82029" cy="83515"/>
                                <a:chOff x="0" y="0"/>
                                <a:chExt cx="82029" cy="83515"/>
                              </a:xfrm>
                            </wpg:grpSpPr>
                            <wps:wsp>
                              <wps:cNvPr id="1349" name="Shape 1349"/>
                              <wps:cNvSpPr/>
                              <wps:spPr>
                                <a:xfrm>
                                  <a:off x="0"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31" style="width:6.459pt;height:6.57599pt;mso-position-horizontal-relative:char;mso-position-vertical-relative:line" coordsize="820,835">
                      <v:shape id="Shape 1349" style="position:absolute;width:820;height:835;left:0;top:0;" coordsize="82029,83515" path="m0,83515l82029,83515l82029,0l0,0x">
                        <v:stroke weight="0.487pt" endcap="flat" joinstyle="miter" miterlimit="10" on="true" color="#6e7086"/>
                        <v:fill on="false" color="#000000" opacity="0"/>
                      </v:shape>
                    </v:group>
                  </w:pict>
                </mc:Fallback>
              </mc:AlternateContent>
            </w:r>
            <w:r>
              <w:rPr>
                <w:color w:val="2F2926"/>
                <w:sz w:val="14"/>
              </w:rPr>
              <w:t xml:space="preserve"> Direct Plan</w:t>
            </w:r>
          </w:p>
        </w:tc>
        <w:tc>
          <w:tcPr>
            <w:tcW w:w="372" w:type="dxa"/>
            <w:vMerge w:val="restart"/>
            <w:tcBorders>
              <w:top w:val="single" w:sz="4" w:space="0" w:color="6E7086"/>
              <w:left w:val="single" w:sz="4" w:space="0" w:color="6E7086"/>
              <w:bottom w:val="single" w:sz="4" w:space="0" w:color="6E7086"/>
              <w:right w:val="nil"/>
            </w:tcBorders>
          </w:tcPr>
          <w:p w14:paraId="0FACAB96" w14:textId="77777777" w:rsidR="00CA55E3" w:rsidRDefault="00CA55E3"/>
        </w:tc>
        <w:tc>
          <w:tcPr>
            <w:tcW w:w="129" w:type="dxa"/>
            <w:tcBorders>
              <w:top w:val="double" w:sz="4" w:space="0" w:color="6E7086"/>
              <w:left w:val="single" w:sz="4" w:space="0" w:color="6E7086"/>
              <w:bottom w:val="single" w:sz="4" w:space="0" w:color="6E7086"/>
              <w:right w:val="single" w:sz="4" w:space="0" w:color="6E7086"/>
            </w:tcBorders>
          </w:tcPr>
          <w:p w14:paraId="6E3F580E" w14:textId="77777777" w:rsidR="00CA55E3" w:rsidRDefault="00CA55E3"/>
        </w:tc>
        <w:tc>
          <w:tcPr>
            <w:tcW w:w="5078" w:type="dxa"/>
            <w:vMerge w:val="restart"/>
            <w:tcBorders>
              <w:top w:val="single" w:sz="4" w:space="0" w:color="6E7086"/>
              <w:left w:val="nil"/>
              <w:bottom w:val="single" w:sz="4" w:space="0" w:color="6E7086"/>
              <w:right w:val="single" w:sz="4" w:space="0" w:color="6E7086"/>
            </w:tcBorders>
          </w:tcPr>
          <w:p w14:paraId="0F2204A1" w14:textId="77777777" w:rsidR="00CA55E3" w:rsidRDefault="00C83421">
            <w:pPr>
              <w:spacing w:after="55"/>
              <w:ind w:left="83"/>
            </w:pPr>
            <w:r>
              <w:rPr>
                <w:color w:val="2F2926"/>
                <w:sz w:val="14"/>
              </w:rPr>
              <w:t>Growth (Default)</w:t>
            </w:r>
          </w:p>
          <w:p w14:paraId="27184B90" w14:textId="77777777" w:rsidR="00CA55E3" w:rsidRDefault="00C83421">
            <w:pPr>
              <w:tabs>
                <w:tab w:val="center" w:pos="2621"/>
              </w:tabs>
              <w:spacing w:after="75"/>
            </w:pPr>
            <w:r>
              <w:rPr>
                <w:noProof/>
              </w:rPr>
              <mc:AlternateContent>
                <mc:Choice Requires="wpg">
                  <w:drawing>
                    <wp:anchor distT="0" distB="0" distL="114300" distR="114300" simplePos="0" relativeHeight="251659264" behindDoc="1" locked="0" layoutInCell="1" allowOverlap="1" wp14:anchorId="7D4D1FD8" wp14:editId="12CBACEA">
                      <wp:simplePos x="0" y="0"/>
                      <wp:positionH relativeFrom="column">
                        <wp:posOffset>667271</wp:posOffset>
                      </wp:positionH>
                      <wp:positionV relativeFrom="paragraph">
                        <wp:posOffset>8648</wp:posOffset>
                      </wp:positionV>
                      <wp:extent cx="560388" cy="248615"/>
                      <wp:effectExtent l="0" t="0" r="0" b="0"/>
                      <wp:wrapNone/>
                      <wp:docPr id="46861" name="Group 46861"/>
                      <wp:cNvGraphicFramePr/>
                      <a:graphic xmlns:a="http://schemas.openxmlformats.org/drawingml/2006/main">
                        <a:graphicData uri="http://schemas.microsoft.com/office/word/2010/wordprocessingGroup">
                          <wpg:wgp>
                            <wpg:cNvGrpSpPr/>
                            <wpg:grpSpPr>
                              <a:xfrm>
                                <a:off x="0" y="0"/>
                                <a:ext cx="560388" cy="248615"/>
                                <a:chOff x="0" y="0"/>
                                <a:chExt cx="560388" cy="248615"/>
                              </a:xfrm>
                            </wpg:grpSpPr>
                            <wps:wsp>
                              <wps:cNvPr id="1363" name="Shape 1363"/>
                              <wps:cNvSpPr/>
                              <wps:spPr>
                                <a:xfrm>
                                  <a:off x="33858" y="16510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18" name="Shape 1418"/>
                              <wps:cNvSpPr/>
                              <wps:spPr>
                                <a:xfrm>
                                  <a:off x="478358" y="16510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0" name="Shape 1440"/>
                              <wps:cNvSpPr/>
                              <wps:spPr>
                                <a:xfrm>
                                  <a:off x="0"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861" style="width:44.125pt;height:19.576pt;position:absolute;z-index:-2147483415;mso-position-horizontal-relative:text;mso-position-horizontal:absolute;margin-left:52.541pt;mso-position-vertical-relative:text;margin-top:0.680969pt;" coordsize="5603,2486">
                      <v:shape id="Shape 1363" style="position:absolute;width:820;height:835;left:338;top:1651;" coordsize="82029,83515" path="m0,83515l82029,83515l82029,0l0,0x">
                        <v:stroke weight="0.487pt" endcap="flat" joinstyle="miter" miterlimit="10" on="true" color="#6e7086"/>
                        <v:fill on="false" color="#000000" opacity="0"/>
                      </v:shape>
                      <v:shape id="Shape 1418" style="position:absolute;width:820;height:835;left:4783;top:1651;" coordsize="82029,83515" path="m0,83515l82029,83515l82029,0l0,0x">
                        <v:stroke weight="0.487pt" endcap="flat" joinstyle="miter" miterlimit="10" on="true" color="#6e7086"/>
                        <v:fill on="false" color="#000000" opacity="0"/>
                      </v:shape>
                      <v:shape id="Shape 1440" style="position:absolute;width:820;height:835;left:0;top:0;" coordsize="82029,83515" path="m0,83515l82029,83515l82029,0l0,0x">
                        <v:stroke weight="0.487pt" endcap="flat" joinstyle="miter" miterlimit="10" on="true" color="#6e7086"/>
                        <v:fill on="false" color="#000000" opacity="0"/>
                      </v:shape>
                    </v:group>
                  </w:pict>
                </mc:Fallback>
              </mc:AlternateContent>
            </w:r>
            <w:r>
              <w:rPr>
                <w:color w:val="2F2926"/>
                <w:sz w:val="14"/>
              </w:rPr>
              <w:t xml:space="preserve">IDCW Payout </w:t>
            </w:r>
            <w:r>
              <w:rPr>
                <w:color w:val="2F2926"/>
                <w:sz w:val="14"/>
              </w:rPr>
              <w:tab/>
              <w:t xml:space="preserve">IDCW </w:t>
            </w:r>
            <w:proofErr w:type="spellStart"/>
            <w:r>
              <w:rPr>
                <w:color w:val="2F2926"/>
                <w:sz w:val="14"/>
              </w:rPr>
              <w:t>ReinvestmentTransfer</w:t>
            </w:r>
            <w:proofErr w:type="spellEnd"/>
            <w:r>
              <w:rPr>
                <w:color w:val="2F2926"/>
                <w:sz w:val="14"/>
              </w:rPr>
              <w:t xml:space="preserve"> of IDCW </w:t>
            </w:r>
          </w:p>
          <w:p w14:paraId="6A179A31" w14:textId="77777777" w:rsidR="00CA55E3" w:rsidRDefault="00C83421">
            <w:pPr>
              <w:tabs>
                <w:tab w:val="center" w:pos="1476"/>
                <w:tab w:val="center" w:pos="2242"/>
                <w:tab w:val="center" w:pos="3158"/>
                <w:tab w:val="center" w:pos="3994"/>
              </w:tabs>
              <w:spacing w:after="0"/>
              <w:ind w:left="-129"/>
            </w:pPr>
            <w:r>
              <w:rPr>
                <w:noProof/>
              </w:rPr>
              <mc:AlternateContent>
                <mc:Choice Requires="wpg">
                  <w:drawing>
                    <wp:anchor distT="0" distB="0" distL="114300" distR="114300" simplePos="0" relativeHeight="251660288" behindDoc="0" locked="0" layoutInCell="1" allowOverlap="1" wp14:anchorId="2AB541D5" wp14:editId="06AB6465">
                      <wp:simplePos x="0" y="0"/>
                      <wp:positionH relativeFrom="column">
                        <wp:posOffset>1640929</wp:posOffset>
                      </wp:positionH>
                      <wp:positionV relativeFrom="paragraph">
                        <wp:posOffset>-156451</wp:posOffset>
                      </wp:positionV>
                      <wp:extent cx="137071" cy="248615"/>
                      <wp:effectExtent l="0" t="0" r="0" b="0"/>
                      <wp:wrapSquare wrapText="bothSides"/>
                      <wp:docPr id="46862" name="Group 46862"/>
                      <wp:cNvGraphicFramePr/>
                      <a:graphic xmlns:a="http://schemas.openxmlformats.org/drawingml/2006/main">
                        <a:graphicData uri="http://schemas.microsoft.com/office/word/2010/wordprocessingGroup">
                          <wpg:wgp>
                            <wpg:cNvGrpSpPr/>
                            <wpg:grpSpPr>
                              <a:xfrm>
                                <a:off x="0" y="0"/>
                                <a:ext cx="137071" cy="248615"/>
                                <a:chOff x="0" y="0"/>
                                <a:chExt cx="137071" cy="248615"/>
                              </a:xfrm>
                            </wpg:grpSpPr>
                            <wps:wsp>
                              <wps:cNvPr id="1420" name="Shape 1420"/>
                              <wps:cNvSpPr/>
                              <wps:spPr>
                                <a:xfrm>
                                  <a:off x="0" y="16510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99" name="Shape 1499"/>
                              <wps:cNvSpPr/>
                              <wps:spPr>
                                <a:xfrm>
                                  <a:off x="55042"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862" style="width:10.793pt;height:19.576pt;position:absolute;mso-position-horizontal-relative:text;mso-position-horizontal:absolute;margin-left:129.207pt;mso-position-vertical-relative:text;margin-top:-12.319pt;" coordsize="1370,2486">
                      <v:shape id="Shape 1420" style="position:absolute;width:820;height:835;left:0;top:1651;" coordsize="82029,83515" path="m0,83515l82029,83515l82029,0l0,0x">
                        <v:stroke weight="0.487pt" endcap="flat" joinstyle="miter" miterlimit="10" on="true" color="#6e7086"/>
                        <v:fill on="false" color="#000000" opacity="0"/>
                      </v:shape>
                      <v:shape id="Shape 1499" style="position:absolute;width:820;height:835;left:550;top:0;" coordsize="82029,83515" path="m0,83515l82029,83515l82029,0l0,0x">
                        <v:stroke weight="0.487pt" endcap="flat" joinstyle="miter" miterlimit="10" on="true" color="#6e7086"/>
                        <v:fill on="false" color="#000000" opacity="0"/>
                      </v:shape>
                      <w10:wrap type="square"/>
                    </v:group>
                  </w:pict>
                </mc:Fallback>
              </mc:AlternateContent>
            </w:r>
            <w:r>
              <w:rPr>
                <w:color w:val="2F2926"/>
                <w:sz w:val="14"/>
              </w:rPr>
              <w:t>IDCW Frequency</w:t>
            </w:r>
            <w:r>
              <w:rPr>
                <w:color w:val="2F2926"/>
                <w:sz w:val="14"/>
              </w:rPr>
              <w:tab/>
              <w:t>Daily</w:t>
            </w:r>
            <w:r>
              <w:rPr>
                <w:color w:val="2F2926"/>
                <w:sz w:val="14"/>
              </w:rPr>
              <w:tab/>
              <w:t>Weekly</w:t>
            </w:r>
            <w:r>
              <w:rPr>
                <w:color w:val="2F2926"/>
                <w:sz w:val="14"/>
              </w:rPr>
              <w:tab/>
              <w:t>Fortnightly</w:t>
            </w:r>
            <w:r>
              <w:rPr>
                <w:color w:val="2F2926"/>
                <w:sz w:val="14"/>
              </w:rPr>
              <w:tab/>
            </w:r>
            <w:r>
              <w:rPr>
                <w:noProof/>
              </w:rPr>
              <mc:AlternateContent>
                <mc:Choice Requires="wpg">
                  <w:drawing>
                    <wp:inline distT="0" distB="0" distL="0" distR="0" wp14:anchorId="78372C43" wp14:editId="77AA01AB">
                      <wp:extent cx="82029" cy="83515"/>
                      <wp:effectExtent l="0" t="0" r="0" b="0"/>
                      <wp:docPr id="46864" name="Group 46864"/>
                      <wp:cNvGraphicFramePr/>
                      <a:graphic xmlns:a="http://schemas.openxmlformats.org/drawingml/2006/main">
                        <a:graphicData uri="http://schemas.microsoft.com/office/word/2010/wordprocessingGroup">
                          <wpg:wgp>
                            <wpg:cNvGrpSpPr/>
                            <wpg:grpSpPr>
                              <a:xfrm>
                                <a:off x="0" y="0"/>
                                <a:ext cx="82029" cy="83515"/>
                                <a:chOff x="0" y="0"/>
                                <a:chExt cx="82029" cy="83515"/>
                              </a:xfrm>
                            </wpg:grpSpPr>
                            <wps:wsp>
                              <wps:cNvPr id="1422" name="Shape 1422"/>
                              <wps:cNvSpPr/>
                              <wps:spPr>
                                <a:xfrm>
                                  <a:off x="0"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64" style="width:6.45901pt;height:6.57599pt;mso-position-horizontal-relative:char;mso-position-vertical-relative:line" coordsize="820,835">
                      <v:shape id="Shape 1422" style="position:absolute;width:820;height:835;left:0;top:0;" coordsize="82029,83515" path="m0,83515l82029,83515l82029,0l0,0x">
                        <v:stroke weight="0.487pt" endcap="flat" joinstyle="miter" miterlimit="10" on="true" color="#6e7086"/>
                        <v:fill on="false" color="#000000" opacity="0"/>
                      </v:shape>
                    </v:group>
                  </w:pict>
                </mc:Fallback>
              </mc:AlternateContent>
            </w:r>
            <w:r>
              <w:rPr>
                <w:color w:val="2F2926"/>
                <w:sz w:val="14"/>
              </w:rPr>
              <w:t xml:space="preserve"> Monthly</w:t>
            </w:r>
          </w:p>
        </w:tc>
      </w:tr>
      <w:tr w:rsidR="00CA55E3" w14:paraId="00528511" w14:textId="77777777">
        <w:trPr>
          <w:trHeight w:val="621"/>
        </w:trPr>
        <w:tc>
          <w:tcPr>
            <w:tcW w:w="0" w:type="auto"/>
            <w:vMerge/>
            <w:tcBorders>
              <w:top w:val="nil"/>
              <w:left w:val="single" w:sz="4" w:space="0" w:color="6E7086"/>
              <w:bottom w:val="single" w:sz="4" w:space="0" w:color="6E7086"/>
              <w:right w:val="single" w:sz="4" w:space="0" w:color="6E7086"/>
            </w:tcBorders>
          </w:tcPr>
          <w:p w14:paraId="14C3A529" w14:textId="77777777" w:rsidR="00CA55E3" w:rsidRDefault="00CA55E3"/>
        </w:tc>
        <w:tc>
          <w:tcPr>
            <w:tcW w:w="0" w:type="auto"/>
            <w:vMerge/>
            <w:tcBorders>
              <w:top w:val="nil"/>
              <w:left w:val="single" w:sz="4" w:space="0" w:color="6E7086"/>
              <w:bottom w:val="single" w:sz="4" w:space="0" w:color="6E7086"/>
              <w:right w:val="single" w:sz="4" w:space="0" w:color="6E7086"/>
            </w:tcBorders>
          </w:tcPr>
          <w:p w14:paraId="30A3D210" w14:textId="77777777" w:rsidR="00CA55E3" w:rsidRDefault="00CA55E3"/>
        </w:tc>
        <w:tc>
          <w:tcPr>
            <w:tcW w:w="0" w:type="auto"/>
            <w:vMerge/>
            <w:tcBorders>
              <w:top w:val="nil"/>
              <w:left w:val="single" w:sz="4" w:space="0" w:color="6E7086"/>
              <w:bottom w:val="single" w:sz="4" w:space="0" w:color="6E7086"/>
              <w:right w:val="nil"/>
            </w:tcBorders>
          </w:tcPr>
          <w:p w14:paraId="17BE842F" w14:textId="77777777" w:rsidR="00CA55E3" w:rsidRDefault="00CA55E3"/>
        </w:tc>
        <w:tc>
          <w:tcPr>
            <w:tcW w:w="129" w:type="dxa"/>
            <w:tcBorders>
              <w:top w:val="single" w:sz="4" w:space="0" w:color="6E7086"/>
              <w:left w:val="nil"/>
              <w:bottom w:val="single" w:sz="4" w:space="0" w:color="6E7086"/>
              <w:right w:val="nil"/>
            </w:tcBorders>
          </w:tcPr>
          <w:p w14:paraId="02E1C6C9" w14:textId="77777777" w:rsidR="00CA55E3" w:rsidRDefault="00C83421">
            <w:pPr>
              <w:spacing w:after="0"/>
            </w:pPr>
            <w:r>
              <w:rPr>
                <w:noProof/>
              </w:rPr>
              <mc:AlternateContent>
                <mc:Choice Requires="wpg">
                  <w:drawing>
                    <wp:inline distT="0" distB="0" distL="0" distR="0" wp14:anchorId="500EFCB9" wp14:editId="6A022BEE">
                      <wp:extent cx="82029" cy="83515"/>
                      <wp:effectExtent l="0" t="0" r="0" b="0"/>
                      <wp:docPr id="46918" name="Group 46918"/>
                      <wp:cNvGraphicFramePr/>
                      <a:graphic xmlns:a="http://schemas.openxmlformats.org/drawingml/2006/main">
                        <a:graphicData uri="http://schemas.microsoft.com/office/word/2010/wordprocessingGroup">
                          <wpg:wgp>
                            <wpg:cNvGrpSpPr/>
                            <wpg:grpSpPr>
                              <a:xfrm>
                                <a:off x="0" y="0"/>
                                <a:ext cx="82029" cy="83515"/>
                                <a:chOff x="0" y="0"/>
                                <a:chExt cx="82029" cy="83515"/>
                              </a:xfrm>
                            </wpg:grpSpPr>
                            <wps:wsp>
                              <wps:cNvPr id="1361" name="Shape 1361"/>
                              <wps:cNvSpPr/>
                              <wps:spPr>
                                <a:xfrm>
                                  <a:off x="0"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18" style="width:6.45901pt;height:6.57599pt;mso-position-horizontal-relative:char;mso-position-vertical-relative:line" coordsize="820,835">
                      <v:shape id="Shape 1361" style="position:absolute;width:820;height:835;left:0;top:0;" coordsize="82029,83515" path="m0,83515l82029,83515l82029,0l0,0x">
                        <v:stroke weight="0.487pt" endcap="flat" joinstyle="miter" miterlimit="10" on="true" color="#6e7086"/>
                        <v:fill on="false" color="#000000" opacity="0"/>
                      </v:shape>
                    </v:group>
                  </w:pict>
                </mc:Fallback>
              </mc:AlternateContent>
            </w:r>
          </w:p>
        </w:tc>
        <w:tc>
          <w:tcPr>
            <w:tcW w:w="0" w:type="auto"/>
            <w:vMerge/>
            <w:tcBorders>
              <w:top w:val="nil"/>
              <w:left w:val="nil"/>
              <w:bottom w:val="single" w:sz="4" w:space="0" w:color="6E7086"/>
              <w:right w:val="single" w:sz="4" w:space="0" w:color="6E7086"/>
            </w:tcBorders>
          </w:tcPr>
          <w:p w14:paraId="2A93B9FA" w14:textId="77777777" w:rsidR="00CA55E3" w:rsidRDefault="00CA55E3"/>
        </w:tc>
      </w:tr>
    </w:tbl>
    <w:p w14:paraId="78C78E1A" w14:textId="77777777" w:rsidR="00CA55E3" w:rsidRDefault="00C83421">
      <w:pPr>
        <w:spacing w:after="24"/>
        <w:ind w:left="53"/>
      </w:pPr>
      <w:r>
        <w:rPr>
          <w:noProof/>
        </w:rPr>
        <mc:AlternateContent>
          <mc:Choice Requires="wpg">
            <w:drawing>
              <wp:anchor distT="0" distB="0" distL="114300" distR="114300" simplePos="0" relativeHeight="251661312" behindDoc="0" locked="0" layoutInCell="1" allowOverlap="1" wp14:anchorId="705C4AC9" wp14:editId="1FADEE7E">
                <wp:simplePos x="0" y="0"/>
                <wp:positionH relativeFrom="column">
                  <wp:posOffset>-21091</wp:posOffset>
                </wp:positionH>
                <wp:positionV relativeFrom="paragraph">
                  <wp:posOffset>-1312048</wp:posOffset>
                </wp:positionV>
                <wp:extent cx="7065963" cy="4579443"/>
                <wp:effectExtent l="0" t="0" r="0" b="0"/>
                <wp:wrapSquare wrapText="bothSides"/>
                <wp:docPr id="48829" name="Group 48829"/>
                <wp:cNvGraphicFramePr/>
                <a:graphic xmlns:a="http://schemas.openxmlformats.org/drawingml/2006/main">
                  <a:graphicData uri="http://schemas.microsoft.com/office/word/2010/wordprocessingGroup">
                    <wpg:wgp>
                      <wpg:cNvGrpSpPr/>
                      <wpg:grpSpPr>
                        <a:xfrm>
                          <a:off x="0" y="0"/>
                          <a:ext cx="7065963" cy="4579443"/>
                          <a:chOff x="0" y="0"/>
                          <a:chExt cx="7065963" cy="4579443"/>
                        </a:xfrm>
                      </wpg:grpSpPr>
                      <wps:wsp>
                        <wps:cNvPr id="53306" name="Shape 53306"/>
                        <wps:cNvSpPr/>
                        <wps:spPr>
                          <a:xfrm>
                            <a:off x="0" y="3281211"/>
                            <a:ext cx="6923456" cy="152717"/>
                          </a:xfrm>
                          <a:custGeom>
                            <a:avLst/>
                            <a:gdLst/>
                            <a:ahLst/>
                            <a:cxnLst/>
                            <a:rect l="0" t="0" r="0" b="0"/>
                            <a:pathLst>
                              <a:path w="6923456" h="152717">
                                <a:moveTo>
                                  <a:pt x="0" y="0"/>
                                </a:moveTo>
                                <a:lnTo>
                                  <a:pt x="6923456" y="0"/>
                                </a:lnTo>
                                <a:lnTo>
                                  <a:pt x="6923456" y="152717"/>
                                </a:lnTo>
                                <a:lnTo>
                                  <a:pt x="0" y="152717"/>
                                </a:lnTo>
                                <a:lnTo>
                                  <a:pt x="0" y="0"/>
                                </a:lnTo>
                              </a:path>
                            </a:pathLst>
                          </a:custGeom>
                          <a:ln w="0" cap="flat">
                            <a:miter lim="127000"/>
                          </a:ln>
                        </wps:spPr>
                        <wps:style>
                          <a:lnRef idx="0">
                            <a:srgbClr val="000000">
                              <a:alpha val="0"/>
                            </a:srgbClr>
                          </a:lnRef>
                          <a:fillRef idx="1">
                            <a:srgbClr val="2C5191"/>
                          </a:fillRef>
                          <a:effectRef idx="0">
                            <a:scrgbClr r="0" g="0" b="0"/>
                          </a:effectRef>
                          <a:fontRef idx="none"/>
                        </wps:style>
                        <wps:bodyPr/>
                      </wps:wsp>
                      <wps:wsp>
                        <wps:cNvPr id="1191" name="Shape 1191"/>
                        <wps:cNvSpPr/>
                        <wps:spPr>
                          <a:xfrm>
                            <a:off x="4130523" y="3933026"/>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192" name="Shape 1192"/>
                        <wps:cNvSpPr/>
                        <wps:spPr>
                          <a:xfrm>
                            <a:off x="4916335" y="3933026"/>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193" name="Shape 1193"/>
                        <wps:cNvSpPr/>
                        <wps:spPr>
                          <a:xfrm>
                            <a:off x="4576610" y="3933026"/>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53307" name="Shape 53307"/>
                        <wps:cNvSpPr/>
                        <wps:spPr>
                          <a:xfrm>
                            <a:off x="57620" y="3680918"/>
                            <a:ext cx="6835471" cy="182880"/>
                          </a:xfrm>
                          <a:custGeom>
                            <a:avLst/>
                            <a:gdLst/>
                            <a:ahLst/>
                            <a:cxnLst/>
                            <a:rect l="0" t="0" r="0" b="0"/>
                            <a:pathLst>
                              <a:path w="6835471" h="182880">
                                <a:moveTo>
                                  <a:pt x="0" y="0"/>
                                </a:moveTo>
                                <a:lnTo>
                                  <a:pt x="6835471" y="0"/>
                                </a:lnTo>
                                <a:lnTo>
                                  <a:pt x="6835471" y="182880"/>
                                </a:lnTo>
                                <a:lnTo>
                                  <a:pt x="0" y="182880"/>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wps:wsp>
                        <wps:cNvPr id="1195" name="Shape 1195"/>
                        <wps:cNvSpPr/>
                        <wps:spPr>
                          <a:xfrm>
                            <a:off x="53226" y="3682188"/>
                            <a:ext cx="6845097" cy="897255"/>
                          </a:xfrm>
                          <a:custGeom>
                            <a:avLst/>
                            <a:gdLst/>
                            <a:ahLst/>
                            <a:cxnLst/>
                            <a:rect l="0" t="0" r="0" b="0"/>
                            <a:pathLst>
                              <a:path w="6845097" h="897255">
                                <a:moveTo>
                                  <a:pt x="0" y="897255"/>
                                </a:moveTo>
                                <a:lnTo>
                                  <a:pt x="6845097" y="897255"/>
                                </a:lnTo>
                                <a:lnTo>
                                  <a:pt x="684509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7792" name="Rectangle 37792"/>
                        <wps:cNvSpPr/>
                        <wps:spPr>
                          <a:xfrm>
                            <a:off x="149574" y="3299194"/>
                            <a:ext cx="2477067" cy="140111"/>
                          </a:xfrm>
                          <a:prstGeom prst="rect">
                            <a:avLst/>
                          </a:prstGeom>
                          <a:ln>
                            <a:noFill/>
                          </a:ln>
                        </wps:spPr>
                        <wps:txbx>
                          <w:txbxContent>
                            <w:p w14:paraId="5E374814" w14:textId="77777777" w:rsidR="00CA55E3" w:rsidRDefault="00C83421">
                              <w:r>
                                <w:rPr>
                                  <w:b/>
                                  <w:color w:val="FFFEFD"/>
                                  <w:w w:val="115"/>
                                  <w:sz w:val="14"/>
                                </w:rPr>
                                <w:t>.</w:t>
                              </w:r>
                              <w:r>
                                <w:rPr>
                                  <w:b/>
                                  <w:color w:val="FFFEFD"/>
                                  <w:spacing w:val="-3"/>
                                  <w:w w:val="115"/>
                                  <w:sz w:val="14"/>
                                </w:rPr>
                                <w:t xml:space="preserve"> </w:t>
                              </w:r>
                              <w:r>
                                <w:rPr>
                                  <w:b/>
                                  <w:color w:val="FFFEFD"/>
                                  <w:w w:val="115"/>
                                  <w:sz w:val="14"/>
                                </w:rPr>
                                <w:t>FATCA</w:t>
                              </w:r>
                              <w:r>
                                <w:rPr>
                                  <w:b/>
                                  <w:color w:val="FFFEFD"/>
                                  <w:spacing w:val="-3"/>
                                  <w:w w:val="115"/>
                                  <w:sz w:val="14"/>
                                </w:rPr>
                                <w:t xml:space="preserve"> </w:t>
                              </w:r>
                              <w:r>
                                <w:rPr>
                                  <w:b/>
                                  <w:color w:val="FFFEFD"/>
                                  <w:w w:val="115"/>
                                  <w:sz w:val="14"/>
                                </w:rPr>
                                <w:t>AND</w:t>
                              </w:r>
                              <w:r>
                                <w:rPr>
                                  <w:b/>
                                  <w:color w:val="FFFEFD"/>
                                  <w:spacing w:val="-3"/>
                                  <w:w w:val="115"/>
                                  <w:sz w:val="14"/>
                                </w:rPr>
                                <w:t xml:space="preserve"> </w:t>
                              </w:r>
                              <w:r>
                                <w:rPr>
                                  <w:b/>
                                  <w:color w:val="FFFEFD"/>
                                  <w:w w:val="115"/>
                                  <w:sz w:val="14"/>
                                </w:rPr>
                                <w:t>CRS</w:t>
                              </w:r>
                              <w:r>
                                <w:rPr>
                                  <w:b/>
                                  <w:color w:val="FFFEFD"/>
                                  <w:spacing w:val="-3"/>
                                  <w:w w:val="115"/>
                                  <w:sz w:val="14"/>
                                </w:rPr>
                                <w:t xml:space="preserve"> </w:t>
                              </w:r>
                              <w:r>
                                <w:rPr>
                                  <w:b/>
                                  <w:color w:val="FFFEFD"/>
                                  <w:w w:val="115"/>
                                  <w:sz w:val="14"/>
                                </w:rPr>
                                <w:t>DETAILS</w:t>
                              </w:r>
                              <w:r>
                                <w:rPr>
                                  <w:b/>
                                  <w:color w:val="FFFEFD"/>
                                  <w:spacing w:val="-3"/>
                                  <w:w w:val="115"/>
                                  <w:sz w:val="14"/>
                                </w:rPr>
                                <w:t xml:space="preserve"> </w:t>
                              </w:r>
                              <w:r>
                                <w:rPr>
                                  <w:b/>
                                  <w:color w:val="FFFEFD"/>
                                  <w:w w:val="115"/>
                                  <w:sz w:val="14"/>
                                </w:rPr>
                                <w:t>FOR</w:t>
                              </w:r>
                              <w:r>
                                <w:rPr>
                                  <w:b/>
                                  <w:color w:val="FFFEFD"/>
                                  <w:spacing w:val="-3"/>
                                  <w:w w:val="115"/>
                                  <w:sz w:val="14"/>
                                </w:rPr>
                                <w:t xml:space="preserve"> </w:t>
                              </w:r>
                              <w:r>
                                <w:rPr>
                                  <w:b/>
                                  <w:color w:val="FFFEFD"/>
                                  <w:w w:val="115"/>
                                  <w:sz w:val="14"/>
                                </w:rPr>
                                <w:t>INDIVIDUALS</w:t>
                              </w:r>
                            </w:p>
                          </w:txbxContent>
                        </wps:txbx>
                        <wps:bodyPr horzOverflow="overflow" vert="horz" lIns="0" tIns="0" rIns="0" bIns="0" rtlCol="0">
                          <a:noAutofit/>
                        </wps:bodyPr>
                      </wps:wsp>
                      <wps:wsp>
                        <wps:cNvPr id="37791" name="Rectangle 37791"/>
                        <wps:cNvSpPr/>
                        <wps:spPr>
                          <a:xfrm>
                            <a:off x="65325" y="3299194"/>
                            <a:ext cx="112051" cy="140111"/>
                          </a:xfrm>
                          <a:prstGeom prst="rect">
                            <a:avLst/>
                          </a:prstGeom>
                          <a:ln>
                            <a:noFill/>
                          </a:ln>
                        </wps:spPr>
                        <wps:txbx>
                          <w:txbxContent>
                            <w:p w14:paraId="5077C25A" w14:textId="77777777" w:rsidR="00CA55E3" w:rsidRDefault="00C83421">
                              <w:r>
                                <w:rPr>
                                  <w:b/>
                                  <w:color w:val="FFFEFD"/>
                                  <w:w w:val="89"/>
                                  <w:sz w:val="14"/>
                                </w:rPr>
                                <w:t>11</w:t>
                              </w:r>
                            </w:p>
                          </w:txbxContent>
                        </wps:txbx>
                        <wps:bodyPr horzOverflow="overflow" vert="horz" lIns="0" tIns="0" rIns="0" bIns="0" rtlCol="0">
                          <a:noAutofit/>
                        </wps:bodyPr>
                      </wps:wsp>
                      <wps:wsp>
                        <wps:cNvPr id="37794" name="Rectangle 37794"/>
                        <wps:cNvSpPr/>
                        <wps:spPr>
                          <a:xfrm>
                            <a:off x="2188071" y="3299194"/>
                            <a:ext cx="1475937" cy="140111"/>
                          </a:xfrm>
                          <a:prstGeom prst="rect">
                            <a:avLst/>
                          </a:prstGeom>
                          <a:ln>
                            <a:noFill/>
                          </a:ln>
                        </wps:spPr>
                        <wps:txbx>
                          <w:txbxContent>
                            <w:p w14:paraId="34D45121" w14:textId="77777777" w:rsidR="00CA55E3" w:rsidRDefault="00C83421">
                              <w:r>
                                <w:rPr>
                                  <w:b/>
                                  <w:color w:val="FFFEFD"/>
                                  <w:w w:val="115"/>
                                  <w:sz w:val="14"/>
                                </w:rPr>
                                <w:t>Including</w:t>
                              </w:r>
                              <w:r>
                                <w:rPr>
                                  <w:b/>
                                  <w:color w:val="FFFEFD"/>
                                  <w:spacing w:val="-3"/>
                                  <w:w w:val="115"/>
                                  <w:sz w:val="14"/>
                                </w:rPr>
                                <w:t xml:space="preserve"> </w:t>
                              </w:r>
                              <w:r>
                                <w:rPr>
                                  <w:b/>
                                  <w:color w:val="FFFEFD"/>
                                  <w:w w:val="115"/>
                                  <w:sz w:val="14"/>
                                </w:rPr>
                                <w:t>Sole</w:t>
                              </w:r>
                              <w:r>
                                <w:rPr>
                                  <w:b/>
                                  <w:color w:val="FFFEFD"/>
                                  <w:spacing w:val="-3"/>
                                  <w:w w:val="115"/>
                                  <w:sz w:val="14"/>
                                </w:rPr>
                                <w:t xml:space="preserve"> </w:t>
                              </w:r>
                              <w:r>
                                <w:rPr>
                                  <w:b/>
                                  <w:color w:val="FFFEFD"/>
                                  <w:w w:val="115"/>
                                  <w:sz w:val="14"/>
                                </w:rPr>
                                <w:t>Proprietor)</w:t>
                              </w:r>
                              <w:r>
                                <w:rPr>
                                  <w:b/>
                                  <w:color w:val="FFFEFD"/>
                                  <w:spacing w:val="-3"/>
                                  <w:w w:val="115"/>
                                  <w:sz w:val="14"/>
                                </w:rPr>
                                <w:t xml:space="preserve"> </w:t>
                              </w:r>
                            </w:p>
                          </w:txbxContent>
                        </wps:txbx>
                        <wps:bodyPr horzOverflow="overflow" vert="horz" lIns="0" tIns="0" rIns="0" bIns="0" rtlCol="0">
                          <a:noAutofit/>
                        </wps:bodyPr>
                      </wps:wsp>
                      <wps:wsp>
                        <wps:cNvPr id="37793" name="Rectangle 37793"/>
                        <wps:cNvSpPr/>
                        <wps:spPr>
                          <a:xfrm>
                            <a:off x="2155524" y="3299194"/>
                            <a:ext cx="43287" cy="140111"/>
                          </a:xfrm>
                          <a:prstGeom prst="rect">
                            <a:avLst/>
                          </a:prstGeom>
                          <a:ln>
                            <a:noFill/>
                          </a:ln>
                        </wps:spPr>
                        <wps:txbx>
                          <w:txbxContent>
                            <w:p w14:paraId="3D153C66" w14:textId="77777777" w:rsidR="00CA55E3" w:rsidRDefault="00C83421">
                              <w:r>
                                <w:rPr>
                                  <w:b/>
                                  <w:color w:val="FFFEFD"/>
                                  <w:w w:val="116"/>
                                  <w:sz w:val="14"/>
                                </w:rPr>
                                <w:t>(</w:t>
                              </w:r>
                            </w:p>
                          </w:txbxContent>
                        </wps:txbx>
                        <wps:bodyPr horzOverflow="overflow" vert="horz" lIns="0" tIns="0" rIns="0" bIns="0" rtlCol="0">
                          <a:noAutofit/>
                        </wps:bodyPr>
                      </wps:wsp>
                      <wps:wsp>
                        <wps:cNvPr id="1200" name="Rectangle 1200"/>
                        <wps:cNvSpPr/>
                        <wps:spPr>
                          <a:xfrm>
                            <a:off x="5900382" y="3580385"/>
                            <a:ext cx="26730" cy="142121"/>
                          </a:xfrm>
                          <a:prstGeom prst="rect">
                            <a:avLst/>
                          </a:prstGeom>
                          <a:ln>
                            <a:noFill/>
                          </a:ln>
                        </wps:spPr>
                        <wps:txbx>
                          <w:txbxContent>
                            <w:p w14:paraId="04D3C240" w14:textId="77777777" w:rsidR="00CA55E3" w:rsidRDefault="00C83421">
                              <w:r>
                                <w:rPr>
                                  <w:i/>
                                  <w:color w:val="181717"/>
                                  <w:sz w:val="14"/>
                                </w:rPr>
                                <w:t xml:space="preserve"> </w:t>
                              </w:r>
                            </w:p>
                          </w:txbxContent>
                        </wps:txbx>
                        <wps:bodyPr horzOverflow="overflow" vert="horz" lIns="0" tIns="0" rIns="0" bIns="0" rtlCol="0">
                          <a:noAutofit/>
                        </wps:bodyPr>
                      </wps:wsp>
                      <wps:wsp>
                        <wps:cNvPr id="1202" name="Rectangle 1202"/>
                        <wps:cNvSpPr/>
                        <wps:spPr>
                          <a:xfrm>
                            <a:off x="4492779" y="3484499"/>
                            <a:ext cx="3117331" cy="132705"/>
                          </a:xfrm>
                          <a:prstGeom prst="rect">
                            <a:avLst/>
                          </a:prstGeom>
                          <a:ln>
                            <a:noFill/>
                          </a:ln>
                        </wps:spPr>
                        <wps:txbx>
                          <w:txbxContent>
                            <w:p w14:paraId="21D74CEE" w14:textId="77777777" w:rsidR="00CA55E3" w:rsidRDefault="00C83421">
                              <w:r>
                                <w:rPr>
                                  <w:color w:val="2F2926"/>
                                  <w:w w:val="113"/>
                                  <w:sz w:val="13"/>
                                </w:rPr>
                                <w:t>The</w:t>
                              </w:r>
                              <w:r>
                                <w:rPr>
                                  <w:color w:val="2F2926"/>
                                  <w:spacing w:val="2"/>
                                  <w:w w:val="113"/>
                                  <w:sz w:val="13"/>
                                </w:rPr>
                                <w:t xml:space="preserve"> </w:t>
                              </w:r>
                              <w:r>
                                <w:rPr>
                                  <w:color w:val="2F2926"/>
                                  <w:w w:val="113"/>
                                  <w:sz w:val="13"/>
                                </w:rPr>
                                <w:t>below</w:t>
                              </w:r>
                              <w:r>
                                <w:rPr>
                                  <w:color w:val="2F2926"/>
                                  <w:spacing w:val="2"/>
                                  <w:w w:val="113"/>
                                  <w:sz w:val="13"/>
                                </w:rPr>
                                <w:t xml:space="preserve"> </w:t>
                              </w:r>
                              <w:r>
                                <w:rPr>
                                  <w:color w:val="2F2926"/>
                                  <w:w w:val="113"/>
                                  <w:sz w:val="13"/>
                                </w:rPr>
                                <w:t>information</w:t>
                              </w:r>
                              <w:r>
                                <w:rPr>
                                  <w:color w:val="2F2926"/>
                                  <w:spacing w:val="2"/>
                                  <w:w w:val="113"/>
                                  <w:sz w:val="13"/>
                                </w:rPr>
                                <w:t xml:space="preserve"> </w:t>
                              </w:r>
                              <w:r>
                                <w:rPr>
                                  <w:color w:val="2F2926"/>
                                  <w:w w:val="113"/>
                                  <w:sz w:val="13"/>
                                </w:rPr>
                                <w:t>is</w:t>
                              </w:r>
                              <w:r>
                                <w:rPr>
                                  <w:color w:val="2F2926"/>
                                  <w:spacing w:val="2"/>
                                  <w:w w:val="113"/>
                                  <w:sz w:val="13"/>
                                </w:rPr>
                                <w:t xml:space="preserve"> </w:t>
                              </w:r>
                              <w:r>
                                <w:rPr>
                                  <w:color w:val="2F2926"/>
                                  <w:w w:val="113"/>
                                  <w:sz w:val="13"/>
                                </w:rPr>
                                <w:t>required</w:t>
                              </w:r>
                              <w:r>
                                <w:rPr>
                                  <w:color w:val="2F2926"/>
                                  <w:spacing w:val="2"/>
                                  <w:w w:val="113"/>
                                  <w:sz w:val="13"/>
                                </w:rPr>
                                <w:t xml:space="preserve"> </w:t>
                              </w:r>
                              <w:r>
                                <w:rPr>
                                  <w:color w:val="2F2926"/>
                                  <w:w w:val="113"/>
                                  <w:sz w:val="13"/>
                                </w:rPr>
                                <w:t>for</w:t>
                              </w:r>
                              <w:r>
                                <w:rPr>
                                  <w:color w:val="2F2926"/>
                                  <w:spacing w:val="2"/>
                                  <w:w w:val="113"/>
                                  <w:sz w:val="13"/>
                                </w:rPr>
                                <w:t xml:space="preserve"> </w:t>
                              </w:r>
                              <w:r>
                                <w:rPr>
                                  <w:color w:val="2F2926"/>
                                  <w:w w:val="113"/>
                                  <w:sz w:val="13"/>
                                </w:rPr>
                                <w:t>all</w:t>
                              </w:r>
                              <w:r>
                                <w:rPr>
                                  <w:color w:val="2F2926"/>
                                  <w:spacing w:val="2"/>
                                  <w:w w:val="113"/>
                                  <w:sz w:val="13"/>
                                </w:rPr>
                                <w:t xml:space="preserve"> </w:t>
                              </w:r>
                              <w:r>
                                <w:rPr>
                                  <w:color w:val="2F2926"/>
                                  <w:w w:val="113"/>
                                  <w:sz w:val="13"/>
                                </w:rPr>
                                <w:t>applicants/guardian</w:t>
                              </w:r>
                            </w:p>
                          </w:txbxContent>
                        </wps:txbx>
                        <wps:bodyPr horzOverflow="overflow" vert="horz" lIns="0" tIns="0" rIns="0" bIns="0" rtlCol="0">
                          <a:noAutofit/>
                        </wps:bodyPr>
                      </wps:wsp>
                      <wps:wsp>
                        <wps:cNvPr id="1203" name="Rectangle 1203"/>
                        <wps:cNvSpPr/>
                        <wps:spPr>
                          <a:xfrm>
                            <a:off x="123492" y="3924250"/>
                            <a:ext cx="1214328" cy="120095"/>
                          </a:xfrm>
                          <a:prstGeom prst="rect">
                            <a:avLst/>
                          </a:prstGeom>
                          <a:ln>
                            <a:noFill/>
                          </a:ln>
                        </wps:spPr>
                        <wps:txbx>
                          <w:txbxContent>
                            <w:p w14:paraId="6746495A" w14:textId="77777777" w:rsidR="00CA55E3" w:rsidRDefault="00C83421">
                              <w:r>
                                <w:rPr>
                                  <w:color w:val="2F2926"/>
                                  <w:w w:val="117"/>
                                  <w:sz w:val="12"/>
                                </w:rPr>
                                <w:t>First</w:t>
                              </w:r>
                              <w:r>
                                <w:rPr>
                                  <w:color w:val="2F2926"/>
                                  <w:spacing w:val="2"/>
                                  <w:w w:val="117"/>
                                  <w:sz w:val="12"/>
                                </w:rPr>
                                <w:t xml:space="preserve"> </w:t>
                              </w:r>
                              <w:r>
                                <w:rPr>
                                  <w:color w:val="2F2926"/>
                                  <w:w w:val="117"/>
                                  <w:sz w:val="12"/>
                                </w:rPr>
                                <w:t>Applicant</w:t>
                              </w:r>
                              <w:r>
                                <w:rPr>
                                  <w:color w:val="2F2926"/>
                                  <w:spacing w:val="2"/>
                                  <w:w w:val="117"/>
                                  <w:sz w:val="12"/>
                                </w:rPr>
                                <w:t xml:space="preserve"> </w:t>
                              </w:r>
                              <w:r>
                                <w:rPr>
                                  <w:color w:val="2F2926"/>
                                  <w:w w:val="117"/>
                                  <w:sz w:val="12"/>
                                </w:rPr>
                                <w:t>/</w:t>
                              </w:r>
                              <w:r>
                                <w:rPr>
                                  <w:color w:val="2F2926"/>
                                  <w:spacing w:val="2"/>
                                  <w:w w:val="117"/>
                                  <w:sz w:val="12"/>
                                </w:rPr>
                                <w:t xml:space="preserve"> </w:t>
                              </w:r>
                              <w:r>
                                <w:rPr>
                                  <w:color w:val="2F2926"/>
                                  <w:w w:val="117"/>
                                  <w:sz w:val="12"/>
                                </w:rPr>
                                <w:t>Guardian</w:t>
                              </w:r>
                            </w:p>
                          </w:txbxContent>
                        </wps:txbx>
                        <wps:bodyPr horzOverflow="overflow" vert="horz" lIns="0" tIns="0" rIns="0" bIns="0" rtlCol="0">
                          <a:noAutofit/>
                        </wps:bodyPr>
                      </wps:wsp>
                      <wps:wsp>
                        <wps:cNvPr id="1204" name="Rectangle 1204"/>
                        <wps:cNvSpPr/>
                        <wps:spPr>
                          <a:xfrm>
                            <a:off x="329867" y="3725050"/>
                            <a:ext cx="628666" cy="140111"/>
                          </a:xfrm>
                          <a:prstGeom prst="rect">
                            <a:avLst/>
                          </a:prstGeom>
                          <a:ln>
                            <a:noFill/>
                          </a:ln>
                        </wps:spPr>
                        <wps:txbx>
                          <w:txbxContent>
                            <w:p w14:paraId="4FB2CF9C" w14:textId="77777777" w:rsidR="00CA55E3" w:rsidRDefault="00C83421">
                              <w:r>
                                <w:rPr>
                                  <w:b/>
                                  <w:color w:val="2F2926"/>
                                  <w:w w:val="125"/>
                                  <w:sz w:val="14"/>
                                </w:rPr>
                                <w:t>Particulars</w:t>
                              </w:r>
                            </w:p>
                          </w:txbxContent>
                        </wps:txbx>
                        <wps:bodyPr horzOverflow="overflow" vert="horz" lIns="0" tIns="0" rIns="0" bIns="0" rtlCol="0">
                          <a:noAutofit/>
                        </wps:bodyPr>
                      </wps:wsp>
                      <wps:wsp>
                        <wps:cNvPr id="1205" name="Rectangle 1205"/>
                        <wps:cNvSpPr/>
                        <wps:spPr>
                          <a:xfrm>
                            <a:off x="123492" y="4165588"/>
                            <a:ext cx="831240" cy="120095"/>
                          </a:xfrm>
                          <a:prstGeom prst="rect">
                            <a:avLst/>
                          </a:prstGeom>
                          <a:ln>
                            <a:noFill/>
                          </a:ln>
                        </wps:spPr>
                        <wps:txbx>
                          <w:txbxContent>
                            <w:p w14:paraId="6133B435" w14:textId="77777777" w:rsidR="00CA55E3" w:rsidRDefault="00C83421">
                              <w:r>
                                <w:rPr>
                                  <w:color w:val="2F2926"/>
                                  <w:w w:val="118"/>
                                  <w:sz w:val="12"/>
                                </w:rPr>
                                <w:t>Second</w:t>
                              </w:r>
                              <w:r>
                                <w:rPr>
                                  <w:color w:val="2F2926"/>
                                  <w:spacing w:val="2"/>
                                  <w:w w:val="118"/>
                                  <w:sz w:val="12"/>
                                </w:rPr>
                                <w:t xml:space="preserve"> </w:t>
                              </w:r>
                              <w:r>
                                <w:rPr>
                                  <w:color w:val="2F2926"/>
                                  <w:w w:val="118"/>
                                  <w:sz w:val="12"/>
                                </w:rPr>
                                <w:t>Applicant</w:t>
                              </w:r>
                            </w:p>
                          </w:txbxContent>
                        </wps:txbx>
                        <wps:bodyPr horzOverflow="overflow" vert="horz" lIns="0" tIns="0" rIns="0" bIns="0" rtlCol="0">
                          <a:noAutofit/>
                        </wps:bodyPr>
                      </wps:wsp>
                      <wps:wsp>
                        <wps:cNvPr id="1206" name="Rectangle 1206"/>
                        <wps:cNvSpPr/>
                        <wps:spPr>
                          <a:xfrm>
                            <a:off x="123492" y="4415600"/>
                            <a:ext cx="719354" cy="120095"/>
                          </a:xfrm>
                          <a:prstGeom prst="rect">
                            <a:avLst/>
                          </a:prstGeom>
                          <a:ln>
                            <a:noFill/>
                          </a:ln>
                        </wps:spPr>
                        <wps:txbx>
                          <w:txbxContent>
                            <w:p w14:paraId="5147FCDF" w14:textId="77777777" w:rsidR="00CA55E3" w:rsidRDefault="00C83421">
                              <w:r>
                                <w:rPr>
                                  <w:color w:val="2F2926"/>
                                  <w:w w:val="116"/>
                                  <w:sz w:val="12"/>
                                </w:rPr>
                                <w:t>Third</w:t>
                              </w:r>
                              <w:r>
                                <w:rPr>
                                  <w:color w:val="2F2926"/>
                                  <w:spacing w:val="2"/>
                                  <w:w w:val="116"/>
                                  <w:sz w:val="12"/>
                                </w:rPr>
                                <w:t xml:space="preserve"> </w:t>
                              </w:r>
                              <w:r>
                                <w:rPr>
                                  <w:color w:val="2F2926"/>
                                  <w:w w:val="116"/>
                                  <w:sz w:val="12"/>
                                </w:rPr>
                                <w:t>Applicant</w:t>
                              </w:r>
                            </w:p>
                          </w:txbxContent>
                        </wps:txbx>
                        <wps:bodyPr horzOverflow="overflow" vert="horz" lIns="0" tIns="0" rIns="0" bIns="0" rtlCol="0">
                          <a:noAutofit/>
                        </wps:bodyPr>
                      </wps:wsp>
                      <wps:wsp>
                        <wps:cNvPr id="1207" name="Rectangle 1207"/>
                        <wps:cNvSpPr/>
                        <wps:spPr>
                          <a:xfrm>
                            <a:off x="1401318" y="3714801"/>
                            <a:ext cx="1063069" cy="140111"/>
                          </a:xfrm>
                          <a:prstGeom prst="rect">
                            <a:avLst/>
                          </a:prstGeom>
                          <a:ln>
                            <a:noFill/>
                          </a:ln>
                        </wps:spPr>
                        <wps:txbx>
                          <w:txbxContent>
                            <w:p w14:paraId="56DB27E1" w14:textId="77777777" w:rsidR="00CA55E3" w:rsidRDefault="00C83421">
                              <w:r>
                                <w:rPr>
                                  <w:b/>
                                  <w:color w:val="2F2926"/>
                                  <w:w w:val="125"/>
                                  <w:sz w:val="14"/>
                                </w:rPr>
                                <w:t>Place/City</w:t>
                              </w:r>
                              <w:r>
                                <w:rPr>
                                  <w:b/>
                                  <w:color w:val="2F2926"/>
                                  <w:w w:val="125"/>
                                  <w:sz w:val="14"/>
                                </w:rPr>
                                <w:t xml:space="preserve"> </w:t>
                              </w:r>
                              <w:r>
                                <w:rPr>
                                  <w:b/>
                                  <w:color w:val="2F2926"/>
                                  <w:w w:val="125"/>
                                  <w:sz w:val="14"/>
                                </w:rPr>
                                <w:t>of</w:t>
                              </w:r>
                              <w:r>
                                <w:rPr>
                                  <w:b/>
                                  <w:color w:val="2F2926"/>
                                  <w:w w:val="125"/>
                                  <w:sz w:val="14"/>
                                </w:rPr>
                                <w:t xml:space="preserve"> </w:t>
                              </w:r>
                              <w:r>
                                <w:rPr>
                                  <w:b/>
                                  <w:color w:val="2F2926"/>
                                  <w:w w:val="125"/>
                                  <w:sz w:val="14"/>
                                </w:rPr>
                                <w:t>Birth</w:t>
                              </w:r>
                            </w:p>
                          </w:txbxContent>
                        </wps:txbx>
                        <wps:bodyPr horzOverflow="overflow" vert="horz" lIns="0" tIns="0" rIns="0" bIns="0" rtlCol="0">
                          <a:noAutofit/>
                        </wps:bodyPr>
                      </wps:wsp>
                      <wps:wsp>
                        <wps:cNvPr id="1208" name="Rectangle 1208"/>
                        <wps:cNvSpPr/>
                        <wps:spPr>
                          <a:xfrm>
                            <a:off x="4726534" y="3714801"/>
                            <a:ext cx="2018661" cy="140111"/>
                          </a:xfrm>
                          <a:prstGeom prst="rect">
                            <a:avLst/>
                          </a:prstGeom>
                          <a:ln>
                            <a:noFill/>
                          </a:ln>
                        </wps:spPr>
                        <wps:txbx>
                          <w:txbxContent>
                            <w:p w14:paraId="7CF739D9" w14:textId="77777777" w:rsidR="00CA55E3" w:rsidRDefault="00C83421">
                              <w:r>
                                <w:rPr>
                                  <w:b/>
                                  <w:color w:val="2F2926"/>
                                  <w:w w:val="123"/>
                                  <w:sz w:val="14"/>
                                </w:rPr>
                                <w:t>Country</w:t>
                              </w:r>
                              <w:r>
                                <w:rPr>
                                  <w:b/>
                                  <w:color w:val="2F2926"/>
                                  <w:w w:val="123"/>
                                  <w:sz w:val="14"/>
                                </w:rPr>
                                <w:t xml:space="preserve"> </w:t>
                              </w:r>
                              <w:r>
                                <w:rPr>
                                  <w:b/>
                                  <w:color w:val="2F2926"/>
                                  <w:w w:val="123"/>
                                  <w:sz w:val="14"/>
                                </w:rPr>
                                <w:t>of</w:t>
                              </w:r>
                              <w:r>
                                <w:rPr>
                                  <w:b/>
                                  <w:color w:val="2F2926"/>
                                  <w:w w:val="123"/>
                                  <w:sz w:val="14"/>
                                </w:rPr>
                                <w:t xml:space="preserve"> </w:t>
                              </w:r>
                              <w:r>
                                <w:rPr>
                                  <w:b/>
                                  <w:color w:val="2F2926"/>
                                  <w:w w:val="123"/>
                                  <w:sz w:val="14"/>
                                </w:rPr>
                                <w:t>Citizenship</w:t>
                              </w:r>
                              <w:r>
                                <w:rPr>
                                  <w:b/>
                                  <w:color w:val="2F2926"/>
                                  <w:w w:val="123"/>
                                  <w:sz w:val="14"/>
                                </w:rPr>
                                <w:t xml:space="preserve"> </w:t>
                              </w:r>
                              <w:r>
                                <w:rPr>
                                  <w:b/>
                                  <w:color w:val="2F2926"/>
                                  <w:w w:val="123"/>
                                  <w:sz w:val="14"/>
                                </w:rPr>
                                <w:t>/</w:t>
                              </w:r>
                              <w:r>
                                <w:rPr>
                                  <w:b/>
                                  <w:color w:val="2F2926"/>
                                  <w:w w:val="123"/>
                                  <w:sz w:val="14"/>
                                </w:rPr>
                                <w:t xml:space="preserve"> </w:t>
                              </w:r>
                              <w:r>
                                <w:rPr>
                                  <w:b/>
                                  <w:color w:val="2F2926"/>
                                  <w:w w:val="123"/>
                                  <w:sz w:val="14"/>
                                </w:rPr>
                                <w:t>Nationality</w:t>
                              </w:r>
                            </w:p>
                          </w:txbxContent>
                        </wps:txbx>
                        <wps:bodyPr horzOverflow="overflow" vert="horz" lIns="0" tIns="0" rIns="0" bIns="0" rtlCol="0">
                          <a:noAutofit/>
                        </wps:bodyPr>
                      </wps:wsp>
                      <wps:wsp>
                        <wps:cNvPr id="1209" name="Shape 1209"/>
                        <wps:cNvSpPr/>
                        <wps:spPr>
                          <a:xfrm>
                            <a:off x="1101560" y="3688093"/>
                            <a:ext cx="0" cy="891350"/>
                          </a:xfrm>
                          <a:custGeom>
                            <a:avLst/>
                            <a:gdLst/>
                            <a:ahLst/>
                            <a:cxnLst/>
                            <a:rect l="0" t="0" r="0" b="0"/>
                            <a:pathLst>
                              <a:path h="891350">
                                <a:moveTo>
                                  <a:pt x="0" y="8913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10" name="Shape 1210"/>
                        <wps:cNvSpPr/>
                        <wps:spPr>
                          <a:xfrm>
                            <a:off x="2492921" y="3691040"/>
                            <a:ext cx="0" cy="888403"/>
                          </a:xfrm>
                          <a:custGeom>
                            <a:avLst/>
                            <a:gdLst/>
                            <a:ahLst/>
                            <a:cxnLst/>
                            <a:rect l="0" t="0" r="0" b="0"/>
                            <a:pathLst>
                              <a:path h="888403">
                                <a:moveTo>
                                  <a:pt x="0" y="888403"/>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11" name="Shape 1211"/>
                        <wps:cNvSpPr/>
                        <wps:spPr>
                          <a:xfrm>
                            <a:off x="3930358" y="3691040"/>
                            <a:ext cx="0" cy="888403"/>
                          </a:xfrm>
                          <a:custGeom>
                            <a:avLst/>
                            <a:gdLst/>
                            <a:ahLst/>
                            <a:cxnLst/>
                            <a:rect l="0" t="0" r="0" b="0"/>
                            <a:pathLst>
                              <a:path h="888403">
                                <a:moveTo>
                                  <a:pt x="0" y="888403"/>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12" name="Shape 1212"/>
                        <wps:cNvSpPr/>
                        <wps:spPr>
                          <a:xfrm>
                            <a:off x="48725" y="4089223"/>
                            <a:ext cx="6852832" cy="0"/>
                          </a:xfrm>
                          <a:custGeom>
                            <a:avLst/>
                            <a:gdLst/>
                            <a:ahLst/>
                            <a:cxnLst/>
                            <a:rect l="0" t="0" r="0" b="0"/>
                            <a:pathLst>
                              <a:path w="6852832">
                                <a:moveTo>
                                  <a:pt x="0" y="0"/>
                                </a:moveTo>
                                <a:lnTo>
                                  <a:pt x="685283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13" name="Shape 1213"/>
                        <wps:cNvSpPr/>
                        <wps:spPr>
                          <a:xfrm>
                            <a:off x="48725" y="4330523"/>
                            <a:ext cx="6852832" cy="0"/>
                          </a:xfrm>
                          <a:custGeom>
                            <a:avLst/>
                            <a:gdLst/>
                            <a:ahLst/>
                            <a:cxnLst/>
                            <a:rect l="0" t="0" r="0" b="0"/>
                            <a:pathLst>
                              <a:path w="6852832">
                                <a:moveTo>
                                  <a:pt x="0" y="0"/>
                                </a:moveTo>
                                <a:lnTo>
                                  <a:pt x="685283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24" name="Rectangle 1224"/>
                        <wps:cNvSpPr/>
                        <wps:spPr>
                          <a:xfrm>
                            <a:off x="4272128" y="3927476"/>
                            <a:ext cx="287822" cy="120095"/>
                          </a:xfrm>
                          <a:prstGeom prst="rect">
                            <a:avLst/>
                          </a:prstGeom>
                          <a:ln>
                            <a:noFill/>
                          </a:ln>
                        </wps:spPr>
                        <wps:txbx>
                          <w:txbxContent>
                            <w:p w14:paraId="62F42624" w14:textId="77777777" w:rsidR="00CA55E3" w:rsidRDefault="00C83421">
                              <w:r>
                                <w:rPr>
                                  <w:color w:val="2F2926"/>
                                  <w:w w:val="112"/>
                                  <w:sz w:val="12"/>
                                </w:rPr>
                                <w:t>Indian</w:t>
                              </w:r>
                            </w:p>
                          </w:txbxContent>
                        </wps:txbx>
                        <wps:bodyPr horzOverflow="overflow" vert="horz" lIns="0" tIns="0" rIns="0" bIns="0" rtlCol="0">
                          <a:noAutofit/>
                        </wps:bodyPr>
                      </wps:wsp>
                      <wps:wsp>
                        <wps:cNvPr id="1225" name="Rectangle 1225"/>
                        <wps:cNvSpPr/>
                        <wps:spPr>
                          <a:xfrm>
                            <a:off x="4706290" y="3875990"/>
                            <a:ext cx="26730" cy="142121"/>
                          </a:xfrm>
                          <a:prstGeom prst="rect">
                            <a:avLst/>
                          </a:prstGeom>
                          <a:ln>
                            <a:noFill/>
                          </a:ln>
                        </wps:spPr>
                        <wps:txbx>
                          <w:txbxContent>
                            <w:p w14:paraId="73AA2F2F" w14:textId="77777777" w:rsidR="00CA55E3" w:rsidRDefault="00C83421">
                              <w:r>
                                <w:rPr>
                                  <w:color w:val="181717"/>
                                  <w:vertAlign w:val="superscript"/>
                                </w:rPr>
                                <w:t xml:space="preserve"> </w:t>
                              </w:r>
                            </w:p>
                          </w:txbxContent>
                        </wps:txbx>
                        <wps:bodyPr horzOverflow="overflow" vert="horz" lIns="0" tIns="0" rIns="0" bIns="0" rtlCol="0">
                          <a:noAutofit/>
                        </wps:bodyPr>
                      </wps:wsp>
                      <wps:wsp>
                        <wps:cNvPr id="1226" name="Rectangle 1226"/>
                        <wps:cNvSpPr/>
                        <wps:spPr>
                          <a:xfrm>
                            <a:off x="4708589" y="3927476"/>
                            <a:ext cx="181207" cy="120095"/>
                          </a:xfrm>
                          <a:prstGeom prst="rect">
                            <a:avLst/>
                          </a:prstGeom>
                          <a:ln>
                            <a:noFill/>
                          </a:ln>
                        </wps:spPr>
                        <wps:txbx>
                          <w:txbxContent>
                            <w:p w14:paraId="705F069B" w14:textId="77777777" w:rsidR="00CA55E3" w:rsidRDefault="00C83421">
                              <w:r>
                                <w:rPr>
                                  <w:color w:val="181717"/>
                                  <w:w w:val="113"/>
                                  <w:sz w:val="12"/>
                                </w:rPr>
                                <w:t>U.S.</w:t>
                              </w:r>
                            </w:p>
                          </w:txbxContent>
                        </wps:txbx>
                        <wps:bodyPr horzOverflow="overflow" vert="horz" lIns="0" tIns="0" rIns="0" bIns="0" rtlCol="0">
                          <a:noAutofit/>
                        </wps:bodyPr>
                      </wps:wsp>
                      <wps:wsp>
                        <wps:cNvPr id="1227" name="Rectangle 1227"/>
                        <wps:cNvSpPr/>
                        <wps:spPr>
                          <a:xfrm>
                            <a:off x="5017605" y="3875990"/>
                            <a:ext cx="26730" cy="142121"/>
                          </a:xfrm>
                          <a:prstGeom prst="rect">
                            <a:avLst/>
                          </a:prstGeom>
                          <a:ln>
                            <a:noFill/>
                          </a:ln>
                        </wps:spPr>
                        <wps:txbx>
                          <w:txbxContent>
                            <w:p w14:paraId="30F57DAF" w14:textId="77777777" w:rsidR="00CA55E3" w:rsidRDefault="00C83421">
                              <w:r>
                                <w:rPr>
                                  <w:color w:val="181717"/>
                                  <w:vertAlign w:val="superscript"/>
                                </w:rPr>
                                <w:t xml:space="preserve"> </w:t>
                              </w:r>
                            </w:p>
                          </w:txbxContent>
                        </wps:txbx>
                        <wps:bodyPr horzOverflow="overflow" vert="horz" lIns="0" tIns="0" rIns="0" bIns="0" rtlCol="0">
                          <a:noAutofit/>
                        </wps:bodyPr>
                      </wps:wsp>
                      <wps:wsp>
                        <wps:cNvPr id="1228" name="Rectangle 1228"/>
                        <wps:cNvSpPr/>
                        <wps:spPr>
                          <a:xfrm>
                            <a:off x="5038954" y="3927476"/>
                            <a:ext cx="337695" cy="120095"/>
                          </a:xfrm>
                          <a:prstGeom prst="rect">
                            <a:avLst/>
                          </a:prstGeom>
                          <a:ln>
                            <a:noFill/>
                          </a:ln>
                        </wps:spPr>
                        <wps:txbx>
                          <w:txbxContent>
                            <w:p w14:paraId="351D6C35" w14:textId="77777777" w:rsidR="00CA55E3" w:rsidRDefault="00C83421">
                              <w:r>
                                <w:rPr>
                                  <w:color w:val="2F2926"/>
                                  <w:w w:val="111"/>
                                  <w:sz w:val="12"/>
                                </w:rPr>
                                <w:t>Others</w:t>
                              </w:r>
                              <w:r>
                                <w:rPr>
                                  <w:color w:val="2F2926"/>
                                  <w:spacing w:val="2"/>
                                  <w:w w:val="111"/>
                                  <w:sz w:val="12"/>
                                </w:rPr>
                                <w:t xml:space="preserve"> </w:t>
                              </w:r>
                            </w:p>
                          </w:txbxContent>
                        </wps:txbx>
                        <wps:bodyPr horzOverflow="overflow" vert="horz" lIns="0" tIns="0" rIns="0" bIns="0" rtlCol="0">
                          <a:noAutofit/>
                        </wps:bodyPr>
                      </wps:wsp>
                      <wps:wsp>
                        <wps:cNvPr id="37795" name="Rectangle 37795"/>
                        <wps:cNvSpPr/>
                        <wps:spPr>
                          <a:xfrm>
                            <a:off x="5338534" y="3927476"/>
                            <a:ext cx="34356" cy="120095"/>
                          </a:xfrm>
                          <a:prstGeom prst="rect">
                            <a:avLst/>
                          </a:prstGeom>
                          <a:ln>
                            <a:noFill/>
                          </a:ln>
                        </wps:spPr>
                        <wps:txbx>
                          <w:txbxContent>
                            <w:p w14:paraId="087656D1" w14:textId="77777777" w:rsidR="00CA55E3" w:rsidRDefault="00C83421">
                              <w:r>
                                <w:rPr>
                                  <w:color w:val="181717"/>
                                  <w:w w:val="113"/>
                                  <w:sz w:val="12"/>
                                </w:rPr>
                                <w:t>(</w:t>
                              </w:r>
                            </w:p>
                          </w:txbxContent>
                        </wps:txbx>
                        <wps:bodyPr horzOverflow="overflow" vert="horz" lIns="0" tIns="0" rIns="0" bIns="0" rtlCol="0">
                          <a:noAutofit/>
                        </wps:bodyPr>
                      </wps:wsp>
                      <wps:wsp>
                        <wps:cNvPr id="37796" name="Rectangle 37796"/>
                        <wps:cNvSpPr/>
                        <wps:spPr>
                          <a:xfrm>
                            <a:off x="5853189" y="3927476"/>
                            <a:ext cx="34356" cy="120095"/>
                          </a:xfrm>
                          <a:prstGeom prst="rect">
                            <a:avLst/>
                          </a:prstGeom>
                          <a:ln>
                            <a:noFill/>
                          </a:ln>
                        </wps:spPr>
                        <wps:txbx>
                          <w:txbxContent>
                            <w:p w14:paraId="3039ACD7" w14:textId="77777777" w:rsidR="00CA55E3" w:rsidRDefault="00C83421">
                              <w:r>
                                <w:rPr>
                                  <w:color w:val="181717"/>
                                  <w:w w:val="113"/>
                                  <w:sz w:val="12"/>
                                </w:rPr>
                                <w:t>)</w:t>
                              </w:r>
                            </w:p>
                          </w:txbxContent>
                        </wps:txbx>
                        <wps:bodyPr horzOverflow="overflow" vert="horz" lIns="0" tIns="0" rIns="0" bIns="0" rtlCol="0">
                          <a:noAutofit/>
                        </wps:bodyPr>
                      </wps:wsp>
                      <wps:wsp>
                        <wps:cNvPr id="37797" name="Rectangle 37797"/>
                        <wps:cNvSpPr/>
                        <wps:spPr>
                          <a:xfrm>
                            <a:off x="5362842" y="3927476"/>
                            <a:ext cx="654088" cy="120095"/>
                          </a:xfrm>
                          <a:prstGeom prst="rect">
                            <a:avLst/>
                          </a:prstGeom>
                          <a:ln>
                            <a:noFill/>
                          </a:ln>
                        </wps:spPr>
                        <wps:txbx>
                          <w:txbxContent>
                            <w:p w14:paraId="6E4C4640"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wps:txbx>
                        <wps:bodyPr horzOverflow="overflow" vert="horz" lIns="0" tIns="0" rIns="0" bIns="0" rtlCol="0">
                          <a:noAutofit/>
                        </wps:bodyPr>
                      </wps:wsp>
                      <wps:wsp>
                        <wps:cNvPr id="1230" name="Rectangle 1230"/>
                        <wps:cNvSpPr/>
                        <wps:spPr>
                          <a:xfrm>
                            <a:off x="5902160" y="3914090"/>
                            <a:ext cx="1181878" cy="142121"/>
                          </a:xfrm>
                          <a:prstGeom prst="rect">
                            <a:avLst/>
                          </a:prstGeom>
                          <a:ln>
                            <a:noFill/>
                          </a:ln>
                        </wps:spPr>
                        <wps:txbx>
                          <w:txbxContent>
                            <w:p w14:paraId="6E45BC5E" w14:textId="77777777" w:rsidR="00CA55E3" w:rsidRDefault="00C83421">
                              <w:r>
                                <w:rPr>
                                  <w:color w:val="181717"/>
                                  <w:spacing w:val="-4"/>
                                  <w:w w:val="87"/>
                                  <w:sz w:val="14"/>
                                </w:rPr>
                                <w:t xml:space="preserve"> </w:t>
                              </w:r>
                              <w:r>
                                <w:rPr>
                                  <w:color w:val="181717"/>
                                  <w:w w:val="87"/>
                                  <w:sz w:val="14"/>
                                </w:rPr>
                                <w:t>_____________________</w:t>
                              </w:r>
                            </w:p>
                          </w:txbxContent>
                        </wps:txbx>
                        <wps:bodyPr horzOverflow="overflow" vert="horz" lIns="0" tIns="0" rIns="0" bIns="0" rtlCol="0">
                          <a:noAutofit/>
                        </wps:bodyPr>
                      </wps:wsp>
                      <wps:wsp>
                        <wps:cNvPr id="1231" name="Shape 1231"/>
                        <wps:cNvSpPr/>
                        <wps:spPr>
                          <a:xfrm>
                            <a:off x="4130523" y="4166388"/>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32" name="Shape 1232"/>
                        <wps:cNvSpPr/>
                        <wps:spPr>
                          <a:xfrm>
                            <a:off x="4916335" y="4171151"/>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33" name="Shape 1233"/>
                        <wps:cNvSpPr/>
                        <wps:spPr>
                          <a:xfrm>
                            <a:off x="4576610" y="4171151"/>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34" name="Rectangle 1234"/>
                        <wps:cNvSpPr/>
                        <wps:spPr>
                          <a:xfrm>
                            <a:off x="4272128" y="4165601"/>
                            <a:ext cx="287822" cy="120095"/>
                          </a:xfrm>
                          <a:prstGeom prst="rect">
                            <a:avLst/>
                          </a:prstGeom>
                          <a:ln>
                            <a:noFill/>
                          </a:ln>
                        </wps:spPr>
                        <wps:txbx>
                          <w:txbxContent>
                            <w:p w14:paraId="4C96F5E4" w14:textId="77777777" w:rsidR="00CA55E3" w:rsidRDefault="00C83421">
                              <w:r>
                                <w:rPr>
                                  <w:color w:val="2F2926"/>
                                  <w:w w:val="112"/>
                                  <w:sz w:val="12"/>
                                </w:rPr>
                                <w:t>Indian</w:t>
                              </w:r>
                            </w:p>
                          </w:txbxContent>
                        </wps:txbx>
                        <wps:bodyPr horzOverflow="overflow" vert="horz" lIns="0" tIns="0" rIns="0" bIns="0" rtlCol="0">
                          <a:noAutofit/>
                        </wps:bodyPr>
                      </wps:wsp>
                      <wps:wsp>
                        <wps:cNvPr id="1235" name="Rectangle 1235"/>
                        <wps:cNvSpPr/>
                        <wps:spPr>
                          <a:xfrm>
                            <a:off x="4708589" y="4165601"/>
                            <a:ext cx="181207" cy="120095"/>
                          </a:xfrm>
                          <a:prstGeom prst="rect">
                            <a:avLst/>
                          </a:prstGeom>
                          <a:ln>
                            <a:noFill/>
                          </a:ln>
                        </wps:spPr>
                        <wps:txbx>
                          <w:txbxContent>
                            <w:p w14:paraId="58314C29" w14:textId="77777777" w:rsidR="00CA55E3" w:rsidRDefault="00C83421">
                              <w:r>
                                <w:rPr>
                                  <w:color w:val="181717"/>
                                  <w:w w:val="113"/>
                                  <w:sz w:val="12"/>
                                </w:rPr>
                                <w:t>U.S.</w:t>
                              </w:r>
                            </w:p>
                          </w:txbxContent>
                        </wps:txbx>
                        <wps:bodyPr horzOverflow="overflow" vert="horz" lIns="0" tIns="0" rIns="0" bIns="0" rtlCol="0">
                          <a:noAutofit/>
                        </wps:bodyPr>
                      </wps:wsp>
                      <wps:wsp>
                        <wps:cNvPr id="1236" name="Rectangle 1236"/>
                        <wps:cNvSpPr/>
                        <wps:spPr>
                          <a:xfrm>
                            <a:off x="5038954" y="4165601"/>
                            <a:ext cx="337695" cy="120095"/>
                          </a:xfrm>
                          <a:prstGeom prst="rect">
                            <a:avLst/>
                          </a:prstGeom>
                          <a:ln>
                            <a:noFill/>
                          </a:ln>
                        </wps:spPr>
                        <wps:txbx>
                          <w:txbxContent>
                            <w:p w14:paraId="1BAAC36D" w14:textId="77777777" w:rsidR="00CA55E3" w:rsidRDefault="00C83421">
                              <w:r>
                                <w:rPr>
                                  <w:color w:val="2F2926"/>
                                  <w:w w:val="111"/>
                                  <w:sz w:val="12"/>
                                </w:rPr>
                                <w:t>Others</w:t>
                              </w:r>
                              <w:r>
                                <w:rPr>
                                  <w:color w:val="2F2926"/>
                                  <w:spacing w:val="2"/>
                                  <w:w w:val="111"/>
                                  <w:sz w:val="12"/>
                                </w:rPr>
                                <w:t xml:space="preserve"> </w:t>
                              </w:r>
                            </w:p>
                          </w:txbxContent>
                        </wps:txbx>
                        <wps:bodyPr horzOverflow="overflow" vert="horz" lIns="0" tIns="0" rIns="0" bIns="0" rtlCol="0">
                          <a:noAutofit/>
                        </wps:bodyPr>
                      </wps:wsp>
                      <wps:wsp>
                        <wps:cNvPr id="37798" name="Rectangle 37798"/>
                        <wps:cNvSpPr/>
                        <wps:spPr>
                          <a:xfrm>
                            <a:off x="5338534" y="4165601"/>
                            <a:ext cx="34356" cy="120095"/>
                          </a:xfrm>
                          <a:prstGeom prst="rect">
                            <a:avLst/>
                          </a:prstGeom>
                          <a:ln>
                            <a:noFill/>
                          </a:ln>
                        </wps:spPr>
                        <wps:txbx>
                          <w:txbxContent>
                            <w:p w14:paraId="0F4364D0" w14:textId="77777777" w:rsidR="00CA55E3" w:rsidRDefault="00C83421">
                              <w:r>
                                <w:rPr>
                                  <w:color w:val="181717"/>
                                  <w:w w:val="113"/>
                                  <w:sz w:val="12"/>
                                </w:rPr>
                                <w:t>(</w:t>
                              </w:r>
                            </w:p>
                          </w:txbxContent>
                        </wps:txbx>
                        <wps:bodyPr horzOverflow="overflow" vert="horz" lIns="0" tIns="0" rIns="0" bIns="0" rtlCol="0">
                          <a:noAutofit/>
                        </wps:bodyPr>
                      </wps:wsp>
                      <wps:wsp>
                        <wps:cNvPr id="37800" name="Rectangle 37800"/>
                        <wps:cNvSpPr/>
                        <wps:spPr>
                          <a:xfrm>
                            <a:off x="5362842" y="4165601"/>
                            <a:ext cx="654088" cy="120095"/>
                          </a:xfrm>
                          <a:prstGeom prst="rect">
                            <a:avLst/>
                          </a:prstGeom>
                          <a:ln>
                            <a:noFill/>
                          </a:ln>
                        </wps:spPr>
                        <wps:txbx>
                          <w:txbxContent>
                            <w:p w14:paraId="5967FAAE"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wps:txbx>
                        <wps:bodyPr horzOverflow="overflow" vert="horz" lIns="0" tIns="0" rIns="0" bIns="0" rtlCol="0">
                          <a:noAutofit/>
                        </wps:bodyPr>
                      </wps:wsp>
                      <wps:wsp>
                        <wps:cNvPr id="37799" name="Rectangle 37799"/>
                        <wps:cNvSpPr/>
                        <wps:spPr>
                          <a:xfrm>
                            <a:off x="5853189" y="4165601"/>
                            <a:ext cx="34356" cy="120095"/>
                          </a:xfrm>
                          <a:prstGeom prst="rect">
                            <a:avLst/>
                          </a:prstGeom>
                          <a:ln>
                            <a:noFill/>
                          </a:ln>
                        </wps:spPr>
                        <wps:txbx>
                          <w:txbxContent>
                            <w:p w14:paraId="3CCB2988" w14:textId="77777777" w:rsidR="00CA55E3" w:rsidRDefault="00C83421">
                              <w:r>
                                <w:rPr>
                                  <w:color w:val="181717"/>
                                  <w:w w:val="113"/>
                                  <w:sz w:val="12"/>
                                </w:rPr>
                                <w:t>)</w:t>
                              </w:r>
                            </w:p>
                          </w:txbxContent>
                        </wps:txbx>
                        <wps:bodyPr horzOverflow="overflow" vert="horz" lIns="0" tIns="0" rIns="0" bIns="0" rtlCol="0">
                          <a:noAutofit/>
                        </wps:bodyPr>
                      </wps:wsp>
                      <wps:wsp>
                        <wps:cNvPr id="1238" name="Rectangle 1238"/>
                        <wps:cNvSpPr/>
                        <wps:spPr>
                          <a:xfrm>
                            <a:off x="5902160" y="4152215"/>
                            <a:ext cx="1181878" cy="142121"/>
                          </a:xfrm>
                          <a:prstGeom prst="rect">
                            <a:avLst/>
                          </a:prstGeom>
                          <a:ln>
                            <a:noFill/>
                          </a:ln>
                        </wps:spPr>
                        <wps:txbx>
                          <w:txbxContent>
                            <w:p w14:paraId="32010199" w14:textId="77777777" w:rsidR="00CA55E3" w:rsidRDefault="00C83421">
                              <w:r>
                                <w:rPr>
                                  <w:color w:val="181717"/>
                                  <w:spacing w:val="-4"/>
                                  <w:w w:val="87"/>
                                  <w:sz w:val="14"/>
                                </w:rPr>
                                <w:t xml:space="preserve"> </w:t>
                              </w:r>
                              <w:r>
                                <w:rPr>
                                  <w:color w:val="181717"/>
                                  <w:w w:val="87"/>
                                  <w:sz w:val="14"/>
                                </w:rPr>
                                <w:t>_____________________</w:t>
                              </w:r>
                            </w:p>
                          </w:txbxContent>
                        </wps:txbx>
                        <wps:bodyPr horzOverflow="overflow" vert="horz" lIns="0" tIns="0" rIns="0" bIns="0" rtlCol="0">
                          <a:noAutofit/>
                        </wps:bodyPr>
                      </wps:wsp>
                      <wps:wsp>
                        <wps:cNvPr id="1239" name="Shape 1239"/>
                        <wps:cNvSpPr/>
                        <wps:spPr>
                          <a:xfrm>
                            <a:off x="4130523" y="4388638"/>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40" name="Shape 1240"/>
                        <wps:cNvSpPr/>
                        <wps:spPr>
                          <a:xfrm>
                            <a:off x="4916335" y="4393401"/>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41" name="Shape 1241"/>
                        <wps:cNvSpPr/>
                        <wps:spPr>
                          <a:xfrm>
                            <a:off x="4576610" y="4393401"/>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42" name="Rectangle 1242"/>
                        <wps:cNvSpPr/>
                        <wps:spPr>
                          <a:xfrm>
                            <a:off x="4272128" y="4387851"/>
                            <a:ext cx="287822" cy="120095"/>
                          </a:xfrm>
                          <a:prstGeom prst="rect">
                            <a:avLst/>
                          </a:prstGeom>
                          <a:ln>
                            <a:noFill/>
                          </a:ln>
                        </wps:spPr>
                        <wps:txbx>
                          <w:txbxContent>
                            <w:p w14:paraId="04D9E42C" w14:textId="77777777" w:rsidR="00CA55E3" w:rsidRDefault="00C83421">
                              <w:r>
                                <w:rPr>
                                  <w:color w:val="2F2926"/>
                                  <w:w w:val="112"/>
                                  <w:sz w:val="12"/>
                                </w:rPr>
                                <w:t>Indian</w:t>
                              </w:r>
                            </w:p>
                          </w:txbxContent>
                        </wps:txbx>
                        <wps:bodyPr horzOverflow="overflow" vert="horz" lIns="0" tIns="0" rIns="0" bIns="0" rtlCol="0">
                          <a:noAutofit/>
                        </wps:bodyPr>
                      </wps:wsp>
                      <wps:wsp>
                        <wps:cNvPr id="1243" name="Rectangle 1243"/>
                        <wps:cNvSpPr/>
                        <wps:spPr>
                          <a:xfrm>
                            <a:off x="4708589" y="4387851"/>
                            <a:ext cx="181207" cy="120095"/>
                          </a:xfrm>
                          <a:prstGeom prst="rect">
                            <a:avLst/>
                          </a:prstGeom>
                          <a:ln>
                            <a:noFill/>
                          </a:ln>
                        </wps:spPr>
                        <wps:txbx>
                          <w:txbxContent>
                            <w:p w14:paraId="14BC59C9" w14:textId="77777777" w:rsidR="00CA55E3" w:rsidRDefault="00C83421">
                              <w:r>
                                <w:rPr>
                                  <w:color w:val="181717"/>
                                  <w:w w:val="113"/>
                                  <w:sz w:val="12"/>
                                </w:rPr>
                                <w:t>U.S.</w:t>
                              </w:r>
                            </w:p>
                          </w:txbxContent>
                        </wps:txbx>
                        <wps:bodyPr horzOverflow="overflow" vert="horz" lIns="0" tIns="0" rIns="0" bIns="0" rtlCol="0">
                          <a:noAutofit/>
                        </wps:bodyPr>
                      </wps:wsp>
                      <wps:wsp>
                        <wps:cNvPr id="1244" name="Rectangle 1244"/>
                        <wps:cNvSpPr/>
                        <wps:spPr>
                          <a:xfrm>
                            <a:off x="5038954" y="4387851"/>
                            <a:ext cx="337695" cy="120095"/>
                          </a:xfrm>
                          <a:prstGeom prst="rect">
                            <a:avLst/>
                          </a:prstGeom>
                          <a:ln>
                            <a:noFill/>
                          </a:ln>
                        </wps:spPr>
                        <wps:txbx>
                          <w:txbxContent>
                            <w:p w14:paraId="141D2608" w14:textId="77777777" w:rsidR="00CA55E3" w:rsidRDefault="00C83421">
                              <w:r>
                                <w:rPr>
                                  <w:color w:val="2F2926"/>
                                  <w:w w:val="111"/>
                                  <w:sz w:val="12"/>
                                </w:rPr>
                                <w:t>Others</w:t>
                              </w:r>
                              <w:r>
                                <w:rPr>
                                  <w:color w:val="2F2926"/>
                                  <w:spacing w:val="2"/>
                                  <w:w w:val="111"/>
                                  <w:sz w:val="12"/>
                                </w:rPr>
                                <w:t xml:space="preserve"> </w:t>
                              </w:r>
                            </w:p>
                          </w:txbxContent>
                        </wps:txbx>
                        <wps:bodyPr horzOverflow="overflow" vert="horz" lIns="0" tIns="0" rIns="0" bIns="0" rtlCol="0">
                          <a:noAutofit/>
                        </wps:bodyPr>
                      </wps:wsp>
                      <wps:wsp>
                        <wps:cNvPr id="37802" name="Rectangle 37802"/>
                        <wps:cNvSpPr/>
                        <wps:spPr>
                          <a:xfrm>
                            <a:off x="5853189" y="4387851"/>
                            <a:ext cx="34356" cy="120095"/>
                          </a:xfrm>
                          <a:prstGeom prst="rect">
                            <a:avLst/>
                          </a:prstGeom>
                          <a:ln>
                            <a:noFill/>
                          </a:ln>
                        </wps:spPr>
                        <wps:txbx>
                          <w:txbxContent>
                            <w:p w14:paraId="2BA9C957" w14:textId="77777777" w:rsidR="00CA55E3" w:rsidRDefault="00C83421">
                              <w:r>
                                <w:rPr>
                                  <w:color w:val="181717"/>
                                  <w:w w:val="113"/>
                                  <w:sz w:val="12"/>
                                </w:rPr>
                                <w:t>)</w:t>
                              </w:r>
                            </w:p>
                          </w:txbxContent>
                        </wps:txbx>
                        <wps:bodyPr horzOverflow="overflow" vert="horz" lIns="0" tIns="0" rIns="0" bIns="0" rtlCol="0">
                          <a:noAutofit/>
                        </wps:bodyPr>
                      </wps:wsp>
                      <wps:wsp>
                        <wps:cNvPr id="37803" name="Rectangle 37803"/>
                        <wps:cNvSpPr/>
                        <wps:spPr>
                          <a:xfrm>
                            <a:off x="5362842" y="4387851"/>
                            <a:ext cx="654088" cy="120095"/>
                          </a:xfrm>
                          <a:prstGeom prst="rect">
                            <a:avLst/>
                          </a:prstGeom>
                          <a:ln>
                            <a:noFill/>
                          </a:ln>
                        </wps:spPr>
                        <wps:txbx>
                          <w:txbxContent>
                            <w:p w14:paraId="62AEFD4F"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wps:txbx>
                        <wps:bodyPr horzOverflow="overflow" vert="horz" lIns="0" tIns="0" rIns="0" bIns="0" rtlCol="0">
                          <a:noAutofit/>
                        </wps:bodyPr>
                      </wps:wsp>
                      <wps:wsp>
                        <wps:cNvPr id="37801" name="Rectangle 37801"/>
                        <wps:cNvSpPr/>
                        <wps:spPr>
                          <a:xfrm>
                            <a:off x="5338534" y="4387851"/>
                            <a:ext cx="34356" cy="120095"/>
                          </a:xfrm>
                          <a:prstGeom prst="rect">
                            <a:avLst/>
                          </a:prstGeom>
                          <a:ln>
                            <a:noFill/>
                          </a:ln>
                        </wps:spPr>
                        <wps:txbx>
                          <w:txbxContent>
                            <w:p w14:paraId="11075F87" w14:textId="77777777" w:rsidR="00CA55E3" w:rsidRDefault="00C83421">
                              <w:r>
                                <w:rPr>
                                  <w:color w:val="181717"/>
                                  <w:w w:val="113"/>
                                  <w:sz w:val="12"/>
                                </w:rPr>
                                <w:t>(</w:t>
                              </w:r>
                            </w:p>
                          </w:txbxContent>
                        </wps:txbx>
                        <wps:bodyPr horzOverflow="overflow" vert="horz" lIns="0" tIns="0" rIns="0" bIns="0" rtlCol="0">
                          <a:noAutofit/>
                        </wps:bodyPr>
                      </wps:wsp>
                      <wps:wsp>
                        <wps:cNvPr id="1246" name="Rectangle 1246"/>
                        <wps:cNvSpPr/>
                        <wps:spPr>
                          <a:xfrm>
                            <a:off x="5902160" y="4374465"/>
                            <a:ext cx="1181878" cy="142121"/>
                          </a:xfrm>
                          <a:prstGeom prst="rect">
                            <a:avLst/>
                          </a:prstGeom>
                          <a:ln>
                            <a:noFill/>
                          </a:ln>
                        </wps:spPr>
                        <wps:txbx>
                          <w:txbxContent>
                            <w:p w14:paraId="08D0DE95" w14:textId="77777777" w:rsidR="00CA55E3" w:rsidRDefault="00C83421">
                              <w:r>
                                <w:rPr>
                                  <w:color w:val="181717"/>
                                  <w:spacing w:val="-4"/>
                                  <w:w w:val="87"/>
                                  <w:sz w:val="14"/>
                                </w:rPr>
                                <w:t xml:space="preserve"> </w:t>
                              </w:r>
                              <w:r>
                                <w:rPr>
                                  <w:color w:val="181717"/>
                                  <w:w w:val="87"/>
                                  <w:sz w:val="14"/>
                                </w:rPr>
                                <w:t>_____________________</w:t>
                              </w:r>
                            </w:p>
                          </w:txbxContent>
                        </wps:txbx>
                        <wps:bodyPr horzOverflow="overflow" vert="horz" lIns="0" tIns="0" rIns="0" bIns="0" rtlCol="0">
                          <a:noAutofit/>
                        </wps:bodyPr>
                      </wps:wsp>
                      <wps:wsp>
                        <wps:cNvPr id="1247" name="Rectangle 1247"/>
                        <wps:cNvSpPr/>
                        <wps:spPr>
                          <a:xfrm>
                            <a:off x="2859913" y="3722624"/>
                            <a:ext cx="925796" cy="140111"/>
                          </a:xfrm>
                          <a:prstGeom prst="rect">
                            <a:avLst/>
                          </a:prstGeom>
                          <a:ln>
                            <a:noFill/>
                          </a:ln>
                        </wps:spPr>
                        <wps:txbx>
                          <w:txbxContent>
                            <w:p w14:paraId="697BBF9F" w14:textId="77777777" w:rsidR="00CA55E3" w:rsidRDefault="00C83421">
                              <w:r>
                                <w:rPr>
                                  <w:b/>
                                  <w:color w:val="2F2926"/>
                                  <w:w w:val="123"/>
                                  <w:sz w:val="14"/>
                                </w:rPr>
                                <w:t>Country</w:t>
                              </w:r>
                              <w:r>
                                <w:rPr>
                                  <w:b/>
                                  <w:color w:val="2F2926"/>
                                  <w:w w:val="123"/>
                                  <w:sz w:val="14"/>
                                </w:rPr>
                                <w:t xml:space="preserve"> </w:t>
                              </w:r>
                              <w:r>
                                <w:rPr>
                                  <w:b/>
                                  <w:color w:val="2F2926"/>
                                  <w:w w:val="123"/>
                                  <w:sz w:val="14"/>
                                </w:rPr>
                                <w:t>of</w:t>
                              </w:r>
                              <w:r>
                                <w:rPr>
                                  <w:b/>
                                  <w:color w:val="2F2926"/>
                                  <w:w w:val="123"/>
                                  <w:sz w:val="14"/>
                                </w:rPr>
                                <w:t xml:space="preserve"> </w:t>
                              </w:r>
                              <w:r>
                                <w:rPr>
                                  <w:b/>
                                  <w:color w:val="2F2926"/>
                                  <w:w w:val="123"/>
                                  <w:sz w:val="14"/>
                                </w:rPr>
                                <w:t>Birth</w:t>
                              </w:r>
                            </w:p>
                          </w:txbxContent>
                        </wps:txbx>
                        <wps:bodyPr horzOverflow="overflow" vert="horz" lIns="0" tIns="0" rIns="0" bIns="0" rtlCol="0">
                          <a:noAutofit/>
                        </wps:bodyPr>
                      </wps:wsp>
                      <wps:wsp>
                        <wps:cNvPr id="1353" name="Rectangle 1353"/>
                        <wps:cNvSpPr/>
                        <wps:spPr>
                          <a:xfrm>
                            <a:off x="5602876" y="3302161"/>
                            <a:ext cx="1665402" cy="136108"/>
                          </a:xfrm>
                          <a:prstGeom prst="rect">
                            <a:avLst/>
                          </a:prstGeom>
                          <a:ln>
                            <a:noFill/>
                          </a:ln>
                        </wps:spPr>
                        <wps:txbx>
                          <w:txbxContent>
                            <w:p w14:paraId="18FD2DDC" w14:textId="77777777" w:rsidR="00CA55E3" w:rsidRDefault="00C83421">
                              <w:r>
                                <w:rPr>
                                  <w:color w:val="FFFEFD"/>
                                  <w:spacing w:val="3"/>
                                  <w:w w:val="118"/>
                                  <w:sz w:val="14"/>
                                </w:rPr>
                                <w:t xml:space="preserve"> </w:t>
                              </w:r>
                              <w:r>
                                <w:rPr>
                                  <w:color w:val="FFFEFD"/>
                                  <w:w w:val="118"/>
                                  <w:sz w:val="14"/>
                                </w:rPr>
                                <w:t>(Please</w:t>
                              </w:r>
                              <w:r>
                                <w:rPr>
                                  <w:color w:val="FFFEFD"/>
                                  <w:spacing w:val="3"/>
                                  <w:w w:val="118"/>
                                  <w:sz w:val="14"/>
                                </w:rPr>
                                <w:t xml:space="preserve"> </w:t>
                              </w:r>
                              <w:r>
                                <w:rPr>
                                  <w:color w:val="FFFEFD"/>
                                  <w:w w:val="118"/>
                                  <w:sz w:val="14"/>
                                </w:rPr>
                                <w:t>refer</w:t>
                              </w:r>
                              <w:r>
                                <w:rPr>
                                  <w:color w:val="FFFEFD"/>
                                  <w:spacing w:val="3"/>
                                  <w:w w:val="118"/>
                                  <w:sz w:val="14"/>
                                </w:rPr>
                                <w:t xml:space="preserve"> </w:t>
                              </w:r>
                              <w:r>
                                <w:rPr>
                                  <w:color w:val="FFFEFD"/>
                                  <w:w w:val="118"/>
                                  <w:sz w:val="14"/>
                                </w:rPr>
                                <w:t>instruction</w:t>
                              </w:r>
                              <w:r>
                                <w:rPr>
                                  <w:color w:val="FFFEFD"/>
                                  <w:spacing w:val="3"/>
                                  <w:w w:val="118"/>
                                  <w:sz w:val="14"/>
                                </w:rPr>
                                <w:t xml:space="preserve"> </w:t>
                              </w:r>
                              <w:r>
                                <w:rPr>
                                  <w:color w:val="FFFEFD"/>
                                  <w:w w:val="118"/>
                                  <w:sz w:val="14"/>
                                </w:rPr>
                                <w:t>no.</w:t>
                              </w:r>
                              <w:r>
                                <w:rPr>
                                  <w:color w:val="FFFEFD"/>
                                  <w:spacing w:val="3"/>
                                  <w:w w:val="118"/>
                                  <w:sz w:val="14"/>
                                </w:rPr>
                                <w:t xml:space="preserve"> </w:t>
                              </w:r>
                              <w:r>
                                <w:rPr>
                                  <w:color w:val="FFFEFD"/>
                                  <w:w w:val="118"/>
                                  <w:sz w:val="14"/>
                                </w:rPr>
                                <w:t>9)</w:t>
                              </w:r>
                            </w:p>
                          </w:txbxContent>
                        </wps:txbx>
                        <wps:bodyPr horzOverflow="overflow" vert="horz" lIns="0" tIns="0" rIns="0" bIns="0" rtlCol="0">
                          <a:noAutofit/>
                        </wps:bodyPr>
                      </wps:wsp>
                      <wps:wsp>
                        <wps:cNvPr id="1356" name="Rectangle 1356"/>
                        <wps:cNvSpPr/>
                        <wps:spPr>
                          <a:xfrm rot="-5399999">
                            <a:off x="6533678" y="3798463"/>
                            <a:ext cx="1004070" cy="120095"/>
                          </a:xfrm>
                          <a:prstGeom prst="rect">
                            <a:avLst/>
                          </a:prstGeom>
                          <a:ln>
                            <a:noFill/>
                          </a:ln>
                        </wps:spPr>
                        <wps:txbx>
                          <w:txbxContent>
                            <w:p w14:paraId="6135AAC6" w14:textId="77777777" w:rsidR="00CA55E3" w:rsidRDefault="00C83421">
                              <w:proofErr w:type="gramStart"/>
                              <w:r>
                                <w:rPr>
                                  <w:color w:val="181717"/>
                                  <w:sz w:val="12"/>
                                </w:rPr>
                                <w:t>TOLL</w:t>
                              </w:r>
                              <w:r>
                                <w:rPr>
                                  <w:color w:val="181717"/>
                                  <w:spacing w:val="-169"/>
                                  <w:sz w:val="12"/>
                                </w:rPr>
                                <w:t xml:space="preserve"> </w:t>
                              </w:r>
                              <w:r>
                                <w:rPr>
                                  <w:color w:val="181717"/>
                                  <w:spacing w:val="-27"/>
                                  <w:sz w:val="12"/>
                                </w:rPr>
                                <w:t xml:space="preserve"> </w:t>
                              </w:r>
                              <w:r>
                                <w:rPr>
                                  <w:color w:val="181717"/>
                                  <w:sz w:val="12"/>
                                </w:rPr>
                                <w:t>FREE</w:t>
                              </w:r>
                              <w:proofErr w:type="gramEnd"/>
                              <w:r>
                                <w:rPr>
                                  <w:color w:val="181717"/>
                                  <w:spacing w:val="-169"/>
                                  <w:sz w:val="12"/>
                                </w:rPr>
                                <w:t xml:space="preserve"> </w:t>
                              </w:r>
                              <w:r>
                                <w:rPr>
                                  <w:color w:val="181717"/>
                                  <w:sz w:val="12"/>
                                </w:rPr>
                                <w:t>NUMBER:</w:t>
                              </w:r>
                              <w:r>
                                <w:rPr>
                                  <w:color w:val="181717"/>
                                  <w:spacing w:val="-169"/>
                                  <w:sz w:val="12"/>
                                </w:rPr>
                                <w:t xml:space="preserve"> </w:t>
                              </w:r>
                              <w:r>
                                <w:rPr>
                                  <w:color w:val="181717"/>
                                  <w:spacing w:val="115"/>
                                  <w:sz w:val="12"/>
                                </w:rPr>
                                <w:t xml:space="preserve"> </w:t>
                              </w:r>
                            </w:p>
                          </w:txbxContent>
                        </wps:txbx>
                        <wps:bodyPr horzOverflow="overflow" vert="horz" lIns="0" tIns="0" rIns="0" bIns="0" rtlCol="0">
                          <a:noAutofit/>
                        </wps:bodyPr>
                      </wps:wsp>
                      <wps:wsp>
                        <wps:cNvPr id="1357" name="Rectangle 1357"/>
                        <wps:cNvSpPr/>
                        <wps:spPr>
                          <a:xfrm rot="-5399999">
                            <a:off x="6693244" y="3203089"/>
                            <a:ext cx="684939" cy="120095"/>
                          </a:xfrm>
                          <a:prstGeom prst="rect">
                            <a:avLst/>
                          </a:prstGeom>
                          <a:ln>
                            <a:noFill/>
                          </a:ln>
                        </wps:spPr>
                        <wps:txbx>
                          <w:txbxContent>
                            <w:p w14:paraId="11B719F7" w14:textId="77777777" w:rsidR="00CA55E3" w:rsidRDefault="00C83421">
                              <w:r>
                                <w:rPr>
                                  <w:color w:val="181717"/>
                                  <w:sz w:val="12"/>
                                </w:rPr>
                                <w:t>1800</w:t>
                              </w:r>
                              <w:r>
                                <w:rPr>
                                  <w:color w:val="181717"/>
                                  <w:spacing w:val="-169"/>
                                  <w:sz w:val="12"/>
                                </w:rPr>
                                <w:t xml:space="preserve"> </w:t>
                              </w:r>
                              <w:r>
                                <w:rPr>
                                  <w:color w:val="181717"/>
                                  <w:sz w:val="12"/>
                                </w:rPr>
                                <w:t>309</w:t>
                              </w:r>
                              <w:r>
                                <w:rPr>
                                  <w:color w:val="181717"/>
                                  <w:spacing w:val="-169"/>
                                  <w:sz w:val="12"/>
                                </w:rPr>
                                <w:t xml:space="preserve"> </w:t>
                              </w:r>
                              <w:r>
                                <w:rPr>
                                  <w:color w:val="181717"/>
                                  <w:sz w:val="12"/>
                                </w:rPr>
                                <w:t>3900</w:t>
                              </w:r>
                            </w:p>
                          </w:txbxContent>
                        </wps:txbx>
                        <wps:bodyPr horzOverflow="overflow" vert="horz" lIns="0" tIns="0" rIns="0" bIns="0" rtlCol="0">
                          <a:noAutofit/>
                        </wps:bodyPr>
                      </wps:wsp>
                      <wps:wsp>
                        <wps:cNvPr id="1358" name="Rectangle 1358"/>
                        <wps:cNvSpPr/>
                        <wps:spPr>
                          <a:xfrm rot="-5399999">
                            <a:off x="5353056" y="1347909"/>
                            <a:ext cx="3365316" cy="120095"/>
                          </a:xfrm>
                          <a:prstGeom prst="rect">
                            <a:avLst/>
                          </a:prstGeom>
                          <a:ln>
                            <a:noFill/>
                          </a:ln>
                        </wps:spPr>
                        <wps:txbx>
                          <w:txbxContent>
                            <w:p w14:paraId="1B2C976D" w14:textId="77777777" w:rsidR="00CA55E3" w:rsidRDefault="00C83421">
                              <w:r>
                                <w:rPr>
                                  <w:color w:val="181717"/>
                                  <w:spacing w:val="-27"/>
                                  <w:sz w:val="12"/>
                                </w:rPr>
                                <w:t xml:space="preserve"> </w:t>
                              </w:r>
                              <w:proofErr w:type="gramStart"/>
                              <w:r>
                                <w:rPr>
                                  <w:color w:val="181717"/>
                                  <w:sz w:val="12"/>
                                </w:rPr>
                                <w:t>|</w:t>
                              </w:r>
                              <w:r>
                                <w:rPr>
                                  <w:color w:val="181717"/>
                                  <w:spacing w:val="-169"/>
                                  <w:sz w:val="12"/>
                                </w:rPr>
                                <w:t xml:space="preserve"> </w:t>
                              </w:r>
                              <w:r>
                                <w:rPr>
                                  <w:color w:val="181717"/>
                                  <w:spacing w:val="-27"/>
                                  <w:sz w:val="12"/>
                                </w:rPr>
                                <w:t xml:space="preserve"> </w:t>
                              </w:r>
                              <w:r>
                                <w:rPr>
                                  <w:color w:val="181717"/>
                                  <w:sz w:val="12"/>
                                </w:rPr>
                                <w:t>EMAIL</w:t>
                              </w:r>
                              <w:proofErr w:type="gramEnd"/>
                              <w:r>
                                <w:rPr>
                                  <w:color w:val="181717"/>
                                  <w:sz w:val="12"/>
                                </w:rPr>
                                <w:t>:</w:t>
                              </w:r>
                              <w:r>
                                <w:rPr>
                                  <w:color w:val="181717"/>
                                  <w:spacing w:val="-169"/>
                                  <w:sz w:val="12"/>
                                </w:rPr>
                                <w:t xml:space="preserve"> </w:t>
                              </w:r>
                              <w:r>
                                <w:rPr>
                                  <w:color w:val="181717"/>
                                  <w:spacing w:val="-27"/>
                                  <w:sz w:val="12"/>
                                </w:rPr>
                                <w:t xml:space="preserve"> </w:t>
                              </w:r>
                              <w:proofErr w:type="gramStart"/>
                              <w:r>
                                <w:rPr>
                                  <w:color w:val="181717"/>
                                  <w:sz w:val="12"/>
                                </w:rPr>
                                <w:t>service@bajajamc.com</w:t>
                              </w:r>
                              <w:r>
                                <w:rPr>
                                  <w:color w:val="181717"/>
                                  <w:spacing w:val="-169"/>
                                  <w:sz w:val="12"/>
                                </w:rPr>
                                <w:t xml:space="preserve"> </w:t>
                              </w:r>
                              <w:r>
                                <w:rPr>
                                  <w:color w:val="181717"/>
                                  <w:spacing w:val="-27"/>
                                  <w:sz w:val="12"/>
                                </w:rPr>
                                <w:t xml:space="preserve"> </w:t>
                              </w:r>
                              <w:r>
                                <w:rPr>
                                  <w:color w:val="181717"/>
                                  <w:sz w:val="12"/>
                                </w:rPr>
                                <w:t>|</w:t>
                              </w:r>
                              <w:proofErr w:type="gramEnd"/>
                              <w:r>
                                <w:rPr>
                                  <w:color w:val="181717"/>
                                  <w:spacing w:val="-169"/>
                                  <w:sz w:val="12"/>
                                </w:rPr>
                                <w:t xml:space="preserve"> </w:t>
                              </w:r>
                              <w:r>
                                <w:rPr>
                                  <w:color w:val="181717"/>
                                  <w:spacing w:val="-27"/>
                                  <w:sz w:val="12"/>
                                </w:rPr>
                                <w:t xml:space="preserve"> </w:t>
                              </w:r>
                              <w:r>
                                <w:rPr>
                                  <w:color w:val="181717"/>
                                  <w:sz w:val="12"/>
                                </w:rPr>
                                <w:t>WEBSITE:</w:t>
                              </w:r>
                              <w:r>
                                <w:rPr>
                                  <w:color w:val="181717"/>
                                  <w:spacing w:val="-169"/>
                                  <w:sz w:val="12"/>
                                </w:rPr>
                                <w:t xml:space="preserve"> </w:t>
                              </w:r>
                              <w:r>
                                <w:rPr>
                                  <w:color w:val="181717"/>
                                  <w:spacing w:val="-27"/>
                                  <w:sz w:val="12"/>
                                </w:rPr>
                                <w:t xml:space="preserve"> </w:t>
                              </w:r>
                              <w:r>
                                <w:rPr>
                                  <w:color w:val="181717"/>
                                  <w:sz w:val="12"/>
                                </w:rPr>
                                <w:t>https://www.bajajamc.com</w:t>
                              </w:r>
                              <w:r>
                                <w:rPr>
                                  <w:color w:val="181717"/>
                                  <w:spacing w:val="-169"/>
                                  <w:sz w:val="12"/>
                                </w:rPr>
                                <w:t xml:space="preserve"> </w:t>
                              </w:r>
                              <w:r>
                                <w:rPr>
                                  <w:color w:val="181717"/>
                                  <w:spacing w:val="-27"/>
                                  <w:sz w:val="12"/>
                                </w:rPr>
                                <w:t xml:space="preserve"> </w:t>
                              </w:r>
                              <w:r>
                                <w:rPr>
                                  <w:color w:val="181717"/>
                                  <w:spacing w:val="115"/>
                                  <w:sz w:val="12"/>
                                </w:rPr>
                                <w:t xml:space="preserve"> </w:t>
                              </w:r>
                            </w:p>
                          </w:txbxContent>
                        </wps:txbx>
                        <wps:bodyPr horzOverflow="overflow" vert="horz" lIns="0" tIns="0" rIns="0" bIns="0" rtlCol="0">
                          <a:noAutofit/>
                        </wps:bodyPr>
                      </wps:wsp>
                      <wps:wsp>
                        <wps:cNvPr id="1365" name="Shape 1365"/>
                        <wps:cNvSpPr/>
                        <wps:spPr>
                          <a:xfrm>
                            <a:off x="3535299" y="2617420"/>
                            <a:ext cx="0" cy="107315"/>
                          </a:xfrm>
                          <a:custGeom>
                            <a:avLst/>
                            <a:gdLst/>
                            <a:ahLst/>
                            <a:cxnLst/>
                            <a:rect l="0" t="0" r="0" b="0"/>
                            <a:pathLst>
                              <a:path h="107315">
                                <a:moveTo>
                                  <a:pt x="0" y="0"/>
                                </a:moveTo>
                                <a:lnTo>
                                  <a:pt x="0" y="107315"/>
                                </a:lnTo>
                              </a:path>
                            </a:pathLst>
                          </a:custGeom>
                          <a:ln w="6375" cap="flat">
                            <a:miter lim="100000"/>
                          </a:ln>
                        </wps:spPr>
                        <wps:style>
                          <a:lnRef idx="1">
                            <a:srgbClr val="98908B"/>
                          </a:lnRef>
                          <a:fillRef idx="0">
                            <a:srgbClr val="000000">
                              <a:alpha val="0"/>
                            </a:srgbClr>
                          </a:fillRef>
                          <a:effectRef idx="0">
                            <a:scrgbClr r="0" g="0" b="0"/>
                          </a:effectRef>
                          <a:fontRef idx="none"/>
                        </wps:style>
                        <wps:bodyPr/>
                      </wps:wsp>
                      <wps:wsp>
                        <wps:cNvPr id="1366" name="Shape 1366"/>
                        <wps:cNvSpPr/>
                        <wps:spPr>
                          <a:xfrm>
                            <a:off x="37478" y="2376488"/>
                            <a:ext cx="3476651" cy="179972"/>
                          </a:xfrm>
                          <a:custGeom>
                            <a:avLst/>
                            <a:gdLst/>
                            <a:ahLst/>
                            <a:cxnLst/>
                            <a:rect l="0" t="0" r="0" b="0"/>
                            <a:pathLst>
                              <a:path w="3476651" h="179972">
                                <a:moveTo>
                                  <a:pt x="948169" y="179972"/>
                                </a:moveTo>
                                <a:lnTo>
                                  <a:pt x="0" y="179972"/>
                                </a:lnTo>
                                <a:lnTo>
                                  <a:pt x="0" y="0"/>
                                </a:lnTo>
                                <a:lnTo>
                                  <a:pt x="3476651" y="0"/>
                                </a:lnTo>
                                <a:lnTo>
                                  <a:pt x="3476651" y="179972"/>
                                </a:lnTo>
                                <a:lnTo>
                                  <a:pt x="948169" y="179972"/>
                                </a:lnTo>
                                <a:close/>
                              </a:path>
                            </a:pathLst>
                          </a:custGeom>
                          <a:ln w="6375" cap="flat">
                            <a:miter lim="100000"/>
                          </a:ln>
                        </wps:spPr>
                        <wps:style>
                          <a:lnRef idx="1">
                            <a:srgbClr val="98908B"/>
                          </a:lnRef>
                          <a:fillRef idx="0">
                            <a:srgbClr val="000000">
                              <a:alpha val="0"/>
                            </a:srgbClr>
                          </a:fillRef>
                          <a:effectRef idx="0">
                            <a:scrgbClr r="0" g="0" b="0"/>
                          </a:effectRef>
                          <a:fontRef idx="none"/>
                        </wps:style>
                        <wps:bodyPr/>
                      </wps:wsp>
                      <wps:wsp>
                        <wps:cNvPr id="1367" name="Shape 1367"/>
                        <wps:cNvSpPr/>
                        <wps:spPr>
                          <a:xfrm>
                            <a:off x="3550577" y="2373897"/>
                            <a:ext cx="3374301" cy="179972"/>
                          </a:xfrm>
                          <a:custGeom>
                            <a:avLst/>
                            <a:gdLst/>
                            <a:ahLst/>
                            <a:cxnLst/>
                            <a:rect l="0" t="0" r="0" b="0"/>
                            <a:pathLst>
                              <a:path w="3374301" h="179972">
                                <a:moveTo>
                                  <a:pt x="0" y="179972"/>
                                </a:moveTo>
                                <a:lnTo>
                                  <a:pt x="3374301" y="179972"/>
                                </a:lnTo>
                                <a:lnTo>
                                  <a:pt x="3374301" y="0"/>
                                </a:lnTo>
                                <a:lnTo>
                                  <a:pt x="0" y="0"/>
                                </a:lnTo>
                                <a:lnTo>
                                  <a:pt x="0" y="179972"/>
                                </a:lnTo>
                                <a:close/>
                              </a:path>
                            </a:pathLst>
                          </a:custGeom>
                          <a:ln w="6375" cap="flat">
                            <a:miter lim="100000"/>
                          </a:ln>
                        </wps:spPr>
                        <wps:style>
                          <a:lnRef idx="1">
                            <a:srgbClr val="98908B"/>
                          </a:lnRef>
                          <a:fillRef idx="0">
                            <a:srgbClr val="000000">
                              <a:alpha val="0"/>
                            </a:srgbClr>
                          </a:fillRef>
                          <a:effectRef idx="0">
                            <a:scrgbClr r="0" g="0" b="0"/>
                          </a:effectRef>
                          <a:fontRef idx="none"/>
                        </wps:style>
                        <wps:bodyPr/>
                      </wps:wsp>
                      <wps:wsp>
                        <wps:cNvPr id="1368" name="Rectangle 1368"/>
                        <wps:cNvSpPr/>
                        <wps:spPr>
                          <a:xfrm>
                            <a:off x="1109243" y="2415604"/>
                            <a:ext cx="1936358" cy="140111"/>
                          </a:xfrm>
                          <a:prstGeom prst="rect">
                            <a:avLst/>
                          </a:prstGeom>
                          <a:ln>
                            <a:noFill/>
                          </a:ln>
                        </wps:spPr>
                        <wps:txbx>
                          <w:txbxContent>
                            <w:p w14:paraId="32CACC66" w14:textId="77777777" w:rsidR="00CA55E3" w:rsidRDefault="00C83421">
                              <w:r>
                                <w:rPr>
                                  <w:color w:val="2F2926"/>
                                  <w:w w:val="98"/>
                                  <w:sz w:val="14"/>
                                </w:rPr>
                                <w:t>National Securities Depository Limited</w:t>
                              </w:r>
                            </w:p>
                          </w:txbxContent>
                        </wps:txbx>
                        <wps:bodyPr horzOverflow="overflow" vert="horz" lIns="0" tIns="0" rIns="0" bIns="0" rtlCol="0">
                          <a:noAutofit/>
                        </wps:bodyPr>
                      </wps:wsp>
                      <wps:wsp>
                        <wps:cNvPr id="1369" name="Rectangle 1369"/>
                        <wps:cNvSpPr/>
                        <wps:spPr>
                          <a:xfrm>
                            <a:off x="3563456" y="2619896"/>
                            <a:ext cx="464700" cy="140111"/>
                          </a:xfrm>
                          <a:prstGeom prst="rect">
                            <a:avLst/>
                          </a:prstGeom>
                          <a:ln>
                            <a:noFill/>
                          </a:ln>
                        </wps:spPr>
                        <wps:txbx>
                          <w:txbxContent>
                            <w:p w14:paraId="6B5016A4" w14:textId="77777777" w:rsidR="00CA55E3" w:rsidRDefault="00C83421">
                              <w:r>
                                <w:rPr>
                                  <w:color w:val="2F2926"/>
                                  <w:w w:val="97"/>
                                  <w:sz w:val="14"/>
                                </w:rPr>
                                <w:t>DP Name</w:t>
                              </w:r>
                            </w:p>
                          </w:txbxContent>
                        </wps:txbx>
                        <wps:bodyPr horzOverflow="overflow" vert="horz" lIns="0" tIns="0" rIns="0" bIns="0" rtlCol="0">
                          <a:noAutofit/>
                        </wps:bodyPr>
                      </wps:wsp>
                      <wps:wsp>
                        <wps:cNvPr id="1371" name="Rectangle 1371"/>
                        <wps:cNvSpPr/>
                        <wps:spPr>
                          <a:xfrm>
                            <a:off x="4418469" y="2415604"/>
                            <a:ext cx="2159680" cy="140111"/>
                          </a:xfrm>
                          <a:prstGeom prst="rect">
                            <a:avLst/>
                          </a:prstGeom>
                          <a:ln>
                            <a:noFill/>
                          </a:ln>
                        </wps:spPr>
                        <wps:txbx>
                          <w:txbxContent>
                            <w:p w14:paraId="57D9765E" w14:textId="77777777" w:rsidR="00CA55E3" w:rsidRDefault="00C83421">
                              <w:r>
                                <w:rPr>
                                  <w:color w:val="2F2926"/>
                                  <w:w w:val="99"/>
                                  <w:sz w:val="14"/>
                                </w:rPr>
                                <w:t>Central Depository Services (India) Limited</w:t>
                              </w:r>
                            </w:p>
                          </w:txbxContent>
                        </wps:txbx>
                        <wps:bodyPr horzOverflow="overflow" vert="horz" lIns="0" tIns="0" rIns="0" bIns="0" rtlCol="0">
                          <a:noAutofit/>
                        </wps:bodyPr>
                      </wps:wsp>
                      <wps:wsp>
                        <wps:cNvPr id="1375" name="Shape 1375"/>
                        <wps:cNvSpPr/>
                        <wps:spPr>
                          <a:xfrm>
                            <a:off x="381778" y="2798446"/>
                            <a:ext cx="986485" cy="185306"/>
                          </a:xfrm>
                          <a:custGeom>
                            <a:avLst/>
                            <a:gdLst/>
                            <a:ahLst/>
                            <a:cxnLst/>
                            <a:rect l="0" t="0" r="0" b="0"/>
                            <a:pathLst>
                              <a:path w="986485" h="185306">
                                <a:moveTo>
                                  <a:pt x="422770" y="185306"/>
                                </a:moveTo>
                                <a:lnTo>
                                  <a:pt x="0" y="185306"/>
                                </a:lnTo>
                                <a:lnTo>
                                  <a:pt x="0" y="0"/>
                                </a:lnTo>
                                <a:lnTo>
                                  <a:pt x="986485" y="0"/>
                                </a:lnTo>
                                <a:lnTo>
                                  <a:pt x="986485" y="185306"/>
                                </a:lnTo>
                                <a:lnTo>
                                  <a:pt x="422770" y="185306"/>
                                </a:lnTo>
                                <a:close/>
                              </a:path>
                            </a:pathLst>
                          </a:custGeom>
                          <a:ln w="7341" cap="flat">
                            <a:miter lim="100000"/>
                          </a:ln>
                        </wps:spPr>
                        <wps:style>
                          <a:lnRef idx="1">
                            <a:srgbClr val="98908B"/>
                          </a:lnRef>
                          <a:fillRef idx="0">
                            <a:srgbClr val="000000">
                              <a:alpha val="0"/>
                            </a:srgbClr>
                          </a:fillRef>
                          <a:effectRef idx="0">
                            <a:scrgbClr r="0" g="0" b="0"/>
                          </a:effectRef>
                          <a:fontRef idx="none"/>
                        </wps:style>
                        <wps:bodyPr/>
                      </wps:wsp>
                      <wps:wsp>
                        <wps:cNvPr id="1377" name="Shape 1377"/>
                        <wps:cNvSpPr/>
                        <wps:spPr>
                          <a:xfrm>
                            <a:off x="1368260" y="2798446"/>
                            <a:ext cx="822071" cy="185306"/>
                          </a:xfrm>
                          <a:custGeom>
                            <a:avLst/>
                            <a:gdLst/>
                            <a:ahLst/>
                            <a:cxnLst/>
                            <a:rect l="0" t="0" r="0" b="0"/>
                            <a:pathLst>
                              <a:path w="822071" h="185306">
                                <a:moveTo>
                                  <a:pt x="0" y="185306"/>
                                </a:moveTo>
                                <a:lnTo>
                                  <a:pt x="822071" y="185306"/>
                                </a:lnTo>
                                <a:lnTo>
                                  <a:pt x="822071" y="0"/>
                                </a:lnTo>
                                <a:lnTo>
                                  <a:pt x="0" y="0"/>
                                </a:lnTo>
                                <a:lnTo>
                                  <a:pt x="0" y="185306"/>
                                </a:lnTo>
                                <a:close/>
                              </a:path>
                            </a:pathLst>
                          </a:custGeom>
                          <a:ln w="7341" cap="flat">
                            <a:miter lim="100000"/>
                          </a:ln>
                        </wps:spPr>
                        <wps:style>
                          <a:lnRef idx="1">
                            <a:srgbClr val="98908B"/>
                          </a:lnRef>
                          <a:fillRef idx="0">
                            <a:srgbClr val="000000">
                              <a:alpha val="0"/>
                            </a:srgbClr>
                          </a:fillRef>
                          <a:effectRef idx="0">
                            <a:scrgbClr r="0" g="0" b="0"/>
                          </a:effectRef>
                          <a:fontRef idx="none"/>
                        </wps:style>
                        <wps:bodyPr/>
                      </wps:wsp>
                      <wps:wsp>
                        <wps:cNvPr id="1378" name="Shape 1378"/>
                        <wps:cNvSpPr/>
                        <wps:spPr>
                          <a:xfrm>
                            <a:off x="2190369" y="2798446"/>
                            <a:ext cx="1332268" cy="185306"/>
                          </a:xfrm>
                          <a:custGeom>
                            <a:avLst/>
                            <a:gdLst/>
                            <a:ahLst/>
                            <a:cxnLst/>
                            <a:rect l="0" t="0" r="0" b="0"/>
                            <a:pathLst>
                              <a:path w="1332268" h="185306">
                                <a:moveTo>
                                  <a:pt x="190310" y="185306"/>
                                </a:moveTo>
                                <a:lnTo>
                                  <a:pt x="0" y="185306"/>
                                </a:lnTo>
                                <a:lnTo>
                                  <a:pt x="0" y="0"/>
                                </a:lnTo>
                                <a:lnTo>
                                  <a:pt x="1332268" y="0"/>
                                </a:lnTo>
                                <a:lnTo>
                                  <a:pt x="1332268" y="185306"/>
                                </a:lnTo>
                                <a:lnTo>
                                  <a:pt x="190310" y="185306"/>
                                </a:lnTo>
                                <a:close/>
                              </a:path>
                            </a:pathLst>
                          </a:custGeom>
                          <a:ln w="7341" cap="flat">
                            <a:miter lim="100000"/>
                          </a:ln>
                        </wps:spPr>
                        <wps:style>
                          <a:lnRef idx="1">
                            <a:srgbClr val="98908B"/>
                          </a:lnRef>
                          <a:fillRef idx="0">
                            <a:srgbClr val="000000">
                              <a:alpha val="0"/>
                            </a:srgbClr>
                          </a:fillRef>
                          <a:effectRef idx="0">
                            <a:scrgbClr r="0" g="0" b="0"/>
                          </a:effectRef>
                          <a:fontRef idx="none"/>
                        </wps:style>
                        <wps:bodyPr/>
                      </wps:wsp>
                      <wps:wsp>
                        <wps:cNvPr id="1379" name="Shape 1379"/>
                        <wps:cNvSpPr/>
                        <wps:spPr>
                          <a:xfrm>
                            <a:off x="3527298" y="2798128"/>
                            <a:ext cx="781825" cy="185979"/>
                          </a:xfrm>
                          <a:custGeom>
                            <a:avLst/>
                            <a:gdLst/>
                            <a:ahLst/>
                            <a:cxnLst/>
                            <a:rect l="0" t="0" r="0" b="0"/>
                            <a:pathLst>
                              <a:path w="781825" h="185979">
                                <a:moveTo>
                                  <a:pt x="0" y="185979"/>
                                </a:moveTo>
                                <a:lnTo>
                                  <a:pt x="781825" y="185979"/>
                                </a:lnTo>
                                <a:lnTo>
                                  <a:pt x="781825" y="0"/>
                                </a:lnTo>
                                <a:lnTo>
                                  <a:pt x="0" y="0"/>
                                </a:lnTo>
                                <a:lnTo>
                                  <a:pt x="0" y="185979"/>
                                </a:lnTo>
                                <a:close/>
                              </a:path>
                            </a:pathLst>
                          </a:custGeom>
                          <a:ln w="7341" cap="flat">
                            <a:miter lim="100000"/>
                          </a:ln>
                        </wps:spPr>
                        <wps:style>
                          <a:lnRef idx="1">
                            <a:srgbClr val="98908B"/>
                          </a:lnRef>
                          <a:fillRef idx="0">
                            <a:srgbClr val="000000">
                              <a:alpha val="0"/>
                            </a:srgbClr>
                          </a:fillRef>
                          <a:effectRef idx="0">
                            <a:scrgbClr r="0" g="0" b="0"/>
                          </a:effectRef>
                          <a:fontRef idx="none"/>
                        </wps:style>
                        <wps:bodyPr/>
                      </wps:wsp>
                      <wps:wsp>
                        <wps:cNvPr id="1383" name="Shape 1383"/>
                        <wps:cNvSpPr/>
                        <wps:spPr>
                          <a:xfrm>
                            <a:off x="953478" y="2800782"/>
                            <a:ext cx="136919" cy="182969"/>
                          </a:xfrm>
                          <a:custGeom>
                            <a:avLst/>
                            <a:gdLst/>
                            <a:ahLst/>
                            <a:cxnLst/>
                            <a:rect l="0" t="0" r="0" b="0"/>
                            <a:pathLst>
                              <a:path w="136919" h="182969">
                                <a:moveTo>
                                  <a:pt x="0" y="182969"/>
                                </a:moveTo>
                                <a:lnTo>
                                  <a:pt x="136919" y="182969"/>
                                </a:lnTo>
                                <a:lnTo>
                                  <a:pt x="1369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4" name="Shape 1384"/>
                        <wps:cNvSpPr/>
                        <wps:spPr>
                          <a:xfrm>
                            <a:off x="1089609" y="2800782"/>
                            <a:ext cx="136919" cy="182969"/>
                          </a:xfrm>
                          <a:custGeom>
                            <a:avLst/>
                            <a:gdLst/>
                            <a:ahLst/>
                            <a:cxnLst/>
                            <a:rect l="0" t="0" r="0" b="0"/>
                            <a:pathLst>
                              <a:path w="136919" h="182969">
                                <a:moveTo>
                                  <a:pt x="0" y="182969"/>
                                </a:moveTo>
                                <a:lnTo>
                                  <a:pt x="136919" y="182969"/>
                                </a:lnTo>
                                <a:lnTo>
                                  <a:pt x="1369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5" name="Shape 1385"/>
                        <wps:cNvSpPr/>
                        <wps:spPr>
                          <a:xfrm>
                            <a:off x="2190356" y="2800782"/>
                            <a:ext cx="163767" cy="182969"/>
                          </a:xfrm>
                          <a:custGeom>
                            <a:avLst/>
                            <a:gdLst/>
                            <a:ahLst/>
                            <a:cxnLst/>
                            <a:rect l="0" t="0" r="0" b="0"/>
                            <a:pathLst>
                              <a:path w="163767" h="182969">
                                <a:moveTo>
                                  <a:pt x="0" y="182969"/>
                                </a:moveTo>
                                <a:lnTo>
                                  <a:pt x="163767" y="182969"/>
                                </a:lnTo>
                                <a:lnTo>
                                  <a:pt x="163767"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6" name="Shape 1386"/>
                        <wps:cNvSpPr/>
                        <wps:spPr>
                          <a:xfrm>
                            <a:off x="2354123" y="2800782"/>
                            <a:ext cx="163779" cy="182969"/>
                          </a:xfrm>
                          <a:custGeom>
                            <a:avLst/>
                            <a:gdLst/>
                            <a:ahLst/>
                            <a:cxnLst/>
                            <a:rect l="0" t="0" r="0" b="0"/>
                            <a:pathLst>
                              <a:path w="163779" h="182969">
                                <a:moveTo>
                                  <a:pt x="0" y="182969"/>
                                </a:moveTo>
                                <a:lnTo>
                                  <a:pt x="163779" y="182969"/>
                                </a:lnTo>
                                <a:lnTo>
                                  <a:pt x="16377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7" name="Shape 1387"/>
                        <wps:cNvSpPr/>
                        <wps:spPr>
                          <a:xfrm>
                            <a:off x="2517902" y="2800782"/>
                            <a:ext cx="163767" cy="182969"/>
                          </a:xfrm>
                          <a:custGeom>
                            <a:avLst/>
                            <a:gdLst/>
                            <a:ahLst/>
                            <a:cxnLst/>
                            <a:rect l="0" t="0" r="0" b="0"/>
                            <a:pathLst>
                              <a:path w="163767" h="182969">
                                <a:moveTo>
                                  <a:pt x="0" y="182969"/>
                                </a:moveTo>
                                <a:lnTo>
                                  <a:pt x="163767" y="182969"/>
                                </a:lnTo>
                                <a:lnTo>
                                  <a:pt x="163767"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8" name="Shape 1388"/>
                        <wps:cNvSpPr/>
                        <wps:spPr>
                          <a:xfrm>
                            <a:off x="2681669" y="2800782"/>
                            <a:ext cx="163767" cy="182969"/>
                          </a:xfrm>
                          <a:custGeom>
                            <a:avLst/>
                            <a:gdLst/>
                            <a:ahLst/>
                            <a:cxnLst/>
                            <a:rect l="0" t="0" r="0" b="0"/>
                            <a:pathLst>
                              <a:path w="163767" h="182969">
                                <a:moveTo>
                                  <a:pt x="0" y="182969"/>
                                </a:moveTo>
                                <a:lnTo>
                                  <a:pt x="163767" y="182969"/>
                                </a:lnTo>
                                <a:lnTo>
                                  <a:pt x="163767"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9" name="Shape 1389"/>
                        <wps:cNvSpPr/>
                        <wps:spPr>
                          <a:xfrm>
                            <a:off x="2845435" y="2800782"/>
                            <a:ext cx="163779" cy="182969"/>
                          </a:xfrm>
                          <a:custGeom>
                            <a:avLst/>
                            <a:gdLst/>
                            <a:ahLst/>
                            <a:cxnLst/>
                            <a:rect l="0" t="0" r="0" b="0"/>
                            <a:pathLst>
                              <a:path w="163779" h="182969">
                                <a:moveTo>
                                  <a:pt x="0" y="182969"/>
                                </a:moveTo>
                                <a:lnTo>
                                  <a:pt x="163779" y="182969"/>
                                </a:lnTo>
                                <a:lnTo>
                                  <a:pt x="16377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90" name="Shape 1390"/>
                        <wps:cNvSpPr/>
                        <wps:spPr>
                          <a:xfrm>
                            <a:off x="3009214" y="2800782"/>
                            <a:ext cx="163766" cy="182969"/>
                          </a:xfrm>
                          <a:custGeom>
                            <a:avLst/>
                            <a:gdLst/>
                            <a:ahLst/>
                            <a:cxnLst/>
                            <a:rect l="0" t="0" r="0" b="0"/>
                            <a:pathLst>
                              <a:path w="163766" h="182969">
                                <a:moveTo>
                                  <a:pt x="0" y="182969"/>
                                </a:moveTo>
                                <a:lnTo>
                                  <a:pt x="163766" y="182969"/>
                                </a:lnTo>
                                <a:lnTo>
                                  <a:pt x="163766"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91" name="Shape 1391"/>
                        <wps:cNvSpPr/>
                        <wps:spPr>
                          <a:xfrm>
                            <a:off x="3172981" y="2800782"/>
                            <a:ext cx="163779" cy="182969"/>
                          </a:xfrm>
                          <a:custGeom>
                            <a:avLst/>
                            <a:gdLst/>
                            <a:ahLst/>
                            <a:cxnLst/>
                            <a:rect l="0" t="0" r="0" b="0"/>
                            <a:pathLst>
                              <a:path w="163779" h="182969">
                                <a:moveTo>
                                  <a:pt x="0" y="182969"/>
                                </a:moveTo>
                                <a:lnTo>
                                  <a:pt x="163779" y="182969"/>
                                </a:lnTo>
                                <a:lnTo>
                                  <a:pt x="16377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92" name="Shape 1392"/>
                        <wps:cNvSpPr/>
                        <wps:spPr>
                          <a:xfrm>
                            <a:off x="1099782" y="3097747"/>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999A9A"/>
                          </a:lnRef>
                          <a:fillRef idx="0">
                            <a:srgbClr val="000000">
                              <a:alpha val="0"/>
                            </a:srgbClr>
                          </a:fillRef>
                          <a:effectRef idx="0">
                            <a:scrgbClr r="0" g="0" b="0"/>
                          </a:effectRef>
                          <a:fontRef idx="none"/>
                        </wps:style>
                        <wps:bodyPr/>
                      </wps:wsp>
                      <wps:wsp>
                        <wps:cNvPr id="1393" name="Rectangle 1393"/>
                        <wps:cNvSpPr/>
                        <wps:spPr>
                          <a:xfrm>
                            <a:off x="34388" y="3084894"/>
                            <a:ext cx="997637" cy="132705"/>
                          </a:xfrm>
                          <a:prstGeom prst="rect">
                            <a:avLst/>
                          </a:prstGeom>
                          <a:ln>
                            <a:noFill/>
                          </a:ln>
                        </wps:spPr>
                        <wps:txbx>
                          <w:txbxContent>
                            <w:p w14:paraId="051D1FE5" w14:textId="77777777" w:rsidR="00CA55E3" w:rsidRDefault="00C83421">
                              <w:r>
                                <w:rPr>
                                  <w:color w:val="181717"/>
                                  <w:w w:val="113"/>
                                  <w:sz w:val="13"/>
                                </w:rPr>
                                <w:t>Enclosures</w:t>
                              </w:r>
                              <w:r>
                                <w:rPr>
                                  <w:color w:val="181717"/>
                                  <w:spacing w:val="2"/>
                                  <w:w w:val="113"/>
                                  <w:sz w:val="13"/>
                                </w:rPr>
                                <w:t xml:space="preserve"> </w:t>
                              </w:r>
                              <w:r>
                                <w:rPr>
                                  <w:color w:val="181717"/>
                                  <w:w w:val="113"/>
                                  <w:sz w:val="13"/>
                                </w:rPr>
                                <w:t>-</w:t>
                              </w:r>
                              <w:r>
                                <w:rPr>
                                  <w:color w:val="181717"/>
                                  <w:spacing w:val="2"/>
                                  <w:w w:val="113"/>
                                  <w:sz w:val="13"/>
                                </w:rPr>
                                <w:t xml:space="preserve"> </w:t>
                              </w:r>
                              <w:r>
                                <w:rPr>
                                  <w:color w:val="181717"/>
                                  <w:w w:val="113"/>
                                  <w:sz w:val="13"/>
                                </w:rPr>
                                <w:t>Please</w:t>
                              </w:r>
                            </w:p>
                          </w:txbxContent>
                        </wps:txbx>
                        <wps:bodyPr horzOverflow="overflow" vert="horz" lIns="0" tIns="0" rIns="0" bIns="0" rtlCol="0">
                          <a:noAutofit/>
                        </wps:bodyPr>
                      </wps:wsp>
                      <wps:wsp>
                        <wps:cNvPr id="1394" name="Rectangle 1394"/>
                        <wps:cNvSpPr/>
                        <wps:spPr>
                          <a:xfrm>
                            <a:off x="784482" y="3080500"/>
                            <a:ext cx="66979" cy="140111"/>
                          </a:xfrm>
                          <a:prstGeom prst="rect">
                            <a:avLst/>
                          </a:prstGeom>
                          <a:ln>
                            <a:noFill/>
                          </a:ln>
                        </wps:spPr>
                        <wps:txbx>
                          <w:txbxContent>
                            <w:p w14:paraId="196E09FD" w14:textId="77777777" w:rsidR="00CA55E3" w:rsidRDefault="00C83421">
                              <w:r>
                                <w:rPr>
                                  <w:color w:val="181717"/>
                                  <w:spacing w:val="2"/>
                                  <w:w w:val="106"/>
                                  <w:sz w:val="14"/>
                                </w:rPr>
                                <w:t xml:space="preserve"> </w:t>
                              </w:r>
                              <w:r>
                                <w:rPr>
                                  <w:color w:val="181717"/>
                                  <w:w w:val="106"/>
                                  <w:sz w:val="14"/>
                                </w:rPr>
                                <w:t>(</w:t>
                              </w:r>
                            </w:p>
                          </w:txbxContent>
                        </wps:txbx>
                        <wps:bodyPr horzOverflow="overflow" vert="horz" lIns="0" tIns="0" rIns="0" bIns="0" rtlCol="0">
                          <a:noAutofit/>
                        </wps:bodyPr>
                      </wps:wsp>
                      <wps:wsp>
                        <wps:cNvPr id="1395" name="Rectangle 1395"/>
                        <wps:cNvSpPr/>
                        <wps:spPr>
                          <a:xfrm>
                            <a:off x="834836" y="3095080"/>
                            <a:ext cx="92934" cy="116101"/>
                          </a:xfrm>
                          <a:prstGeom prst="rect">
                            <a:avLst/>
                          </a:prstGeom>
                          <a:ln>
                            <a:noFill/>
                          </a:ln>
                        </wps:spPr>
                        <wps:txbx>
                          <w:txbxContent>
                            <w:p w14:paraId="6A864541" w14:textId="77777777" w:rsidR="00CA55E3" w:rsidRDefault="00C83421">
                              <w:r>
                                <w:rPr>
                                  <w:rFonts w:ascii="Wingdings" w:eastAsia="Wingdings" w:hAnsi="Wingdings" w:cs="Wingdings"/>
                                  <w:color w:val="2F2925"/>
                                  <w:sz w:val="14"/>
                                </w:rPr>
                                <w:t></w:t>
                              </w:r>
                            </w:p>
                          </w:txbxContent>
                        </wps:txbx>
                        <wps:bodyPr horzOverflow="overflow" vert="horz" lIns="0" tIns="0" rIns="0" bIns="0" rtlCol="0">
                          <a:noAutofit/>
                        </wps:bodyPr>
                      </wps:wsp>
                      <wps:wsp>
                        <wps:cNvPr id="37790" name="Rectangle 37790"/>
                        <wps:cNvSpPr/>
                        <wps:spPr>
                          <a:xfrm>
                            <a:off x="933918" y="3080500"/>
                            <a:ext cx="393386" cy="140111"/>
                          </a:xfrm>
                          <a:prstGeom prst="rect">
                            <a:avLst/>
                          </a:prstGeom>
                          <a:ln>
                            <a:noFill/>
                          </a:ln>
                        </wps:spPr>
                        <wps:txbx>
                          <w:txbxContent>
                            <w:p w14:paraId="11D439DC" w14:textId="77777777" w:rsidR="00CA55E3" w:rsidRDefault="00C83421">
                              <w:r>
                                <w:rPr>
                                  <w:color w:val="181717"/>
                                  <w:spacing w:val="2"/>
                                  <w:sz w:val="14"/>
                                </w:rPr>
                                <w:t xml:space="preserve">              </w:t>
                              </w:r>
                            </w:p>
                          </w:txbxContent>
                        </wps:txbx>
                        <wps:bodyPr horzOverflow="overflow" vert="horz" lIns="0" tIns="0" rIns="0" bIns="0" rtlCol="0">
                          <a:noAutofit/>
                        </wps:bodyPr>
                      </wps:wsp>
                      <wps:wsp>
                        <wps:cNvPr id="37789" name="Rectangle 37789"/>
                        <wps:cNvSpPr/>
                        <wps:spPr>
                          <a:xfrm>
                            <a:off x="904685" y="3080500"/>
                            <a:ext cx="38880" cy="140111"/>
                          </a:xfrm>
                          <a:prstGeom prst="rect">
                            <a:avLst/>
                          </a:prstGeom>
                          <a:ln>
                            <a:noFill/>
                          </a:ln>
                        </wps:spPr>
                        <wps:txbx>
                          <w:txbxContent>
                            <w:p w14:paraId="77F5ED46" w14:textId="77777777" w:rsidR="00CA55E3" w:rsidRDefault="00C83421">
                              <w:r>
                                <w:rPr>
                                  <w:color w:val="181717"/>
                                  <w:w w:val="106"/>
                                  <w:sz w:val="14"/>
                                </w:rPr>
                                <w:t>)</w:t>
                              </w:r>
                            </w:p>
                          </w:txbxContent>
                        </wps:txbx>
                        <wps:bodyPr horzOverflow="overflow" vert="horz" lIns="0" tIns="0" rIns="0" bIns="0" rtlCol="0">
                          <a:noAutofit/>
                        </wps:bodyPr>
                      </wps:wsp>
                      <wps:wsp>
                        <wps:cNvPr id="1397" name="Rectangle 1397"/>
                        <wps:cNvSpPr/>
                        <wps:spPr>
                          <a:xfrm>
                            <a:off x="1229690" y="3084894"/>
                            <a:ext cx="1254324" cy="132705"/>
                          </a:xfrm>
                          <a:prstGeom prst="rect">
                            <a:avLst/>
                          </a:prstGeom>
                          <a:ln>
                            <a:noFill/>
                          </a:ln>
                        </wps:spPr>
                        <wps:txbx>
                          <w:txbxContent>
                            <w:p w14:paraId="013D62C2" w14:textId="77777777" w:rsidR="00CA55E3" w:rsidRDefault="00C83421">
                              <w:r>
                                <w:rPr>
                                  <w:color w:val="181717"/>
                                  <w:w w:val="109"/>
                                  <w:sz w:val="13"/>
                                </w:rPr>
                                <w:t>Client</w:t>
                              </w:r>
                              <w:r>
                                <w:rPr>
                                  <w:color w:val="181717"/>
                                  <w:spacing w:val="2"/>
                                  <w:w w:val="109"/>
                                  <w:sz w:val="13"/>
                                </w:rPr>
                                <w:t xml:space="preserve"> </w:t>
                              </w:r>
                              <w:r>
                                <w:rPr>
                                  <w:color w:val="181717"/>
                                  <w:w w:val="109"/>
                                  <w:sz w:val="13"/>
                                </w:rPr>
                                <w:t>Masters</w:t>
                              </w:r>
                              <w:r>
                                <w:rPr>
                                  <w:color w:val="181717"/>
                                  <w:spacing w:val="2"/>
                                  <w:w w:val="109"/>
                                  <w:sz w:val="13"/>
                                </w:rPr>
                                <w:t xml:space="preserve"> </w:t>
                              </w:r>
                              <w:r>
                                <w:rPr>
                                  <w:color w:val="181717"/>
                                  <w:w w:val="109"/>
                                  <w:sz w:val="13"/>
                                </w:rPr>
                                <w:t>List</w:t>
                              </w:r>
                              <w:r>
                                <w:rPr>
                                  <w:color w:val="181717"/>
                                  <w:spacing w:val="2"/>
                                  <w:w w:val="109"/>
                                  <w:sz w:val="13"/>
                                </w:rPr>
                                <w:t xml:space="preserve"> </w:t>
                              </w:r>
                              <w:r>
                                <w:rPr>
                                  <w:color w:val="181717"/>
                                  <w:w w:val="109"/>
                                  <w:sz w:val="13"/>
                                </w:rPr>
                                <w:t>(CML)</w:t>
                              </w:r>
                            </w:p>
                          </w:txbxContent>
                        </wps:txbx>
                        <wps:bodyPr horzOverflow="overflow" vert="horz" lIns="0" tIns="0" rIns="0" bIns="0" rtlCol="0">
                          <a:noAutofit/>
                        </wps:bodyPr>
                      </wps:wsp>
                      <wps:wsp>
                        <wps:cNvPr id="1398" name="Rectangle 1398"/>
                        <wps:cNvSpPr/>
                        <wps:spPr>
                          <a:xfrm>
                            <a:off x="2172767" y="3080500"/>
                            <a:ext cx="365287" cy="140111"/>
                          </a:xfrm>
                          <a:prstGeom prst="rect">
                            <a:avLst/>
                          </a:prstGeom>
                          <a:ln>
                            <a:noFill/>
                          </a:ln>
                        </wps:spPr>
                        <wps:txbx>
                          <w:txbxContent>
                            <w:p w14:paraId="16B1B399" w14:textId="77777777" w:rsidR="00CA55E3" w:rsidRDefault="00C83421">
                              <w:r>
                                <w:rPr>
                                  <w:color w:val="181717"/>
                                  <w:spacing w:val="2"/>
                                  <w:sz w:val="14"/>
                                </w:rPr>
                                <w:t xml:space="preserve">             </w:t>
                              </w:r>
                            </w:p>
                          </w:txbxContent>
                        </wps:txbx>
                        <wps:bodyPr horzOverflow="overflow" vert="horz" lIns="0" tIns="0" rIns="0" bIns="0" rtlCol="0">
                          <a:noAutofit/>
                        </wps:bodyPr>
                      </wps:wsp>
                      <wps:wsp>
                        <wps:cNvPr id="1399" name="Rectangle 1399"/>
                        <wps:cNvSpPr/>
                        <wps:spPr>
                          <a:xfrm>
                            <a:off x="2447417" y="3084894"/>
                            <a:ext cx="1857534" cy="132705"/>
                          </a:xfrm>
                          <a:prstGeom prst="rect">
                            <a:avLst/>
                          </a:prstGeom>
                          <a:ln>
                            <a:noFill/>
                          </a:ln>
                        </wps:spPr>
                        <wps:txbx>
                          <w:txbxContent>
                            <w:p w14:paraId="53DBE34B" w14:textId="77777777" w:rsidR="00CA55E3" w:rsidRDefault="00C83421">
                              <w:r>
                                <w:rPr>
                                  <w:color w:val="181717"/>
                                  <w:w w:val="110"/>
                                  <w:sz w:val="13"/>
                                </w:rPr>
                                <w:t>Transaction</w:t>
                              </w:r>
                              <w:r>
                                <w:rPr>
                                  <w:color w:val="181717"/>
                                  <w:spacing w:val="2"/>
                                  <w:w w:val="110"/>
                                  <w:sz w:val="13"/>
                                </w:rPr>
                                <w:t xml:space="preserve"> </w:t>
                              </w:r>
                              <w:r>
                                <w:rPr>
                                  <w:color w:val="181717"/>
                                  <w:w w:val="110"/>
                                  <w:sz w:val="13"/>
                                </w:rPr>
                                <w:t>cum</w:t>
                              </w:r>
                              <w:r>
                                <w:rPr>
                                  <w:color w:val="181717"/>
                                  <w:spacing w:val="2"/>
                                  <w:w w:val="110"/>
                                  <w:sz w:val="13"/>
                                </w:rPr>
                                <w:t xml:space="preserve"> </w:t>
                              </w:r>
                              <w:r>
                                <w:rPr>
                                  <w:color w:val="181717"/>
                                  <w:w w:val="110"/>
                                  <w:sz w:val="13"/>
                                </w:rPr>
                                <w:t>Holding</w:t>
                              </w:r>
                              <w:r>
                                <w:rPr>
                                  <w:color w:val="181717"/>
                                  <w:spacing w:val="2"/>
                                  <w:w w:val="110"/>
                                  <w:sz w:val="13"/>
                                </w:rPr>
                                <w:t xml:space="preserve"> </w:t>
                              </w:r>
                              <w:r>
                                <w:rPr>
                                  <w:color w:val="181717"/>
                                  <w:w w:val="110"/>
                                  <w:sz w:val="13"/>
                                </w:rPr>
                                <w:t>Statement</w:t>
                              </w:r>
                              <w:r>
                                <w:rPr>
                                  <w:color w:val="181717"/>
                                  <w:spacing w:val="2"/>
                                  <w:w w:val="110"/>
                                  <w:sz w:val="13"/>
                                </w:rPr>
                                <w:t xml:space="preserve"> </w:t>
                              </w:r>
                            </w:p>
                          </w:txbxContent>
                        </wps:txbx>
                        <wps:bodyPr horzOverflow="overflow" vert="horz" lIns="0" tIns="0" rIns="0" bIns="0" rtlCol="0">
                          <a:noAutofit/>
                        </wps:bodyPr>
                      </wps:wsp>
                      <wps:wsp>
                        <wps:cNvPr id="1400" name="Rectangle 1400"/>
                        <wps:cNvSpPr/>
                        <wps:spPr>
                          <a:xfrm>
                            <a:off x="3844023" y="3080500"/>
                            <a:ext cx="365287" cy="140111"/>
                          </a:xfrm>
                          <a:prstGeom prst="rect">
                            <a:avLst/>
                          </a:prstGeom>
                          <a:ln>
                            <a:noFill/>
                          </a:ln>
                        </wps:spPr>
                        <wps:txbx>
                          <w:txbxContent>
                            <w:p w14:paraId="11DB4F24" w14:textId="77777777" w:rsidR="00CA55E3" w:rsidRDefault="00C83421">
                              <w:r>
                                <w:rPr>
                                  <w:color w:val="181717"/>
                                  <w:spacing w:val="2"/>
                                  <w:sz w:val="14"/>
                                </w:rPr>
                                <w:t xml:space="preserve">             </w:t>
                              </w:r>
                            </w:p>
                          </w:txbxContent>
                        </wps:txbx>
                        <wps:bodyPr horzOverflow="overflow" vert="horz" lIns="0" tIns="0" rIns="0" bIns="0" rtlCol="0">
                          <a:noAutofit/>
                        </wps:bodyPr>
                      </wps:wsp>
                      <wps:wsp>
                        <wps:cNvPr id="1401" name="Rectangle 1401"/>
                        <wps:cNvSpPr/>
                        <wps:spPr>
                          <a:xfrm>
                            <a:off x="4118674" y="3084894"/>
                            <a:ext cx="1478098" cy="132705"/>
                          </a:xfrm>
                          <a:prstGeom prst="rect">
                            <a:avLst/>
                          </a:prstGeom>
                          <a:ln>
                            <a:noFill/>
                          </a:ln>
                        </wps:spPr>
                        <wps:txbx>
                          <w:txbxContent>
                            <w:p w14:paraId="01192921" w14:textId="77777777" w:rsidR="00CA55E3" w:rsidRDefault="00C83421">
                              <w:r>
                                <w:rPr>
                                  <w:color w:val="181717"/>
                                  <w:w w:val="110"/>
                                  <w:sz w:val="13"/>
                                </w:rPr>
                                <w:t>Delivery</w:t>
                              </w:r>
                              <w:r>
                                <w:rPr>
                                  <w:color w:val="181717"/>
                                  <w:spacing w:val="2"/>
                                  <w:w w:val="110"/>
                                  <w:sz w:val="13"/>
                                </w:rPr>
                                <w:t xml:space="preserve"> </w:t>
                              </w:r>
                              <w:r>
                                <w:rPr>
                                  <w:color w:val="181717"/>
                                  <w:w w:val="110"/>
                                  <w:sz w:val="13"/>
                                </w:rPr>
                                <w:t>Instruction</w:t>
                              </w:r>
                              <w:r>
                                <w:rPr>
                                  <w:color w:val="181717"/>
                                  <w:spacing w:val="2"/>
                                  <w:w w:val="110"/>
                                  <w:sz w:val="13"/>
                                </w:rPr>
                                <w:t xml:space="preserve"> </w:t>
                              </w:r>
                              <w:r>
                                <w:rPr>
                                  <w:color w:val="181717"/>
                                  <w:w w:val="110"/>
                                  <w:sz w:val="13"/>
                                </w:rPr>
                                <w:t>Slip</w:t>
                              </w:r>
                              <w:r>
                                <w:rPr>
                                  <w:color w:val="181717"/>
                                  <w:spacing w:val="2"/>
                                  <w:w w:val="110"/>
                                  <w:sz w:val="13"/>
                                </w:rPr>
                                <w:t xml:space="preserve"> </w:t>
                              </w:r>
                              <w:r>
                                <w:rPr>
                                  <w:color w:val="181717"/>
                                  <w:w w:val="110"/>
                                  <w:sz w:val="13"/>
                                </w:rPr>
                                <w:t>(DIS)</w:t>
                              </w:r>
                            </w:p>
                          </w:txbxContent>
                        </wps:txbx>
                        <wps:bodyPr horzOverflow="overflow" vert="horz" lIns="0" tIns="0" rIns="0" bIns="0" rtlCol="0">
                          <a:noAutofit/>
                        </wps:bodyPr>
                      </wps:wsp>
                      <wps:wsp>
                        <wps:cNvPr id="1402" name="Shape 1402"/>
                        <wps:cNvSpPr/>
                        <wps:spPr>
                          <a:xfrm>
                            <a:off x="2306282" y="3097747"/>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999A9A"/>
                          </a:lnRef>
                          <a:fillRef idx="0">
                            <a:srgbClr val="000000">
                              <a:alpha val="0"/>
                            </a:srgbClr>
                          </a:fillRef>
                          <a:effectRef idx="0">
                            <a:scrgbClr r="0" g="0" b="0"/>
                          </a:effectRef>
                          <a:fontRef idx="none"/>
                        </wps:style>
                        <wps:bodyPr/>
                      </wps:wsp>
                      <wps:wsp>
                        <wps:cNvPr id="1403" name="Shape 1403"/>
                        <wps:cNvSpPr/>
                        <wps:spPr>
                          <a:xfrm>
                            <a:off x="3969982" y="3097747"/>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999A9A"/>
                          </a:lnRef>
                          <a:fillRef idx="0">
                            <a:srgbClr val="000000">
                              <a:alpha val="0"/>
                            </a:srgbClr>
                          </a:fillRef>
                          <a:effectRef idx="0">
                            <a:scrgbClr r="0" g="0" b="0"/>
                          </a:effectRef>
                          <a:fontRef idx="none"/>
                        </wps:style>
                        <wps:bodyPr/>
                      </wps:wsp>
                      <wps:wsp>
                        <wps:cNvPr id="1404" name="Rectangle 1404"/>
                        <wps:cNvSpPr/>
                        <wps:spPr>
                          <a:xfrm>
                            <a:off x="419630" y="2851302"/>
                            <a:ext cx="99731" cy="132705"/>
                          </a:xfrm>
                          <a:prstGeom prst="rect">
                            <a:avLst/>
                          </a:prstGeom>
                          <a:ln>
                            <a:noFill/>
                          </a:ln>
                        </wps:spPr>
                        <wps:txbx>
                          <w:txbxContent>
                            <w:p w14:paraId="1875CD1A" w14:textId="77777777" w:rsidR="00CA55E3" w:rsidRDefault="00C83421">
                              <w:r>
                                <w:rPr>
                                  <w:color w:val="2F2926"/>
                                  <w:w w:val="92"/>
                                  <w:sz w:val="13"/>
                                </w:rPr>
                                <w:t>IN</w:t>
                              </w:r>
                            </w:p>
                          </w:txbxContent>
                        </wps:txbx>
                        <wps:bodyPr horzOverflow="overflow" vert="horz" lIns="0" tIns="0" rIns="0" bIns="0" rtlCol="0">
                          <a:noAutofit/>
                        </wps:bodyPr>
                      </wps:wsp>
                      <wps:wsp>
                        <wps:cNvPr id="1406" name="Rectangle 1406"/>
                        <wps:cNvSpPr/>
                        <wps:spPr>
                          <a:xfrm>
                            <a:off x="1423497" y="2851808"/>
                            <a:ext cx="920661" cy="132705"/>
                          </a:xfrm>
                          <a:prstGeom prst="rect">
                            <a:avLst/>
                          </a:prstGeom>
                          <a:ln>
                            <a:noFill/>
                          </a:ln>
                        </wps:spPr>
                        <wps:txbx>
                          <w:txbxContent>
                            <w:p w14:paraId="07B80FBC" w14:textId="77777777" w:rsidR="00CA55E3" w:rsidRDefault="00C83421">
                              <w:r>
                                <w:rPr>
                                  <w:color w:val="2F2926"/>
                                  <w:w w:val="99"/>
                                  <w:sz w:val="13"/>
                                </w:rPr>
                                <w:t>Beneficiary A/c No.</w:t>
                              </w:r>
                            </w:p>
                          </w:txbxContent>
                        </wps:txbx>
                        <wps:bodyPr horzOverflow="overflow" vert="horz" lIns="0" tIns="0" rIns="0" bIns="0" rtlCol="0">
                          <a:noAutofit/>
                        </wps:bodyPr>
                      </wps:wsp>
                      <wps:wsp>
                        <wps:cNvPr id="1407" name="Rectangle 1407"/>
                        <wps:cNvSpPr/>
                        <wps:spPr>
                          <a:xfrm>
                            <a:off x="3563466" y="2845493"/>
                            <a:ext cx="920661" cy="132705"/>
                          </a:xfrm>
                          <a:prstGeom prst="rect">
                            <a:avLst/>
                          </a:prstGeom>
                          <a:ln>
                            <a:noFill/>
                          </a:ln>
                        </wps:spPr>
                        <wps:txbx>
                          <w:txbxContent>
                            <w:p w14:paraId="305AA915" w14:textId="77777777" w:rsidR="00CA55E3" w:rsidRDefault="00C83421">
                              <w:r>
                                <w:rPr>
                                  <w:color w:val="2F2926"/>
                                  <w:w w:val="99"/>
                                  <w:sz w:val="13"/>
                                </w:rPr>
                                <w:t>Beneficiary A/c No.</w:t>
                              </w:r>
                            </w:p>
                          </w:txbxContent>
                        </wps:txbx>
                        <wps:bodyPr horzOverflow="overflow" vert="horz" lIns="0" tIns="0" rIns="0" bIns="0" rtlCol="0">
                          <a:noAutofit/>
                        </wps:bodyPr>
                      </wps:wsp>
                      <wps:wsp>
                        <wps:cNvPr id="53577" name="Shape 53577"/>
                        <wps:cNvSpPr/>
                        <wps:spPr>
                          <a:xfrm>
                            <a:off x="8090" y="1922158"/>
                            <a:ext cx="6923139" cy="141123"/>
                          </a:xfrm>
                          <a:custGeom>
                            <a:avLst/>
                            <a:gdLst/>
                            <a:ahLst/>
                            <a:cxnLst/>
                            <a:rect l="0" t="0" r="0" b="0"/>
                            <a:pathLst>
                              <a:path w="6923139" h="141123">
                                <a:moveTo>
                                  <a:pt x="0" y="0"/>
                                </a:moveTo>
                                <a:lnTo>
                                  <a:pt x="6923139" y="0"/>
                                </a:lnTo>
                                <a:lnTo>
                                  <a:pt x="6923139" y="141123"/>
                                </a:lnTo>
                                <a:lnTo>
                                  <a:pt x="0" y="141123"/>
                                </a:lnTo>
                                <a:lnTo>
                                  <a:pt x="0" y="0"/>
                                </a:lnTo>
                              </a:path>
                            </a:pathLst>
                          </a:custGeom>
                          <a:ln w="0" cap="flat">
                            <a:miter lim="127000"/>
                          </a:ln>
                        </wps:spPr>
                        <wps:style>
                          <a:lnRef idx="0">
                            <a:srgbClr val="000000">
                              <a:alpha val="0"/>
                            </a:srgbClr>
                          </a:lnRef>
                          <a:fillRef idx="1">
                            <a:srgbClr val="2C5191"/>
                          </a:fillRef>
                          <a:effectRef idx="0">
                            <a:scrgbClr r="0" g="0" b="0"/>
                          </a:effectRef>
                          <a:fontRef idx="none"/>
                        </wps:style>
                        <wps:bodyPr/>
                      </wps:wsp>
                      <wps:wsp>
                        <wps:cNvPr id="37787" name="Rectangle 37787"/>
                        <wps:cNvSpPr/>
                        <wps:spPr>
                          <a:xfrm>
                            <a:off x="65320" y="1935645"/>
                            <a:ext cx="132680" cy="140111"/>
                          </a:xfrm>
                          <a:prstGeom prst="rect">
                            <a:avLst/>
                          </a:prstGeom>
                          <a:ln>
                            <a:noFill/>
                          </a:ln>
                        </wps:spPr>
                        <wps:txbx>
                          <w:txbxContent>
                            <w:p w14:paraId="4AA57952" w14:textId="77777777" w:rsidR="00CA55E3" w:rsidRDefault="00C83421">
                              <w:r>
                                <w:rPr>
                                  <w:b/>
                                  <w:color w:val="FFFEFD"/>
                                  <w:w w:val="105"/>
                                  <w:sz w:val="14"/>
                                </w:rPr>
                                <w:t>10</w:t>
                              </w:r>
                            </w:p>
                          </w:txbxContent>
                        </wps:txbx>
                        <wps:bodyPr horzOverflow="overflow" vert="horz" lIns="0" tIns="0" rIns="0" bIns="0" rtlCol="0">
                          <a:noAutofit/>
                        </wps:bodyPr>
                      </wps:wsp>
                      <wps:wsp>
                        <wps:cNvPr id="38028" name="Rectangle 38028"/>
                        <wps:cNvSpPr/>
                        <wps:spPr>
                          <a:xfrm>
                            <a:off x="1313032" y="1935645"/>
                            <a:ext cx="96043" cy="140111"/>
                          </a:xfrm>
                          <a:prstGeom prst="rect">
                            <a:avLst/>
                          </a:prstGeom>
                          <a:ln>
                            <a:noFill/>
                          </a:ln>
                        </wps:spPr>
                        <wps:txbx>
                          <w:txbxContent>
                            <w:p w14:paraId="3B8BAC3B" w14:textId="77777777" w:rsidR="00CA55E3" w:rsidRDefault="00C83421">
                              <w:r>
                                <w:rPr>
                                  <w:b/>
                                  <w:color w:val="FFFEFD"/>
                                  <w:spacing w:val="-3"/>
                                  <w:sz w:val="14"/>
                                  <w:shd w:val="clear" w:color="auto" w:fill="FFFEFD"/>
                                </w:rPr>
                                <w:t xml:space="preserve">    </w:t>
                              </w:r>
                            </w:p>
                          </w:txbxContent>
                        </wps:txbx>
                        <wps:bodyPr horzOverflow="overflow" vert="horz" lIns="0" tIns="0" rIns="0" bIns="0" rtlCol="0">
                          <a:noAutofit/>
                        </wps:bodyPr>
                      </wps:wsp>
                      <wps:wsp>
                        <wps:cNvPr id="38031" name="Rectangle 38031"/>
                        <wps:cNvSpPr/>
                        <wps:spPr>
                          <a:xfrm>
                            <a:off x="2770009" y="1935645"/>
                            <a:ext cx="96044" cy="140111"/>
                          </a:xfrm>
                          <a:prstGeom prst="rect">
                            <a:avLst/>
                          </a:prstGeom>
                          <a:ln>
                            <a:noFill/>
                          </a:ln>
                        </wps:spPr>
                        <wps:txbx>
                          <w:txbxContent>
                            <w:p w14:paraId="5B357B80" w14:textId="77777777" w:rsidR="00CA55E3" w:rsidRDefault="00C83421">
                              <w:r>
                                <w:rPr>
                                  <w:b/>
                                  <w:color w:val="FFFEFD"/>
                                  <w:spacing w:val="-3"/>
                                  <w:sz w:val="14"/>
                                  <w:shd w:val="clear" w:color="auto" w:fill="FFFEFD"/>
                                </w:rPr>
                                <w:t xml:space="preserve">    </w:t>
                              </w:r>
                            </w:p>
                          </w:txbxContent>
                        </wps:txbx>
                        <wps:bodyPr horzOverflow="overflow" vert="horz" lIns="0" tIns="0" rIns="0" bIns="0" rtlCol="0">
                          <a:noAutofit/>
                        </wps:bodyPr>
                      </wps:wsp>
                      <wps:wsp>
                        <wps:cNvPr id="38032" name="Rectangle 38032"/>
                        <wps:cNvSpPr/>
                        <wps:spPr>
                          <a:xfrm>
                            <a:off x="2842222" y="1935645"/>
                            <a:ext cx="1590693" cy="140111"/>
                          </a:xfrm>
                          <a:prstGeom prst="rect">
                            <a:avLst/>
                          </a:prstGeom>
                          <a:ln>
                            <a:noFill/>
                          </a:ln>
                        </wps:spPr>
                        <wps:txbx>
                          <w:txbxContent>
                            <w:p w14:paraId="154ECF8E" w14:textId="77777777" w:rsidR="00CA55E3" w:rsidRDefault="00C83421">
                              <w:r>
                                <w:rPr>
                                  <w:b/>
                                  <w:color w:val="FFFEFD"/>
                                  <w:spacing w:val="-3"/>
                                  <w:w w:val="102"/>
                                  <w:sz w:val="14"/>
                                </w:rPr>
                                <w:t xml:space="preserve">       </w:t>
                              </w:r>
                              <w:r>
                                <w:rPr>
                                  <w:b/>
                                  <w:color w:val="FFFEFD"/>
                                  <w:w w:val="102"/>
                                  <w:sz w:val="14"/>
                                </w:rPr>
                                <w:t>DEMAT</w:t>
                              </w:r>
                              <w:r>
                                <w:rPr>
                                  <w:b/>
                                  <w:color w:val="FFFEFD"/>
                                  <w:spacing w:val="-3"/>
                                  <w:w w:val="102"/>
                                  <w:sz w:val="14"/>
                                </w:rPr>
                                <w:t xml:space="preserve"> </w:t>
                              </w:r>
                              <w:r>
                                <w:rPr>
                                  <w:b/>
                                  <w:color w:val="FFFEFD"/>
                                  <w:w w:val="102"/>
                                  <w:sz w:val="14"/>
                                </w:rPr>
                                <w:t>MODE*</w:t>
                              </w:r>
                              <w:r>
                                <w:rPr>
                                  <w:b/>
                                  <w:color w:val="FFFEFD"/>
                                  <w:spacing w:val="-3"/>
                                  <w:w w:val="102"/>
                                  <w:sz w:val="14"/>
                                </w:rPr>
                                <w:t xml:space="preserve">                          </w:t>
                              </w:r>
                            </w:p>
                          </w:txbxContent>
                        </wps:txbx>
                        <wps:bodyPr horzOverflow="overflow" vert="horz" lIns="0" tIns="0" rIns="0" bIns="0" rtlCol="0">
                          <a:noAutofit/>
                        </wps:bodyPr>
                      </wps:wsp>
                      <wps:wsp>
                        <wps:cNvPr id="38029" name="Rectangle 38029"/>
                        <wps:cNvSpPr/>
                        <wps:spPr>
                          <a:xfrm>
                            <a:off x="1385245" y="1935645"/>
                            <a:ext cx="1841736" cy="140111"/>
                          </a:xfrm>
                          <a:prstGeom prst="rect">
                            <a:avLst/>
                          </a:prstGeom>
                          <a:ln>
                            <a:noFill/>
                          </a:ln>
                        </wps:spPr>
                        <wps:txbx>
                          <w:txbxContent>
                            <w:p w14:paraId="5EAD12D7" w14:textId="77777777" w:rsidR="00CA55E3" w:rsidRDefault="00C83421">
                              <w:r>
                                <w:rPr>
                                  <w:b/>
                                  <w:color w:val="FFFEFD"/>
                                  <w:spacing w:val="-3"/>
                                  <w:w w:val="114"/>
                                  <w:sz w:val="14"/>
                                </w:rPr>
                                <w:t xml:space="preserve">       </w:t>
                              </w:r>
                              <w:r>
                                <w:rPr>
                                  <w:b/>
                                  <w:color w:val="FFFEFD"/>
                                  <w:w w:val="114"/>
                                  <w:sz w:val="14"/>
                                </w:rPr>
                                <w:t>PHYSICAL</w:t>
                              </w:r>
                              <w:r>
                                <w:rPr>
                                  <w:b/>
                                  <w:color w:val="FFFEFD"/>
                                  <w:spacing w:val="-3"/>
                                  <w:w w:val="114"/>
                                  <w:sz w:val="14"/>
                                </w:rPr>
                                <w:t xml:space="preserve"> </w:t>
                              </w:r>
                              <w:r>
                                <w:rPr>
                                  <w:b/>
                                  <w:color w:val="FFFEFD"/>
                                  <w:w w:val="114"/>
                                  <w:sz w:val="14"/>
                                </w:rPr>
                                <w:t>MODE</w:t>
                              </w:r>
                              <w:r>
                                <w:rPr>
                                  <w:b/>
                                  <w:color w:val="FFFEFD"/>
                                  <w:spacing w:val="-3"/>
                                  <w:w w:val="114"/>
                                  <w:sz w:val="14"/>
                                </w:rPr>
                                <w:t xml:space="preserve"> </w:t>
                              </w:r>
                              <w:r>
                                <w:rPr>
                                  <w:b/>
                                  <w:color w:val="FFFEFD"/>
                                  <w:w w:val="114"/>
                                  <w:sz w:val="14"/>
                                </w:rPr>
                                <w:t>(Default)</w:t>
                              </w:r>
                              <w:r>
                                <w:rPr>
                                  <w:b/>
                                  <w:color w:val="FFFEFD"/>
                                  <w:spacing w:val="-3"/>
                                  <w:w w:val="114"/>
                                  <w:sz w:val="14"/>
                                </w:rPr>
                                <w:t xml:space="preserve">         </w:t>
                              </w:r>
                            </w:p>
                          </w:txbxContent>
                        </wps:txbx>
                        <wps:bodyPr horzOverflow="overflow" vert="horz" lIns="0" tIns="0" rIns="0" bIns="0" rtlCol="0">
                          <a:noAutofit/>
                        </wps:bodyPr>
                      </wps:wsp>
                      <wps:wsp>
                        <wps:cNvPr id="38027" name="Rectangle 38027"/>
                        <wps:cNvSpPr/>
                        <wps:spPr>
                          <a:xfrm>
                            <a:off x="165079" y="1935645"/>
                            <a:ext cx="1526777" cy="140111"/>
                          </a:xfrm>
                          <a:prstGeom prst="rect">
                            <a:avLst/>
                          </a:prstGeom>
                          <a:ln>
                            <a:noFill/>
                          </a:ln>
                        </wps:spPr>
                        <wps:txbx>
                          <w:txbxContent>
                            <w:p w14:paraId="3A342BAF" w14:textId="77777777" w:rsidR="00CA55E3" w:rsidRDefault="00C83421">
                              <w:r>
                                <w:rPr>
                                  <w:b/>
                                  <w:color w:val="FFFEFD"/>
                                  <w:w w:val="108"/>
                                  <w:sz w:val="14"/>
                                </w:rPr>
                                <w:t>.</w:t>
                              </w:r>
                              <w:r>
                                <w:rPr>
                                  <w:b/>
                                  <w:color w:val="FFFEFD"/>
                                  <w:spacing w:val="-3"/>
                                  <w:w w:val="108"/>
                                  <w:sz w:val="14"/>
                                </w:rPr>
                                <w:t xml:space="preserve"> </w:t>
                              </w:r>
                              <w:r>
                                <w:rPr>
                                  <w:b/>
                                  <w:color w:val="FFFEFD"/>
                                  <w:w w:val="108"/>
                                  <w:sz w:val="14"/>
                                </w:rPr>
                                <w:t>UNIT</w:t>
                              </w:r>
                              <w:r>
                                <w:rPr>
                                  <w:b/>
                                  <w:color w:val="FFFEFD"/>
                                  <w:spacing w:val="-3"/>
                                  <w:w w:val="108"/>
                                  <w:sz w:val="14"/>
                                </w:rPr>
                                <w:t xml:space="preserve"> </w:t>
                              </w:r>
                              <w:r>
                                <w:rPr>
                                  <w:b/>
                                  <w:color w:val="FFFEFD"/>
                                  <w:w w:val="108"/>
                                  <w:sz w:val="14"/>
                                </w:rPr>
                                <w:t>HOLDING</w:t>
                              </w:r>
                              <w:r>
                                <w:rPr>
                                  <w:b/>
                                  <w:color w:val="FFFEFD"/>
                                  <w:spacing w:val="-3"/>
                                  <w:w w:val="108"/>
                                  <w:sz w:val="14"/>
                                </w:rPr>
                                <w:t xml:space="preserve"> </w:t>
                              </w:r>
                              <w:r>
                                <w:rPr>
                                  <w:b/>
                                  <w:color w:val="FFFEFD"/>
                                  <w:w w:val="108"/>
                                  <w:sz w:val="14"/>
                                </w:rPr>
                                <w:t>OPTION</w:t>
                              </w:r>
                              <w:r>
                                <w:rPr>
                                  <w:b/>
                                  <w:color w:val="FFFEFD"/>
                                  <w:spacing w:val="-3"/>
                                  <w:w w:val="108"/>
                                  <w:sz w:val="14"/>
                                </w:rPr>
                                <w:t xml:space="preserve">         </w:t>
                              </w:r>
                            </w:p>
                          </w:txbxContent>
                        </wps:txbx>
                        <wps:bodyPr horzOverflow="overflow" vert="horz" lIns="0" tIns="0" rIns="0" bIns="0" rtlCol="0">
                          <a:noAutofit/>
                        </wps:bodyPr>
                      </wps:wsp>
                      <wps:wsp>
                        <wps:cNvPr id="1412" name="Rectangle 1412"/>
                        <wps:cNvSpPr/>
                        <wps:spPr>
                          <a:xfrm>
                            <a:off x="5600446" y="1937640"/>
                            <a:ext cx="1670391" cy="136107"/>
                          </a:xfrm>
                          <a:prstGeom prst="rect">
                            <a:avLst/>
                          </a:prstGeom>
                          <a:ln>
                            <a:noFill/>
                          </a:ln>
                        </wps:spPr>
                        <wps:txbx>
                          <w:txbxContent>
                            <w:p w14:paraId="0F3D308C" w14:textId="77777777" w:rsidR="00CA55E3" w:rsidRDefault="00C83421">
                              <w:r>
                                <w:rPr>
                                  <w:color w:val="FFFEFD"/>
                                  <w:spacing w:val="3"/>
                                  <w:w w:val="119"/>
                                  <w:sz w:val="14"/>
                                </w:rPr>
                                <w:t xml:space="preserve"> </w:t>
                              </w:r>
                              <w:r>
                                <w:rPr>
                                  <w:color w:val="FFFEFD"/>
                                  <w:w w:val="119"/>
                                  <w:sz w:val="14"/>
                                </w:rPr>
                                <w:t>(Please</w:t>
                              </w:r>
                              <w:r>
                                <w:rPr>
                                  <w:color w:val="FFFEFD"/>
                                  <w:spacing w:val="3"/>
                                  <w:w w:val="119"/>
                                  <w:sz w:val="14"/>
                                </w:rPr>
                                <w:t xml:space="preserve"> </w:t>
                              </w:r>
                              <w:r>
                                <w:rPr>
                                  <w:color w:val="FFFEFD"/>
                                  <w:w w:val="119"/>
                                  <w:sz w:val="14"/>
                                </w:rPr>
                                <w:t>refer</w:t>
                              </w:r>
                              <w:r>
                                <w:rPr>
                                  <w:color w:val="FFFEFD"/>
                                  <w:spacing w:val="3"/>
                                  <w:w w:val="119"/>
                                  <w:sz w:val="14"/>
                                </w:rPr>
                                <w:t xml:space="preserve"> </w:t>
                              </w:r>
                              <w:r>
                                <w:rPr>
                                  <w:color w:val="FFFEFD"/>
                                  <w:w w:val="119"/>
                                  <w:sz w:val="14"/>
                                </w:rPr>
                                <w:t>instruction</w:t>
                              </w:r>
                              <w:r>
                                <w:rPr>
                                  <w:color w:val="FFFEFD"/>
                                  <w:spacing w:val="3"/>
                                  <w:w w:val="119"/>
                                  <w:sz w:val="14"/>
                                </w:rPr>
                                <w:t xml:space="preserve"> </w:t>
                              </w:r>
                              <w:r>
                                <w:rPr>
                                  <w:color w:val="FFFEFD"/>
                                  <w:w w:val="119"/>
                                  <w:sz w:val="14"/>
                                </w:rPr>
                                <w:t>no.</w:t>
                              </w:r>
                              <w:r>
                                <w:rPr>
                                  <w:color w:val="FFFEFD"/>
                                  <w:spacing w:val="3"/>
                                  <w:w w:val="119"/>
                                  <w:sz w:val="14"/>
                                </w:rPr>
                                <w:t xml:space="preserve"> </w:t>
                              </w:r>
                              <w:r>
                                <w:rPr>
                                  <w:color w:val="FFFEFD"/>
                                  <w:w w:val="119"/>
                                  <w:sz w:val="14"/>
                                </w:rPr>
                                <w:t>8)</w:t>
                              </w:r>
                            </w:p>
                          </w:txbxContent>
                        </wps:txbx>
                        <wps:bodyPr horzOverflow="overflow" vert="horz" lIns="0" tIns="0" rIns="0" bIns="0" rtlCol="0">
                          <a:noAutofit/>
                        </wps:bodyPr>
                      </wps:wsp>
                      <wps:wsp>
                        <wps:cNvPr id="1424" name="Shape 1424"/>
                        <wps:cNvSpPr/>
                        <wps:spPr>
                          <a:xfrm>
                            <a:off x="4312133"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25" name="Shape 1425"/>
                        <wps:cNvSpPr/>
                        <wps:spPr>
                          <a:xfrm>
                            <a:off x="4475493" y="2800795"/>
                            <a:ext cx="163144" cy="183312"/>
                          </a:xfrm>
                          <a:custGeom>
                            <a:avLst/>
                            <a:gdLst/>
                            <a:ahLst/>
                            <a:cxnLst/>
                            <a:rect l="0" t="0" r="0" b="0"/>
                            <a:pathLst>
                              <a:path w="163144" h="183312">
                                <a:moveTo>
                                  <a:pt x="0" y="183312"/>
                                </a:moveTo>
                                <a:lnTo>
                                  <a:pt x="163144" y="183312"/>
                                </a:lnTo>
                                <a:lnTo>
                                  <a:pt x="163144"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26" name="Shape 1426"/>
                        <wps:cNvSpPr/>
                        <wps:spPr>
                          <a:xfrm>
                            <a:off x="4638878" y="2800795"/>
                            <a:ext cx="163144" cy="183312"/>
                          </a:xfrm>
                          <a:custGeom>
                            <a:avLst/>
                            <a:gdLst/>
                            <a:ahLst/>
                            <a:cxnLst/>
                            <a:rect l="0" t="0" r="0" b="0"/>
                            <a:pathLst>
                              <a:path w="163144" h="183312">
                                <a:moveTo>
                                  <a:pt x="0" y="183312"/>
                                </a:moveTo>
                                <a:lnTo>
                                  <a:pt x="163144" y="183312"/>
                                </a:lnTo>
                                <a:lnTo>
                                  <a:pt x="163144"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27" name="Shape 1427"/>
                        <wps:cNvSpPr/>
                        <wps:spPr>
                          <a:xfrm>
                            <a:off x="4802277"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28" name="Shape 1428"/>
                        <wps:cNvSpPr/>
                        <wps:spPr>
                          <a:xfrm>
                            <a:off x="4965637" y="2800795"/>
                            <a:ext cx="163144" cy="183312"/>
                          </a:xfrm>
                          <a:custGeom>
                            <a:avLst/>
                            <a:gdLst/>
                            <a:ahLst/>
                            <a:cxnLst/>
                            <a:rect l="0" t="0" r="0" b="0"/>
                            <a:pathLst>
                              <a:path w="163144" h="183312">
                                <a:moveTo>
                                  <a:pt x="0" y="183312"/>
                                </a:moveTo>
                                <a:lnTo>
                                  <a:pt x="163144" y="183312"/>
                                </a:lnTo>
                                <a:lnTo>
                                  <a:pt x="163144"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29" name="Shape 1429"/>
                        <wps:cNvSpPr/>
                        <wps:spPr>
                          <a:xfrm>
                            <a:off x="5129022" y="2800795"/>
                            <a:ext cx="163144" cy="183312"/>
                          </a:xfrm>
                          <a:custGeom>
                            <a:avLst/>
                            <a:gdLst/>
                            <a:ahLst/>
                            <a:cxnLst/>
                            <a:rect l="0" t="0" r="0" b="0"/>
                            <a:pathLst>
                              <a:path w="163144" h="183312">
                                <a:moveTo>
                                  <a:pt x="0" y="183312"/>
                                </a:moveTo>
                                <a:lnTo>
                                  <a:pt x="163144" y="183312"/>
                                </a:lnTo>
                                <a:lnTo>
                                  <a:pt x="163144"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0" name="Shape 1430"/>
                        <wps:cNvSpPr/>
                        <wps:spPr>
                          <a:xfrm>
                            <a:off x="5292408"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1" name="Shape 1431"/>
                        <wps:cNvSpPr/>
                        <wps:spPr>
                          <a:xfrm>
                            <a:off x="5455780" y="2800795"/>
                            <a:ext cx="163144" cy="183312"/>
                          </a:xfrm>
                          <a:custGeom>
                            <a:avLst/>
                            <a:gdLst/>
                            <a:ahLst/>
                            <a:cxnLst/>
                            <a:rect l="0" t="0" r="0" b="0"/>
                            <a:pathLst>
                              <a:path w="163144" h="183312">
                                <a:moveTo>
                                  <a:pt x="0" y="183312"/>
                                </a:moveTo>
                                <a:lnTo>
                                  <a:pt x="163144" y="183312"/>
                                </a:lnTo>
                                <a:lnTo>
                                  <a:pt x="163144"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2" name="Shape 1432"/>
                        <wps:cNvSpPr/>
                        <wps:spPr>
                          <a:xfrm>
                            <a:off x="5619166"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3" name="Shape 1433"/>
                        <wps:cNvSpPr/>
                        <wps:spPr>
                          <a:xfrm>
                            <a:off x="5782552"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4" name="Shape 1434"/>
                        <wps:cNvSpPr/>
                        <wps:spPr>
                          <a:xfrm>
                            <a:off x="5945937"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5" name="Shape 1435"/>
                        <wps:cNvSpPr/>
                        <wps:spPr>
                          <a:xfrm>
                            <a:off x="6109310"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6" name="Shape 1436"/>
                        <wps:cNvSpPr/>
                        <wps:spPr>
                          <a:xfrm>
                            <a:off x="6272720" y="2800795"/>
                            <a:ext cx="163119" cy="183312"/>
                          </a:xfrm>
                          <a:custGeom>
                            <a:avLst/>
                            <a:gdLst/>
                            <a:ahLst/>
                            <a:cxnLst/>
                            <a:rect l="0" t="0" r="0" b="0"/>
                            <a:pathLst>
                              <a:path w="163119" h="183312">
                                <a:moveTo>
                                  <a:pt x="0" y="183312"/>
                                </a:moveTo>
                                <a:lnTo>
                                  <a:pt x="163119" y="183312"/>
                                </a:lnTo>
                                <a:lnTo>
                                  <a:pt x="1631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7" name="Shape 1437"/>
                        <wps:cNvSpPr/>
                        <wps:spPr>
                          <a:xfrm>
                            <a:off x="6435827" y="2800795"/>
                            <a:ext cx="163093" cy="183312"/>
                          </a:xfrm>
                          <a:custGeom>
                            <a:avLst/>
                            <a:gdLst/>
                            <a:ahLst/>
                            <a:cxnLst/>
                            <a:rect l="0" t="0" r="0" b="0"/>
                            <a:pathLst>
                              <a:path w="163093" h="183312">
                                <a:moveTo>
                                  <a:pt x="0" y="183312"/>
                                </a:moveTo>
                                <a:lnTo>
                                  <a:pt x="163093" y="183312"/>
                                </a:lnTo>
                                <a:lnTo>
                                  <a:pt x="163093"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8" name="Shape 1438"/>
                        <wps:cNvSpPr/>
                        <wps:spPr>
                          <a:xfrm>
                            <a:off x="6600927" y="2800795"/>
                            <a:ext cx="163093" cy="183312"/>
                          </a:xfrm>
                          <a:custGeom>
                            <a:avLst/>
                            <a:gdLst/>
                            <a:ahLst/>
                            <a:cxnLst/>
                            <a:rect l="0" t="0" r="0" b="0"/>
                            <a:pathLst>
                              <a:path w="163093" h="183312">
                                <a:moveTo>
                                  <a:pt x="0" y="183312"/>
                                </a:moveTo>
                                <a:lnTo>
                                  <a:pt x="163093" y="183312"/>
                                </a:lnTo>
                                <a:lnTo>
                                  <a:pt x="163093"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39" name="Shape 1439"/>
                        <wps:cNvSpPr/>
                        <wps:spPr>
                          <a:xfrm>
                            <a:off x="6766027" y="2800795"/>
                            <a:ext cx="163093" cy="183312"/>
                          </a:xfrm>
                          <a:custGeom>
                            <a:avLst/>
                            <a:gdLst/>
                            <a:ahLst/>
                            <a:cxnLst/>
                            <a:rect l="0" t="0" r="0" b="0"/>
                            <a:pathLst>
                              <a:path w="163093" h="183312">
                                <a:moveTo>
                                  <a:pt x="0" y="183312"/>
                                </a:moveTo>
                                <a:lnTo>
                                  <a:pt x="163093" y="183312"/>
                                </a:lnTo>
                                <a:lnTo>
                                  <a:pt x="163093"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442" name="Shape 1442"/>
                        <wps:cNvSpPr/>
                        <wps:spPr>
                          <a:xfrm>
                            <a:off x="4284866" y="185675"/>
                            <a:ext cx="0" cy="1067372"/>
                          </a:xfrm>
                          <a:custGeom>
                            <a:avLst/>
                            <a:gdLst/>
                            <a:ahLst/>
                            <a:cxnLst/>
                            <a:rect l="0" t="0" r="0" b="0"/>
                            <a:pathLst>
                              <a:path h="1067372">
                                <a:moveTo>
                                  <a:pt x="0" y="0"/>
                                </a:moveTo>
                                <a:lnTo>
                                  <a:pt x="0" y="1067372"/>
                                </a:lnTo>
                              </a:path>
                            </a:pathLst>
                          </a:custGeom>
                          <a:ln w="6350" cap="flat">
                            <a:miter lim="127000"/>
                          </a:ln>
                        </wps:spPr>
                        <wps:style>
                          <a:lnRef idx="1">
                            <a:srgbClr val="6E7086"/>
                          </a:lnRef>
                          <a:fillRef idx="0">
                            <a:srgbClr val="000000">
                              <a:alpha val="0"/>
                            </a:srgbClr>
                          </a:fillRef>
                          <a:effectRef idx="0">
                            <a:scrgbClr r="0" g="0" b="0"/>
                          </a:effectRef>
                          <a:fontRef idx="none"/>
                        </wps:style>
                        <wps:bodyPr/>
                      </wps:wsp>
                      <wps:wsp>
                        <wps:cNvPr id="53677" name="Shape 53677"/>
                        <wps:cNvSpPr/>
                        <wps:spPr>
                          <a:xfrm>
                            <a:off x="10909" y="0"/>
                            <a:ext cx="6879184" cy="188379"/>
                          </a:xfrm>
                          <a:custGeom>
                            <a:avLst/>
                            <a:gdLst/>
                            <a:ahLst/>
                            <a:cxnLst/>
                            <a:rect l="0" t="0" r="0" b="0"/>
                            <a:pathLst>
                              <a:path w="6879184" h="188379">
                                <a:moveTo>
                                  <a:pt x="0" y="0"/>
                                </a:moveTo>
                                <a:lnTo>
                                  <a:pt x="6879184" y="0"/>
                                </a:lnTo>
                                <a:lnTo>
                                  <a:pt x="6879184" y="188379"/>
                                </a:lnTo>
                                <a:lnTo>
                                  <a:pt x="0" y="188379"/>
                                </a:lnTo>
                                <a:lnTo>
                                  <a:pt x="0" y="0"/>
                                </a:lnTo>
                              </a:path>
                            </a:pathLst>
                          </a:custGeom>
                          <a:ln w="0" cap="flat">
                            <a:miter lim="127000"/>
                          </a:ln>
                        </wps:spPr>
                        <wps:style>
                          <a:lnRef idx="0">
                            <a:srgbClr val="000000">
                              <a:alpha val="0"/>
                            </a:srgbClr>
                          </a:lnRef>
                          <a:fillRef idx="1">
                            <a:srgbClr val="ECE8E6"/>
                          </a:fillRef>
                          <a:effectRef idx="0">
                            <a:scrgbClr r="0" g="0" b="0"/>
                          </a:effectRef>
                          <a:fontRef idx="none"/>
                        </wps:style>
                        <wps:bodyPr/>
                      </wps:wsp>
                      <wps:wsp>
                        <wps:cNvPr id="1444" name="Shape 1444"/>
                        <wps:cNvSpPr/>
                        <wps:spPr>
                          <a:xfrm>
                            <a:off x="6619" y="390716"/>
                            <a:ext cx="6881940" cy="0"/>
                          </a:xfrm>
                          <a:custGeom>
                            <a:avLst/>
                            <a:gdLst/>
                            <a:ahLst/>
                            <a:cxnLst/>
                            <a:rect l="0" t="0" r="0" b="0"/>
                            <a:pathLst>
                              <a:path w="6881940">
                                <a:moveTo>
                                  <a:pt x="0" y="0"/>
                                </a:moveTo>
                                <a:lnTo>
                                  <a:pt x="6881940" y="0"/>
                                </a:lnTo>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5" name="Shape 1445"/>
                        <wps:cNvSpPr/>
                        <wps:spPr>
                          <a:xfrm>
                            <a:off x="6619" y="187491"/>
                            <a:ext cx="6881940" cy="0"/>
                          </a:xfrm>
                          <a:custGeom>
                            <a:avLst/>
                            <a:gdLst/>
                            <a:ahLst/>
                            <a:cxnLst/>
                            <a:rect l="0" t="0" r="0" b="0"/>
                            <a:pathLst>
                              <a:path w="6881940">
                                <a:moveTo>
                                  <a:pt x="0" y="0"/>
                                </a:moveTo>
                                <a:lnTo>
                                  <a:pt x="6881940" y="0"/>
                                </a:lnTo>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6" name="Shape 1446"/>
                        <wps:cNvSpPr/>
                        <wps:spPr>
                          <a:xfrm>
                            <a:off x="5677" y="564262"/>
                            <a:ext cx="6878689" cy="0"/>
                          </a:xfrm>
                          <a:custGeom>
                            <a:avLst/>
                            <a:gdLst/>
                            <a:ahLst/>
                            <a:cxnLst/>
                            <a:rect l="0" t="0" r="0" b="0"/>
                            <a:pathLst>
                              <a:path w="6878689">
                                <a:moveTo>
                                  <a:pt x="0" y="0"/>
                                </a:moveTo>
                                <a:lnTo>
                                  <a:pt x="6878689" y="0"/>
                                </a:lnTo>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7" name="Shape 1447"/>
                        <wps:cNvSpPr/>
                        <wps:spPr>
                          <a:xfrm>
                            <a:off x="7264" y="816674"/>
                            <a:ext cx="6877101" cy="0"/>
                          </a:xfrm>
                          <a:custGeom>
                            <a:avLst/>
                            <a:gdLst/>
                            <a:ahLst/>
                            <a:cxnLst/>
                            <a:rect l="0" t="0" r="0" b="0"/>
                            <a:pathLst>
                              <a:path w="6877101">
                                <a:moveTo>
                                  <a:pt x="0" y="0"/>
                                </a:moveTo>
                                <a:lnTo>
                                  <a:pt x="6877101" y="0"/>
                                </a:lnTo>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8" name="Shape 1448"/>
                        <wps:cNvSpPr/>
                        <wps:spPr>
                          <a:xfrm>
                            <a:off x="7264" y="1045287"/>
                            <a:ext cx="6877101" cy="0"/>
                          </a:xfrm>
                          <a:custGeom>
                            <a:avLst/>
                            <a:gdLst/>
                            <a:ahLst/>
                            <a:cxnLst/>
                            <a:rect l="0" t="0" r="0" b="0"/>
                            <a:pathLst>
                              <a:path w="6877101">
                                <a:moveTo>
                                  <a:pt x="0" y="0"/>
                                </a:moveTo>
                                <a:lnTo>
                                  <a:pt x="6877101" y="0"/>
                                </a:lnTo>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49" name="Shape 1449"/>
                        <wps:cNvSpPr/>
                        <wps:spPr>
                          <a:xfrm>
                            <a:off x="6617" y="1207"/>
                            <a:ext cx="6886004" cy="1252131"/>
                          </a:xfrm>
                          <a:custGeom>
                            <a:avLst/>
                            <a:gdLst/>
                            <a:ahLst/>
                            <a:cxnLst/>
                            <a:rect l="0" t="0" r="0" b="0"/>
                            <a:pathLst>
                              <a:path w="6886004" h="1252131">
                                <a:moveTo>
                                  <a:pt x="0" y="1252131"/>
                                </a:moveTo>
                                <a:lnTo>
                                  <a:pt x="6886004" y="1252131"/>
                                </a:lnTo>
                                <a:lnTo>
                                  <a:pt x="6886004"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50" name="Shape 1450"/>
                        <wps:cNvSpPr/>
                        <wps:spPr>
                          <a:xfrm>
                            <a:off x="105918" y="706146"/>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51" name="Shape 1451"/>
                        <wps:cNvSpPr/>
                        <wps:spPr>
                          <a:xfrm>
                            <a:off x="710705" y="706146"/>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s:wsp>
                        <wps:cNvPr id="1452" name="Rectangle 1452"/>
                        <wps:cNvSpPr/>
                        <wps:spPr>
                          <a:xfrm>
                            <a:off x="98812" y="242152"/>
                            <a:ext cx="1019439" cy="140111"/>
                          </a:xfrm>
                          <a:prstGeom prst="rect">
                            <a:avLst/>
                          </a:prstGeom>
                          <a:ln>
                            <a:noFill/>
                          </a:ln>
                        </wps:spPr>
                        <wps:txbx>
                          <w:txbxContent>
                            <w:p w14:paraId="6B090AE0" w14:textId="77777777" w:rsidR="00CA55E3" w:rsidRDefault="00C83421">
                              <w:r>
                                <w:rPr>
                                  <w:b/>
                                  <w:color w:val="2F2926"/>
                                  <w:w w:val="117"/>
                                  <w:sz w:val="14"/>
                                </w:rPr>
                                <w:t>Mode</w:t>
                              </w:r>
                              <w:r>
                                <w:rPr>
                                  <w:b/>
                                  <w:color w:val="2F2926"/>
                                  <w:w w:val="117"/>
                                  <w:sz w:val="14"/>
                                </w:rPr>
                                <w:t xml:space="preserve"> </w:t>
                              </w:r>
                              <w:r>
                                <w:rPr>
                                  <w:b/>
                                  <w:color w:val="2F2926"/>
                                  <w:w w:val="117"/>
                                  <w:sz w:val="14"/>
                                </w:rPr>
                                <w:t>of</w:t>
                              </w:r>
                              <w:r>
                                <w:rPr>
                                  <w:b/>
                                  <w:color w:val="2F2926"/>
                                  <w:w w:val="117"/>
                                  <w:sz w:val="14"/>
                                </w:rPr>
                                <w:t xml:space="preserve"> </w:t>
                              </w:r>
                              <w:r>
                                <w:rPr>
                                  <w:b/>
                                  <w:color w:val="2F2926"/>
                                  <w:w w:val="117"/>
                                  <w:sz w:val="14"/>
                                </w:rPr>
                                <w:t>Payment</w:t>
                              </w:r>
                              <w:r>
                                <w:rPr>
                                  <w:b/>
                                  <w:color w:val="2F2926"/>
                                  <w:w w:val="117"/>
                                  <w:sz w:val="14"/>
                                </w:rPr>
                                <w:t xml:space="preserve"> </w:t>
                              </w:r>
                            </w:p>
                          </w:txbxContent>
                        </wps:txbx>
                        <wps:bodyPr horzOverflow="overflow" vert="horz" lIns="0" tIns="0" rIns="0" bIns="0" rtlCol="0">
                          <a:noAutofit/>
                        </wps:bodyPr>
                      </wps:wsp>
                      <wps:wsp>
                        <wps:cNvPr id="1453" name="Rectangle 1453"/>
                        <wps:cNvSpPr/>
                        <wps:spPr>
                          <a:xfrm>
                            <a:off x="98812" y="431826"/>
                            <a:ext cx="636250" cy="120095"/>
                          </a:xfrm>
                          <a:prstGeom prst="rect">
                            <a:avLst/>
                          </a:prstGeom>
                          <a:ln>
                            <a:noFill/>
                          </a:ln>
                        </wps:spPr>
                        <wps:txbx>
                          <w:txbxContent>
                            <w:p w14:paraId="0F25DC80" w14:textId="77777777" w:rsidR="00CA55E3" w:rsidRDefault="00C83421">
                              <w:r>
                                <w:rPr>
                                  <w:color w:val="2F2926"/>
                                  <w:w w:val="114"/>
                                  <w:sz w:val="12"/>
                                </w:rPr>
                                <w:t>Amount</w:t>
                              </w:r>
                              <w:r>
                                <w:rPr>
                                  <w:color w:val="2F2926"/>
                                  <w:spacing w:val="2"/>
                                  <w:w w:val="114"/>
                                  <w:sz w:val="12"/>
                                </w:rPr>
                                <w:t xml:space="preserve"> </w:t>
                              </w:r>
                              <w:r>
                                <w:rPr>
                                  <w:color w:val="2F2926"/>
                                  <w:w w:val="114"/>
                                  <w:sz w:val="12"/>
                                </w:rPr>
                                <w:t>(INR)</w:t>
                              </w:r>
                            </w:p>
                          </w:txbxContent>
                        </wps:txbx>
                        <wps:bodyPr horzOverflow="overflow" vert="horz" lIns="0" tIns="0" rIns="0" bIns="0" rtlCol="0">
                          <a:noAutofit/>
                        </wps:bodyPr>
                      </wps:wsp>
                      <wps:wsp>
                        <wps:cNvPr id="1454" name="Rectangle 1454"/>
                        <wps:cNvSpPr/>
                        <wps:spPr>
                          <a:xfrm>
                            <a:off x="98812" y="584226"/>
                            <a:ext cx="1405568" cy="120095"/>
                          </a:xfrm>
                          <a:prstGeom prst="rect">
                            <a:avLst/>
                          </a:prstGeom>
                          <a:ln>
                            <a:noFill/>
                          </a:ln>
                        </wps:spPr>
                        <wps:txbx>
                          <w:txbxContent>
                            <w:p w14:paraId="2FCE04EA" w14:textId="77777777" w:rsidR="00CA55E3" w:rsidRDefault="00C83421">
                              <w:r>
                                <w:rPr>
                                  <w:color w:val="2F2926"/>
                                  <w:w w:val="115"/>
                                  <w:sz w:val="12"/>
                                </w:rPr>
                                <w:t>Mode</w:t>
                              </w:r>
                              <w:r>
                                <w:rPr>
                                  <w:color w:val="2F2926"/>
                                  <w:spacing w:val="2"/>
                                  <w:w w:val="115"/>
                                  <w:sz w:val="12"/>
                                </w:rPr>
                                <w:t xml:space="preserve"> </w:t>
                              </w:r>
                              <w:r>
                                <w:rPr>
                                  <w:color w:val="2F2926"/>
                                  <w:w w:val="115"/>
                                  <w:sz w:val="12"/>
                                </w:rPr>
                                <w:t>of</w:t>
                              </w:r>
                              <w:r>
                                <w:rPr>
                                  <w:color w:val="2F2926"/>
                                  <w:spacing w:val="2"/>
                                  <w:w w:val="115"/>
                                  <w:sz w:val="12"/>
                                </w:rPr>
                                <w:t xml:space="preserve"> </w:t>
                              </w:r>
                              <w:r>
                                <w:rPr>
                                  <w:color w:val="2F2926"/>
                                  <w:w w:val="115"/>
                                  <w:sz w:val="12"/>
                                </w:rPr>
                                <w:t>Payment</w:t>
                              </w:r>
                              <w:r>
                                <w:rPr>
                                  <w:color w:val="2F2926"/>
                                  <w:spacing w:val="2"/>
                                  <w:w w:val="115"/>
                                  <w:sz w:val="12"/>
                                </w:rPr>
                                <w:t xml:space="preserve"> </w:t>
                              </w:r>
                              <w:proofErr w:type="gramStart"/>
                              <w:r>
                                <w:rPr>
                                  <w:color w:val="2F2926"/>
                                  <w:w w:val="115"/>
                                  <w:sz w:val="12"/>
                                </w:rPr>
                                <w:t>(</w:t>
                              </w:r>
                              <w:r>
                                <w:rPr>
                                  <w:color w:val="2F2926"/>
                                  <w:spacing w:val="2"/>
                                  <w:w w:val="115"/>
                                  <w:sz w:val="12"/>
                                </w:rPr>
                                <w:t xml:space="preserve"> </w:t>
                              </w:r>
                              <w:r>
                                <w:rPr>
                                  <w:color w:val="2F2926"/>
                                  <w:w w:val="115"/>
                                  <w:sz w:val="12"/>
                                </w:rPr>
                                <w:t>Please</w:t>
                              </w:r>
                              <w:proofErr w:type="gramEnd"/>
                              <w:r>
                                <w:rPr>
                                  <w:color w:val="2F2926"/>
                                  <w:spacing w:val="2"/>
                                  <w:w w:val="115"/>
                                  <w:sz w:val="12"/>
                                </w:rPr>
                                <w:t xml:space="preserve">    </w:t>
                              </w:r>
                              <w:proofErr w:type="gramStart"/>
                              <w:r>
                                <w:rPr>
                                  <w:color w:val="2F2926"/>
                                  <w:spacing w:val="2"/>
                                  <w:w w:val="115"/>
                                  <w:sz w:val="12"/>
                                </w:rPr>
                                <w:t xml:space="preserve">  </w:t>
                              </w:r>
                              <w:r>
                                <w:rPr>
                                  <w:color w:val="2F2926"/>
                                  <w:w w:val="115"/>
                                  <w:sz w:val="12"/>
                                </w:rPr>
                                <w:t>)</w:t>
                              </w:r>
                              <w:proofErr w:type="gramEnd"/>
                            </w:p>
                          </w:txbxContent>
                        </wps:txbx>
                        <wps:bodyPr horzOverflow="overflow" vert="horz" lIns="0" tIns="0" rIns="0" bIns="0" rtlCol="0">
                          <a:noAutofit/>
                        </wps:bodyPr>
                      </wps:wsp>
                      <wps:wsp>
                        <wps:cNvPr id="1455" name="Rectangle 1455"/>
                        <wps:cNvSpPr/>
                        <wps:spPr>
                          <a:xfrm>
                            <a:off x="205188" y="698679"/>
                            <a:ext cx="602299" cy="120095"/>
                          </a:xfrm>
                          <a:prstGeom prst="rect">
                            <a:avLst/>
                          </a:prstGeom>
                          <a:ln>
                            <a:noFill/>
                          </a:ln>
                        </wps:spPr>
                        <wps:txbx>
                          <w:txbxContent>
                            <w:p w14:paraId="31B3CE4C" w14:textId="77777777" w:rsidR="00CA55E3" w:rsidRDefault="00C83421">
                              <w:r>
                                <w:rPr>
                                  <w:color w:val="2F2926"/>
                                  <w:w w:val="117"/>
                                  <w:sz w:val="12"/>
                                </w:rPr>
                                <w:t>Cheque</w:t>
                              </w:r>
                              <w:r>
                                <w:rPr>
                                  <w:color w:val="2F2926"/>
                                  <w:spacing w:val="2"/>
                                  <w:w w:val="117"/>
                                  <w:sz w:val="12"/>
                                </w:rPr>
                                <w:t xml:space="preserve"> </w:t>
                              </w:r>
                              <w:r>
                                <w:rPr>
                                  <w:color w:val="2F2926"/>
                                  <w:w w:val="117"/>
                                  <w:sz w:val="12"/>
                                </w:rPr>
                                <w:t>/</w:t>
                              </w:r>
                              <w:r>
                                <w:rPr>
                                  <w:color w:val="2F2926"/>
                                  <w:spacing w:val="2"/>
                                  <w:w w:val="117"/>
                                  <w:sz w:val="12"/>
                                </w:rPr>
                                <w:t xml:space="preserve"> </w:t>
                              </w:r>
                              <w:r>
                                <w:rPr>
                                  <w:color w:val="2F2926"/>
                                  <w:w w:val="117"/>
                                  <w:sz w:val="12"/>
                                </w:rPr>
                                <w:t>DD</w:t>
                              </w:r>
                            </w:p>
                          </w:txbxContent>
                        </wps:txbx>
                        <wps:bodyPr horzOverflow="overflow" vert="horz" lIns="0" tIns="0" rIns="0" bIns="0" rtlCol="0">
                          <a:noAutofit/>
                        </wps:bodyPr>
                      </wps:wsp>
                      <wps:wsp>
                        <wps:cNvPr id="1456" name="Rectangle 1456"/>
                        <wps:cNvSpPr/>
                        <wps:spPr>
                          <a:xfrm>
                            <a:off x="822636" y="698679"/>
                            <a:ext cx="605340" cy="120095"/>
                          </a:xfrm>
                          <a:prstGeom prst="rect">
                            <a:avLst/>
                          </a:prstGeom>
                          <a:ln>
                            <a:noFill/>
                          </a:ln>
                        </wps:spPr>
                        <wps:txbx>
                          <w:txbxContent>
                            <w:p w14:paraId="7F79FFC5" w14:textId="77777777" w:rsidR="00CA55E3" w:rsidRDefault="00C83421">
                              <w:r>
                                <w:rPr>
                                  <w:color w:val="2F2926"/>
                                  <w:w w:val="121"/>
                                  <w:sz w:val="12"/>
                                </w:rPr>
                                <w:t>NEFT</w:t>
                              </w:r>
                              <w:r>
                                <w:rPr>
                                  <w:color w:val="2F2926"/>
                                  <w:spacing w:val="2"/>
                                  <w:w w:val="121"/>
                                  <w:sz w:val="12"/>
                                </w:rPr>
                                <w:t xml:space="preserve"> </w:t>
                              </w:r>
                              <w:r>
                                <w:rPr>
                                  <w:color w:val="2F2926"/>
                                  <w:w w:val="121"/>
                                  <w:sz w:val="12"/>
                                </w:rPr>
                                <w:t>/</w:t>
                              </w:r>
                              <w:r>
                                <w:rPr>
                                  <w:color w:val="2F2926"/>
                                  <w:spacing w:val="2"/>
                                  <w:w w:val="121"/>
                                  <w:sz w:val="12"/>
                                </w:rPr>
                                <w:t xml:space="preserve"> </w:t>
                              </w:r>
                              <w:r>
                                <w:rPr>
                                  <w:color w:val="2F2926"/>
                                  <w:w w:val="121"/>
                                  <w:sz w:val="12"/>
                                </w:rPr>
                                <w:t>RTGS</w:t>
                              </w:r>
                            </w:p>
                          </w:txbxContent>
                        </wps:txbx>
                        <wps:bodyPr horzOverflow="overflow" vert="horz" lIns="0" tIns="0" rIns="0" bIns="0" rtlCol="0">
                          <a:noAutofit/>
                        </wps:bodyPr>
                      </wps:wsp>
                      <wps:wsp>
                        <wps:cNvPr id="1457" name="Rectangle 1457"/>
                        <wps:cNvSpPr/>
                        <wps:spPr>
                          <a:xfrm>
                            <a:off x="2476881" y="652145"/>
                            <a:ext cx="1254866" cy="120095"/>
                          </a:xfrm>
                          <a:prstGeom prst="rect">
                            <a:avLst/>
                          </a:prstGeom>
                          <a:ln>
                            <a:noFill/>
                          </a:ln>
                        </wps:spPr>
                        <wps:txbx>
                          <w:txbxContent>
                            <w:p w14:paraId="32418112" w14:textId="77777777" w:rsidR="00CA55E3" w:rsidRDefault="00C83421">
                              <w:r>
                                <w:rPr>
                                  <w:color w:val="191915"/>
                                  <w:w w:val="115"/>
                                  <w:sz w:val="12"/>
                                </w:rPr>
                                <w:t>Cheque</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DD</w:t>
                              </w:r>
                              <w:r>
                                <w:rPr>
                                  <w:color w:val="191915"/>
                                  <w:spacing w:val="2"/>
                                  <w:w w:val="115"/>
                                  <w:sz w:val="12"/>
                                </w:rPr>
                                <w:t xml:space="preserve"> </w:t>
                              </w:r>
                              <w:r>
                                <w:rPr>
                                  <w:color w:val="191915"/>
                                  <w:w w:val="115"/>
                                  <w:sz w:val="12"/>
                                </w:rPr>
                                <w:t>No.</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UTR</w:t>
                              </w:r>
                              <w:r>
                                <w:rPr>
                                  <w:color w:val="191915"/>
                                  <w:spacing w:val="2"/>
                                  <w:w w:val="115"/>
                                  <w:sz w:val="12"/>
                                </w:rPr>
                                <w:t xml:space="preserve"> </w:t>
                              </w:r>
                              <w:r>
                                <w:rPr>
                                  <w:color w:val="191915"/>
                                  <w:w w:val="115"/>
                                  <w:sz w:val="12"/>
                                </w:rPr>
                                <w:t>No.</w:t>
                              </w:r>
                            </w:p>
                          </w:txbxContent>
                        </wps:txbx>
                        <wps:bodyPr horzOverflow="overflow" vert="horz" lIns="0" tIns="0" rIns="0" bIns="0" rtlCol="0">
                          <a:noAutofit/>
                        </wps:bodyPr>
                      </wps:wsp>
                      <wps:wsp>
                        <wps:cNvPr id="1458" name="Rectangle 1458"/>
                        <wps:cNvSpPr/>
                        <wps:spPr>
                          <a:xfrm>
                            <a:off x="5076152" y="652145"/>
                            <a:ext cx="1254866" cy="120095"/>
                          </a:xfrm>
                          <a:prstGeom prst="rect">
                            <a:avLst/>
                          </a:prstGeom>
                          <a:ln>
                            <a:noFill/>
                          </a:ln>
                        </wps:spPr>
                        <wps:txbx>
                          <w:txbxContent>
                            <w:p w14:paraId="4DC1B098" w14:textId="77777777" w:rsidR="00CA55E3" w:rsidRDefault="00C83421">
                              <w:r>
                                <w:rPr>
                                  <w:color w:val="191915"/>
                                  <w:w w:val="115"/>
                                  <w:sz w:val="12"/>
                                </w:rPr>
                                <w:t>Cheque</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DD</w:t>
                              </w:r>
                              <w:r>
                                <w:rPr>
                                  <w:color w:val="191915"/>
                                  <w:spacing w:val="2"/>
                                  <w:w w:val="115"/>
                                  <w:sz w:val="12"/>
                                </w:rPr>
                                <w:t xml:space="preserve"> </w:t>
                              </w:r>
                              <w:r>
                                <w:rPr>
                                  <w:color w:val="191915"/>
                                  <w:w w:val="115"/>
                                  <w:sz w:val="12"/>
                                </w:rPr>
                                <w:t>No.</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UTR</w:t>
                              </w:r>
                              <w:r>
                                <w:rPr>
                                  <w:color w:val="191915"/>
                                  <w:spacing w:val="2"/>
                                  <w:w w:val="115"/>
                                  <w:sz w:val="12"/>
                                </w:rPr>
                                <w:t xml:space="preserve"> </w:t>
                              </w:r>
                              <w:r>
                                <w:rPr>
                                  <w:color w:val="191915"/>
                                  <w:w w:val="115"/>
                                  <w:sz w:val="12"/>
                                </w:rPr>
                                <w:t>No.</w:t>
                              </w:r>
                            </w:p>
                          </w:txbxContent>
                        </wps:txbx>
                        <wps:bodyPr horzOverflow="overflow" vert="horz" lIns="0" tIns="0" rIns="0" bIns="0" rtlCol="0">
                          <a:noAutofit/>
                        </wps:bodyPr>
                      </wps:wsp>
                      <wps:wsp>
                        <wps:cNvPr id="1459" name="Rectangle 1459"/>
                        <wps:cNvSpPr/>
                        <wps:spPr>
                          <a:xfrm>
                            <a:off x="98812" y="882689"/>
                            <a:ext cx="1258008" cy="120095"/>
                          </a:xfrm>
                          <a:prstGeom prst="rect">
                            <a:avLst/>
                          </a:prstGeom>
                          <a:ln>
                            <a:noFill/>
                          </a:ln>
                        </wps:spPr>
                        <wps:txbx>
                          <w:txbxContent>
                            <w:p w14:paraId="1C06A857" w14:textId="77777777" w:rsidR="00CA55E3" w:rsidRDefault="00C83421">
                              <w:r>
                                <w:rPr>
                                  <w:color w:val="2F2926"/>
                                  <w:w w:val="117"/>
                                  <w:sz w:val="12"/>
                                </w:rPr>
                                <w:t>Drawn</w:t>
                              </w:r>
                              <w:r>
                                <w:rPr>
                                  <w:color w:val="2F2926"/>
                                  <w:spacing w:val="2"/>
                                  <w:w w:val="117"/>
                                  <w:sz w:val="12"/>
                                </w:rPr>
                                <w:t xml:space="preserve"> </w:t>
                              </w:r>
                              <w:r>
                                <w:rPr>
                                  <w:color w:val="2F2926"/>
                                  <w:w w:val="117"/>
                                  <w:sz w:val="12"/>
                                </w:rPr>
                                <w:t>on</w:t>
                              </w:r>
                              <w:r>
                                <w:rPr>
                                  <w:color w:val="2F2926"/>
                                  <w:spacing w:val="2"/>
                                  <w:w w:val="117"/>
                                  <w:sz w:val="12"/>
                                </w:rPr>
                                <w:t xml:space="preserve"> </w:t>
                              </w:r>
                              <w:r>
                                <w:rPr>
                                  <w:color w:val="2F2926"/>
                                  <w:w w:val="117"/>
                                  <w:sz w:val="12"/>
                                </w:rPr>
                                <w:t>Bank</w:t>
                              </w:r>
                              <w:r>
                                <w:rPr>
                                  <w:color w:val="2F2926"/>
                                  <w:spacing w:val="2"/>
                                  <w:w w:val="117"/>
                                  <w:sz w:val="12"/>
                                </w:rPr>
                                <w:t xml:space="preserve"> </w:t>
                              </w:r>
                              <w:r>
                                <w:rPr>
                                  <w:color w:val="2F2926"/>
                                  <w:w w:val="117"/>
                                  <w:sz w:val="12"/>
                                </w:rPr>
                                <w:t>and</w:t>
                              </w:r>
                              <w:r>
                                <w:rPr>
                                  <w:color w:val="2F2926"/>
                                  <w:spacing w:val="2"/>
                                  <w:w w:val="117"/>
                                  <w:sz w:val="12"/>
                                </w:rPr>
                                <w:t xml:space="preserve"> </w:t>
                              </w:r>
                              <w:r>
                                <w:rPr>
                                  <w:color w:val="2F2926"/>
                                  <w:w w:val="117"/>
                                  <w:sz w:val="12"/>
                                </w:rPr>
                                <w:t>A/c</w:t>
                              </w:r>
                              <w:r>
                                <w:rPr>
                                  <w:color w:val="2F2926"/>
                                  <w:spacing w:val="2"/>
                                  <w:w w:val="117"/>
                                  <w:sz w:val="12"/>
                                </w:rPr>
                                <w:t xml:space="preserve"> </w:t>
                              </w:r>
                              <w:r>
                                <w:rPr>
                                  <w:color w:val="2F2926"/>
                                  <w:w w:val="117"/>
                                  <w:sz w:val="12"/>
                                </w:rPr>
                                <w:t>no</w:t>
                              </w:r>
                            </w:p>
                          </w:txbxContent>
                        </wps:txbx>
                        <wps:bodyPr horzOverflow="overflow" vert="horz" lIns="0" tIns="0" rIns="0" bIns="0" rtlCol="0">
                          <a:noAutofit/>
                        </wps:bodyPr>
                      </wps:wsp>
                      <wps:wsp>
                        <wps:cNvPr id="1460" name="Rectangle 1460"/>
                        <wps:cNvSpPr/>
                        <wps:spPr>
                          <a:xfrm>
                            <a:off x="98812" y="1098563"/>
                            <a:ext cx="222150" cy="120095"/>
                          </a:xfrm>
                          <a:prstGeom prst="rect">
                            <a:avLst/>
                          </a:prstGeom>
                          <a:ln>
                            <a:noFill/>
                          </a:ln>
                        </wps:spPr>
                        <wps:txbx>
                          <w:txbxContent>
                            <w:p w14:paraId="0B7408E1" w14:textId="77777777" w:rsidR="00CA55E3" w:rsidRDefault="00C83421">
                              <w:r>
                                <w:rPr>
                                  <w:color w:val="2F2926"/>
                                  <w:w w:val="115"/>
                                  <w:sz w:val="12"/>
                                </w:rPr>
                                <w:t>Date</w:t>
                              </w:r>
                            </w:p>
                          </w:txbxContent>
                        </wps:txbx>
                        <wps:bodyPr horzOverflow="overflow" vert="horz" lIns="0" tIns="0" rIns="0" bIns="0" rtlCol="0">
                          <a:noAutofit/>
                        </wps:bodyPr>
                      </wps:wsp>
                      <wps:wsp>
                        <wps:cNvPr id="1461" name="Rectangle 1461"/>
                        <wps:cNvSpPr/>
                        <wps:spPr>
                          <a:xfrm>
                            <a:off x="2776245" y="254852"/>
                            <a:ext cx="564227" cy="140111"/>
                          </a:xfrm>
                          <a:prstGeom prst="rect">
                            <a:avLst/>
                          </a:prstGeom>
                          <a:ln>
                            <a:noFill/>
                          </a:ln>
                        </wps:spPr>
                        <wps:txbx>
                          <w:txbxContent>
                            <w:p w14:paraId="7E2C9E47" w14:textId="77777777" w:rsidR="00CA55E3" w:rsidRDefault="00C83421">
                              <w:r>
                                <w:rPr>
                                  <w:b/>
                                  <w:color w:val="2F2926"/>
                                  <w:w w:val="120"/>
                                  <w:sz w:val="14"/>
                                </w:rPr>
                                <w:t>Lumpsum</w:t>
                              </w:r>
                            </w:p>
                          </w:txbxContent>
                        </wps:txbx>
                        <wps:bodyPr horzOverflow="overflow" vert="horz" lIns="0" tIns="0" rIns="0" bIns="0" rtlCol="0">
                          <a:noAutofit/>
                        </wps:bodyPr>
                      </wps:wsp>
                      <wps:wsp>
                        <wps:cNvPr id="1462" name="Rectangle 1462"/>
                        <wps:cNvSpPr/>
                        <wps:spPr>
                          <a:xfrm>
                            <a:off x="2640851" y="48515"/>
                            <a:ext cx="923549" cy="140111"/>
                          </a:xfrm>
                          <a:prstGeom prst="rect">
                            <a:avLst/>
                          </a:prstGeom>
                          <a:ln>
                            <a:noFill/>
                          </a:ln>
                        </wps:spPr>
                        <wps:txbx>
                          <w:txbxContent>
                            <w:p w14:paraId="5A8C37A8" w14:textId="77777777" w:rsidR="00CA55E3" w:rsidRDefault="00C83421">
                              <w:r>
                                <w:rPr>
                                  <w:b/>
                                  <w:color w:val="2F2926"/>
                                  <w:w w:val="122"/>
                                  <w:sz w:val="14"/>
                                </w:rPr>
                                <w:t>Non-Third</w:t>
                              </w:r>
                              <w:r>
                                <w:rPr>
                                  <w:b/>
                                  <w:color w:val="2F2926"/>
                                  <w:w w:val="122"/>
                                  <w:sz w:val="14"/>
                                </w:rPr>
                                <w:t xml:space="preserve"> </w:t>
                              </w:r>
                              <w:r>
                                <w:rPr>
                                  <w:b/>
                                  <w:color w:val="2F2926"/>
                                  <w:w w:val="122"/>
                                  <w:sz w:val="14"/>
                                </w:rPr>
                                <w:t>Party</w:t>
                              </w:r>
                            </w:p>
                          </w:txbxContent>
                        </wps:txbx>
                        <wps:bodyPr horzOverflow="overflow" vert="horz" lIns="0" tIns="0" rIns="0" bIns="0" rtlCol="0">
                          <a:noAutofit/>
                        </wps:bodyPr>
                      </wps:wsp>
                      <wps:wsp>
                        <wps:cNvPr id="1463" name="Rectangle 1463"/>
                        <wps:cNvSpPr/>
                        <wps:spPr>
                          <a:xfrm>
                            <a:off x="5493918" y="262764"/>
                            <a:ext cx="241795" cy="140111"/>
                          </a:xfrm>
                          <a:prstGeom prst="rect">
                            <a:avLst/>
                          </a:prstGeom>
                          <a:ln>
                            <a:noFill/>
                          </a:ln>
                        </wps:spPr>
                        <wps:txbx>
                          <w:txbxContent>
                            <w:p w14:paraId="4349B189" w14:textId="77777777" w:rsidR="00CA55E3" w:rsidRDefault="00C83421">
                              <w:r>
                                <w:rPr>
                                  <w:b/>
                                  <w:color w:val="2F2926"/>
                                  <w:w w:val="120"/>
                                  <w:sz w:val="14"/>
                                </w:rPr>
                                <w:t>SIP*</w:t>
                              </w:r>
                            </w:p>
                          </w:txbxContent>
                        </wps:txbx>
                        <wps:bodyPr horzOverflow="overflow" vert="horz" lIns="0" tIns="0" rIns="0" bIns="0" rtlCol="0">
                          <a:noAutofit/>
                        </wps:bodyPr>
                      </wps:wsp>
                      <wps:wsp>
                        <wps:cNvPr id="53768" name="Shape 53768"/>
                        <wps:cNvSpPr/>
                        <wps:spPr>
                          <a:xfrm>
                            <a:off x="5384203" y="278232"/>
                            <a:ext cx="76695" cy="75933"/>
                          </a:xfrm>
                          <a:custGeom>
                            <a:avLst/>
                            <a:gdLst/>
                            <a:ahLst/>
                            <a:cxnLst/>
                            <a:rect l="0" t="0" r="0" b="0"/>
                            <a:pathLst>
                              <a:path w="76695" h="75933">
                                <a:moveTo>
                                  <a:pt x="0" y="0"/>
                                </a:moveTo>
                                <a:lnTo>
                                  <a:pt x="76695" y="0"/>
                                </a:lnTo>
                                <a:lnTo>
                                  <a:pt x="76695" y="75933"/>
                                </a:lnTo>
                                <a:lnTo>
                                  <a:pt x="0" y="75933"/>
                                </a:lnTo>
                                <a:lnTo>
                                  <a:pt x="0" y="0"/>
                                </a:lnTo>
                              </a:path>
                            </a:pathLst>
                          </a:custGeom>
                          <a:ln w="6350" cap="flat">
                            <a:miter lim="100000"/>
                          </a:ln>
                        </wps:spPr>
                        <wps:style>
                          <a:lnRef idx="1">
                            <a:srgbClr val="97908B"/>
                          </a:lnRef>
                          <a:fillRef idx="1">
                            <a:srgbClr val="FFFEFD"/>
                          </a:fillRef>
                          <a:effectRef idx="0">
                            <a:scrgbClr r="0" g="0" b="0"/>
                          </a:effectRef>
                          <a:fontRef idx="none"/>
                        </wps:style>
                        <wps:bodyPr/>
                      </wps:wsp>
                      <wps:wsp>
                        <wps:cNvPr id="53769" name="Shape 53769"/>
                        <wps:cNvSpPr/>
                        <wps:spPr>
                          <a:xfrm>
                            <a:off x="2664270" y="270320"/>
                            <a:ext cx="82029" cy="83515"/>
                          </a:xfrm>
                          <a:custGeom>
                            <a:avLst/>
                            <a:gdLst/>
                            <a:ahLst/>
                            <a:cxnLst/>
                            <a:rect l="0" t="0" r="0" b="0"/>
                            <a:pathLst>
                              <a:path w="82029" h="83515">
                                <a:moveTo>
                                  <a:pt x="0" y="0"/>
                                </a:moveTo>
                                <a:lnTo>
                                  <a:pt x="82029" y="0"/>
                                </a:lnTo>
                                <a:lnTo>
                                  <a:pt x="82029" y="83515"/>
                                </a:lnTo>
                                <a:lnTo>
                                  <a:pt x="0" y="83515"/>
                                </a:lnTo>
                                <a:lnTo>
                                  <a:pt x="0" y="0"/>
                                </a:lnTo>
                              </a:path>
                            </a:pathLst>
                          </a:custGeom>
                          <a:ln w="6350" cap="flat">
                            <a:miter lim="127000"/>
                          </a:ln>
                        </wps:spPr>
                        <wps:style>
                          <a:lnRef idx="1">
                            <a:srgbClr val="6E7086"/>
                          </a:lnRef>
                          <a:fillRef idx="1">
                            <a:srgbClr val="FFFEFD"/>
                          </a:fillRef>
                          <a:effectRef idx="0">
                            <a:scrgbClr r="0" g="0" b="0"/>
                          </a:effectRef>
                          <a:fontRef idx="none"/>
                        </wps:style>
                        <wps:bodyPr/>
                      </wps:wsp>
                      <wps:wsp>
                        <wps:cNvPr id="1466" name="Shape 1466"/>
                        <wps:cNvSpPr/>
                        <wps:spPr>
                          <a:xfrm>
                            <a:off x="2525560" y="60973"/>
                            <a:ext cx="82029" cy="83515"/>
                          </a:xfrm>
                          <a:custGeom>
                            <a:avLst/>
                            <a:gdLst/>
                            <a:ahLst/>
                            <a:cxnLst/>
                            <a:rect l="0" t="0" r="0" b="0"/>
                            <a:pathLst>
                              <a:path w="82029" h="83515">
                                <a:moveTo>
                                  <a:pt x="0" y="83515"/>
                                </a:moveTo>
                                <a:lnTo>
                                  <a:pt x="82029" y="83515"/>
                                </a:lnTo>
                                <a:lnTo>
                                  <a:pt x="82029" y="0"/>
                                </a:lnTo>
                                <a:lnTo>
                                  <a:pt x="0" y="0"/>
                                </a:lnTo>
                                <a:close/>
                              </a:path>
                            </a:pathLst>
                          </a:custGeom>
                          <a:ln w="6350" cap="flat">
                            <a:miter lim="127000"/>
                          </a:ln>
                        </wps:spPr>
                        <wps:style>
                          <a:lnRef idx="1">
                            <a:srgbClr val="6E7086"/>
                          </a:lnRef>
                          <a:fillRef idx="0">
                            <a:srgbClr val="000000">
                              <a:alpha val="0"/>
                            </a:srgbClr>
                          </a:fillRef>
                          <a:effectRef idx="0">
                            <a:scrgbClr r="0" g="0" b="0"/>
                          </a:effectRef>
                          <a:fontRef idx="none"/>
                        </wps:style>
                        <wps:bodyPr/>
                      </wps:wsp>
                      <wps:wsp>
                        <wps:cNvPr id="1467" name="Rectangle 1467"/>
                        <wps:cNvSpPr/>
                        <wps:spPr>
                          <a:xfrm>
                            <a:off x="4660354" y="48477"/>
                            <a:ext cx="1206136" cy="140111"/>
                          </a:xfrm>
                          <a:prstGeom prst="rect">
                            <a:avLst/>
                          </a:prstGeom>
                          <a:ln>
                            <a:noFill/>
                          </a:ln>
                        </wps:spPr>
                        <wps:txbx>
                          <w:txbxContent>
                            <w:p w14:paraId="377839BB" w14:textId="77777777" w:rsidR="00CA55E3" w:rsidRDefault="00C83421">
                              <w:r>
                                <w:rPr>
                                  <w:b/>
                                  <w:color w:val="2F2926"/>
                                  <w:w w:val="123"/>
                                  <w:sz w:val="14"/>
                                </w:rPr>
                                <w:t>Third</w:t>
                              </w:r>
                              <w:r>
                                <w:rPr>
                                  <w:b/>
                                  <w:color w:val="2F2926"/>
                                  <w:w w:val="123"/>
                                  <w:sz w:val="14"/>
                                </w:rPr>
                                <w:t xml:space="preserve"> </w:t>
                              </w:r>
                              <w:r>
                                <w:rPr>
                                  <w:b/>
                                  <w:color w:val="2F2926"/>
                                  <w:w w:val="123"/>
                                  <w:sz w:val="14"/>
                                </w:rPr>
                                <w:t>Party</w:t>
                              </w:r>
                              <w:r>
                                <w:rPr>
                                  <w:b/>
                                  <w:color w:val="2F2926"/>
                                  <w:w w:val="123"/>
                                  <w:sz w:val="14"/>
                                </w:rPr>
                                <w:t xml:space="preserve"> </w:t>
                              </w:r>
                              <w:r>
                                <w:rPr>
                                  <w:b/>
                                  <w:color w:val="2F2926"/>
                                  <w:w w:val="123"/>
                                  <w:sz w:val="14"/>
                                </w:rPr>
                                <w:t>Payment</w:t>
                              </w:r>
                              <w:r>
                                <w:rPr>
                                  <w:b/>
                                  <w:color w:val="2F2926"/>
                                  <w:w w:val="123"/>
                                  <w:sz w:val="14"/>
                                </w:rPr>
                                <w:t xml:space="preserve"> </w:t>
                              </w:r>
                            </w:p>
                          </w:txbxContent>
                        </wps:txbx>
                        <wps:bodyPr horzOverflow="overflow" vert="horz" lIns="0" tIns="0" rIns="0" bIns="0" rtlCol="0">
                          <a:noAutofit/>
                        </wps:bodyPr>
                      </wps:wsp>
                      <wps:wsp>
                        <wps:cNvPr id="37783" name="Rectangle 37783"/>
                        <wps:cNvSpPr/>
                        <wps:spPr>
                          <a:xfrm>
                            <a:off x="5593055" y="60351"/>
                            <a:ext cx="1662277" cy="120095"/>
                          </a:xfrm>
                          <a:prstGeom prst="rect">
                            <a:avLst/>
                          </a:prstGeom>
                          <a:ln>
                            <a:noFill/>
                          </a:ln>
                        </wps:spPr>
                        <wps:txbx>
                          <w:txbxContent>
                            <w:p w14:paraId="5FBCCB6E" w14:textId="77777777" w:rsidR="00CA55E3" w:rsidRDefault="00C83421">
                              <w:r>
                                <w:rPr>
                                  <w:color w:val="968C86"/>
                                  <w:w w:val="115"/>
                                  <w:sz w:val="12"/>
                                </w:rPr>
                                <w:t>Pls</w:t>
                              </w:r>
                              <w:r>
                                <w:rPr>
                                  <w:color w:val="968C86"/>
                                  <w:spacing w:val="2"/>
                                  <w:w w:val="115"/>
                                  <w:sz w:val="12"/>
                                </w:rPr>
                                <w:t xml:space="preserve"> </w:t>
                              </w:r>
                              <w:r>
                                <w:rPr>
                                  <w:color w:val="968C86"/>
                                  <w:w w:val="115"/>
                                  <w:sz w:val="12"/>
                                </w:rPr>
                                <w:t>fill</w:t>
                              </w:r>
                              <w:r>
                                <w:rPr>
                                  <w:color w:val="968C86"/>
                                  <w:spacing w:val="2"/>
                                  <w:w w:val="115"/>
                                  <w:sz w:val="12"/>
                                </w:rPr>
                                <w:t xml:space="preserve"> </w:t>
                              </w:r>
                              <w:r>
                                <w:rPr>
                                  <w:color w:val="968C86"/>
                                  <w:w w:val="115"/>
                                  <w:sz w:val="12"/>
                                </w:rPr>
                                <w:t>third</w:t>
                              </w:r>
                              <w:r>
                                <w:rPr>
                                  <w:color w:val="968C86"/>
                                  <w:spacing w:val="2"/>
                                  <w:w w:val="115"/>
                                  <w:sz w:val="12"/>
                                </w:rPr>
                                <w:t xml:space="preserve"> </w:t>
                              </w:r>
                              <w:r>
                                <w:rPr>
                                  <w:color w:val="968C86"/>
                                  <w:w w:val="115"/>
                                  <w:sz w:val="12"/>
                                </w:rPr>
                                <w:t>party</w:t>
                              </w:r>
                              <w:r>
                                <w:rPr>
                                  <w:color w:val="968C86"/>
                                  <w:spacing w:val="2"/>
                                  <w:w w:val="115"/>
                                  <w:sz w:val="12"/>
                                </w:rPr>
                                <w:t xml:space="preserve"> </w:t>
                              </w:r>
                              <w:r>
                                <w:rPr>
                                  <w:color w:val="968C86"/>
                                  <w:w w:val="115"/>
                                  <w:sz w:val="12"/>
                                </w:rPr>
                                <w:t>declaration</w:t>
                              </w:r>
                              <w:r>
                                <w:rPr>
                                  <w:color w:val="968C86"/>
                                  <w:spacing w:val="2"/>
                                  <w:w w:val="115"/>
                                  <w:sz w:val="12"/>
                                </w:rPr>
                                <w:t xml:space="preserve"> </w:t>
                              </w:r>
                              <w:r>
                                <w:rPr>
                                  <w:color w:val="968C86"/>
                                  <w:w w:val="115"/>
                                  <w:sz w:val="12"/>
                                </w:rPr>
                                <w:t>form)</w:t>
                              </w:r>
                              <w:r>
                                <w:rPr>
                                  <w:color w:val="968C86"/>
                                  <w:spacing w:val="2"/>
                                  <w:w w:val="115"/>
                                  <w:sz w:val="12"/>
                                </w:rPr>
                                <w:t xml:space="preserve"> </w:t>
                              </w:r>
                            </w:p>
                          </w:txbxContent>
                        </wps:txbx>
                        <wps:bodyPr horzOverflow="overflow" vert="horz" lIns="0" tIns="0" rIns="0" bIns="0" rtlCol="0">
                          <a:noAutofit/>
                        </wps:bodyPr>
                      </wps:wsp>
                      <wps:wsp>
                        <wps:cNvPr id="37782" name="Rectangle 37782"/>
                        <wps:cNvSpPr/>
                        <wps:spPr>
                          <a:xfrm>
                            <a:off x="5567223" y="60351"/>
                            <a:ext cx="34356" cy="120095"/>
                          </a:xfrm>
                          <a:prstGeom prst="rect">
                            <a:avLst/>
                          </a:prstGeom>
                          <a:ln>
                            <a:noFill/>
                          </a:ln>
                        </wps:spPr>
                        <wps:txbx>
                          <w:txbxContent>
                            <w:p w14:paraId="526C040E" w14:textId="77777777" w:rsidR="00CA55E3" w:rsidRDefault="00C83421">
                              <w:r>
                                <w:rPr>
                                  <w:color w:val="968C86"/>
                                  <w:w w:val="113"/>
                                  <w:sz w:val="12"/>
                                </w:rPr>
                                <w:t>(</w:t>
                              </w:r>
                            </w:p>
                          </w:txbxContent>
                        </wps:txbx>
                        <wps:bodyPr horzOverflow="overflow" vert="horz" lIns="0" tIns="0" rIns="0" bIns="0" rtlCol="0">
                          <a:noAutofit/>
                        </wps:bodyPr>
                      </wps:wsp>
                      <wps:wsp>
                        <wps:cNvPr id="1469" name="Rectangle 1469"/>
                        <wps:cNvSpPr/>
                        <wps:spPr>
                          <a:xfrm>
                            <a:off x="6842849" y="48477"/>
                            <a:ext cx="28969" cy="140111"/>
                          </a:xfrm>
                          <a:prstGeom prst="rect">
                            <a:avLst/>
                          </a:prstGeom>
                          <a:ln>
                            <a:noFill/>
                          </a:ln>
                        </wps:spPr>
                        <wps:txbx>
                          <w:txbxContent>
                            <w:p w14:paraId="1CCE3B6C" w14:textId="77777777" w:rsidR="00CA55E3" w:rsidRDefault="00C83421">
                              <w:r>
                                <w:rPr>
                                  <w:color w:val="2F2926"/>
                                  <w:sz w:val="14"/>
                                </w:rPr>
                                <w:t xml:space="preserve"> </w:t>
                              </w:r>
                            </w:p>
                          </w:txbxContent>
                        </wps:txbx>
                        <wps:bodyPr horzOverflow="overflow" vert="horz" lIns="0" tIns="0" rIns="0" bIns="0" rtlCol="0">
                          <a:noAutofit/>
                        </wps:bodyPr>
                      </wps:wsp>
                      <wps:wsp>
                        <wps:cNvPr id="1470" name="Shape 1470"/>
                        <wps:cNvSpPr/>
                        <wps:spPr>
                          <a:xfrm>
                            <a:off x="4545063" y="60973"/>
                            <a:ext cx="82029" cy="83515"/>
                          </a:xfrm>
                          <a:custGeom>
                            <a:avLst/>
                            <a:gdLst/>
                            <a:ahLst/>
                            <a:cxnLst/>
                            <a:rect l="0" t="0" r="0" b="0"/>
                            <a:pathLst>
                              <a:path w="82029" h="83515">
                                <a:moveTo>
                                  <a:pt x="0" y="83515"/>
                                </a:moveTo>
                                <a:lnTo>
                                  <a:pt x="82029" y="83515"/>
                                </a:lnTo>
                                <a:lnTo>
                                  <a:pt x="82029" y="0"/>
                                </a:lnTo>
                                <a:lnTo>
                                  <a:pt x="0" y="0"/>
                                </a:lnTo>
                                <a:close/>
                              </a:path>
                            </a:pathLst>
                          </a:custGeom>
                          <a:ln w="6350" cap="flat">
                            <a:miter lim="127000"/>
                          </a:ln>
                        </wps:spPr>
                        <wps:style>
                          <a:lnRef idx="1">
                            <a:srgbClr val="6E7086"/>
                          </a:lnRef>
                          <a:fillRef idx="0">
                            <a:srgbClr val="000000">
                              <a:alpha val="0"/>
                            </a:srgbClr>
                          </a:fillRef>
                          <a:effectRef idx="0">
                            <a:scrgbClr r="0" g="0" b="0"/>
                          </a:effectRef>
                          <a:fontRef idx="none"/>
                        </wps:style>
                        <wps:bodyPr/>
                      </wps:wsp>
                      <wps:wsp>
                        <wps:cNvPr id="1471" name="Rectangle 1471"/>
                        <wps:cNvSpPr/>
                        <wps:spPr>
                          <a:xfrm>
                            <a:off x="1037590" y="603873"/>
                            <a:ext cx="92934" cy="116101"/>
                          </a:xfrm>
                          <a:prstGeom prst="rect">
                            <a:avLst/>
                          </a:prstGeom>
                          <a:ln>
                            <a:noFill/>
                          </a:ln>
                        </wps:spPr>
                        <wps:txbx>
                          <w:txbxContent>
                            <w:p w14:paraId="2565257E" w14:textId="77777777" w:rsidR="00CA55E3" w:rsidRDefault="00C83421">
                              <w:r>
                                <w:rPr>
                                  <w:rFonts w:ascii="Wingdings" w:eastAsia="Wingdings" w:hAnsi="Wingdings" w:cs="Wingdings"/>
                                  <w:color w:val="2F2925"/>
                                  <w:sz w:val="14"/>
                                </w:rPr>
                                <w:t></w:t>
                              </w:r>
                            </w:p>
                          </w:txbxContent>
                        </wps:txbx>
                        <wps:bodyPr horzOverflow="overflow" vert="horz" lIns="0" tIns="0" rIns="0" bIns="0" rtlCol="0">
                          <a:noAutofit/>
                        </wps:bodyPr>
                      </wps:wsp>
                      <wps:wsp>
                        <wps:cNvPr id="1472" name="Rectangle 1472"/>
                        <wps:cNvSpPr/>
                        <wps:spPr>
                          <a:xfrm>
                            <a:off x="98806" y="34735"/>
                            <a:ext cx="1498063" cy="140111"/>
                          </a:xfrm>
                          <a:prstGeom prst="rect">
                            <a:avLst/>
                          </a:prstGeom>
                          <a:ln>
                            <a:noFill/>
                          </a:ln>
                        </wps:spPr>
                        <wps:txbx>
                          <w:txbxContent>
                            <w:p w14:paraId="4F1CD539" w14:textId="77777777" w:rsidR="00CA55E3" w:rsidRDefault="00C83421">
                              <w:r>
                                <w:rPr>
                                  <w:b/>
                                  <w:color w:val="2F2926"/>
                                  <w:w w:val="122"/>
                                  <w:sz w:val="14"/>
                                </w:rPr>
                                <w:t>Payment</w:t>
                              </w:r>
                              <w:r>
                                <w:rPr>
                                  <w:b/>
                                  <w:color w:val="2F2926"/>
                                  <w:w w:val="122"/>
                                  <w:sz w:val="14"/>
                                </w:rPr>
                                <w:t xml:space="preserve"> </w:t>
                              </w:r>
                              <w:r>
                                <w:rPr>
                                  <w:b/>
                                  <w:color w:val="2F2926"/>
                                  <w:w w:val="122"/>
                                  <w:sz w:val="14"/>
                                </w:rPr>
                                <w:t>Type</w:t>
                              </w:r>
                              <w:r>
                                <w:rPr>
                                  <w:b/>
                                  <w:color w:val="2F2926"/>
                                  <w:w w:val="122"/>
                                  <w:sz w:val="14"/>
                                </w:rPr>
                                <w:t xml:space="preserve"> </w:t>
                              </w:r>
                              <w:proofErr w:type="gramStart"/>
                              <w:r>
                                <w:rPr>
                                  <w:b/>
                                  <w:color w:val="2F2926"/>
                                  <w:w w:val="122"/>
                                  <w:sz w:val="14"/>
                                </w:rPr>
                                <w:t>(</w:t>
                              </w:r>
                              <w:r>
                                <w:rPr>
                                  <w:b/>
                                  <w:color w:val="2F2926"/>
                                  <w:w w:val="122"/>
                                  <w:sz w:val="14"/>
                                </w:rPr>
                                <w:t xml:space="preserve"> </w:t>
                              </w:r>
                              <w:r>
                                <w:rPr>
                                  <w:b/>
                                  <w:color w:val="2F2926"/>
                                  <w:w w:val="122"/>
                                  <w:sz w:val="14"/>
                                </w:rPr>
                                <w:t>Please</w:t>
                              </w:r>
                              <w:proofErr w:type="gramEnd"/>
                              <w:r>
                                <w:rPr>
                                  <w:b/>
                                  <w:color w:val="2F2926"/>
                                  <w:w w:val="122"/>
                                  <w:sz w:val="14"/>
                                </w:rPr>
                                <w:t xml:space="preserve">    </w:t>
                              </w:r>
                              <w:proofErr w:type="gramStart"/>
                              <w:r>
                                <w:rPr>
                                  <w:b/>
                                  <w:color w:val="2F2926"/>
                                  <w:w w:val="122"/>
                                  <w:sz w:val="14"/>
                                </w:rPr>
                                <w:t xml:space="preserve">  </w:t>
                              </w:r>
                              <w:r>
                                <w:rPr>
                                  <w:b/>
                                  <w:color w:val="2F2926"/>
                                  <w:w w:val="122"/>
                                  <w:sz w:val="14"/>
                                </w:rPr>
                                <w:t>)</w:t>
                              </w:r>
                              <w:proofErr w:type="gramEnd"/>
                            </w:p>
                          </w:txbxContent>
                        </wps:txbx>
                        <wps:bodyPr horzOverflow="overflow" vert="horz" lIns="0" tIns="0" rIns="0" bIns="0" rtlCol="0">
                          <a:noAutofit/>
                        </wps:bodyPr>
                      </wps:wsp>
                      <wps:wsp>
                        <wps:cNvPr id="1473" name="Rectangle 1473"/>
                        <wps:cNvSpPr/>
                        <wps:spPr>
                          <a:xfrm>
                            <a:off x="1089419" y="66294"/>
                            <a:ext cx="92934" cy="116101"/>
                          </a:xfrm>
                          <a:prstGeom prst="rect">
                            <a:avLst/>
                          </a:prstGeom>
                          <a:ln>
                            <a:noFill/>
                          </a:ln>
                        </wps:spPr>
                        <wps:txbx>
                          <w:txbxContent>
                            <w:p w14:paraId="730A81DA" w14:textId="77777777" w:rsidR="00CA55E3" w:rsidRDefault="00C83421">
                              <w:r>
                                <w:rPr>
                                  <w:rFonts w:ascii="Wingdings" w:eastAsia="Wingdings" w:hAnsi="Wingdings" w:cs="Wingdings"/>
                                  <w:color w:val="2F2925"/>
                                  <w:sz w:val="14"/>
                                </w:rPr>
                                <w:t></w:t>
                              </w:r>
                            </w:p>
                          </w:txbxContent>
                        </wps:txbx>
                        <wps:bodyPr horzOverflow="overflow" vert="horz" lIns="0" tIns="0" rIns="0" bIns="0" rtlCol="0">
                          <a:noAutofit/>
                        </wps:bodyPr>
                      </wps:wsp>
                      <wps:wsp>
                        <wps:cNvPr id="1474" name="Shape 1474"/>
                        <wps:cNvSpPr/>
                        <wps:spPr>
                          <a:xfrm>
                            <a:off x="1744625" y="1525"/>
                            <a:ext cx="0" cy="1251522"/>
                          </a:xfrm>
                          <a:custGeom>
                            <a:avLst/>
                            <a:gdLst/>
                            <a:ahLst/>
                            <a:cxnLst/>
                            <a:rect l="0" t="0" r="0" b="0"/>
                            <a:pathLst>
                              <a:path h="1251522">
                                <a:moveTo>
                                  <a:pt x="0" y="0"/>
                                </a:moveTo>
                                <a:lnTo>
                                  <a:pt x="0" y="1251522"/>
                                </a:lnTo>
                              </a:path>
                            </a:pathLst>
                          </a:custGeom>
                          <a:ln w="6350" cap="flat">
                            <a:miter lim="127000"/>
                          </a:ln>
                        </wps:spPr>
                        <wps:style>
                          <a:lnRef idx="1">
                            <a:srgbClr val="6E7086"/>
                          </a:lnRef>
                          <a:fillRef idx="0">
                            <a:srgbClr val="000000">
                              <a:alpha val="0"/>
                            </a:srgbClr>
                          </a:fillRef>
                          <a:effectRef idx="0">
                            <a:scrgbClr r="0" g="0" b="0"/>
                          </a:effectRef>
                          <a:fontRef idx="none"/>
                        </wps:style>
                        <wps:bodyPr/>
                      </wps:wsp>
                    </wpg:wgp>
                  </a:graphicData>
                </a:graphic>
              </wp:anchor>
            </w:drawing>
          </mc:Choice>
          <mc:Fallback>
            <w:pict>
              <v:group w14:anchorId="705C4AC9" id="Group 48829" o:spid="_x0000_s1027" style="position:absolute;left:0;text-align:left;margin-left:-1.65pt;margin-top:-103.3pt;width:556.4pt;height:360.6pt;z-index:251661312" coordsize="70659,4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">
                <v:shape id="Shape 53306" o:spid="_x0000_s1028" style="position:absolute;top:32812;width:69234;height:1527;visibility:visible;mso-wrap-style:square;v-text-anchor:top" coordsize="6923456,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" path="m,l6923456,r,152717l,152717,,e" fillcolor="#2c5191" stroked="f" strokeweight="0">
                  <v:stroke miterlimit="83231f" joinstyle="miter"/>
                  <v:path arrowok="t" textboxrect="0,0,6923456,152717"/>
                </v:shape>
                <v:shape id="Shape 1191" o:spid="_x0000_s1029" style="position:absolute;left:41305;top:39330;width:759;height:801;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" path="m,80163r75946,l75946,,,,,80163xe" filled="f" strokecolor="#98908d" strokeweight=".5pt">
                  <v:stroke miterlimit="1" joinstyle="miter"/>
                  <v:path arrowok="t" textboxrect="0,0,75946,80163"/>
                </v:shape>
                <v:shape id="Shape 1192" o:spid="_x0000_s1030" style="position:absolute;left:49163;top:39330;width:759;height:801;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" path="m,80163r75946,l75946,,,,,80163xe" filled="f" strokecolor="#98908d" strokeweight=".5pt">
                  <v:stroke miterlimit="1" joinstyle="miter"/>
                  <v:path arrowok="t" textboxrect="0,0,75946,80163"/>
                </v:shape>
                <v:shape id="Shape 1193" o:spid="_x0000_s1031" style="position:absolute;left:45766;top:39330;width:759;height:801;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" path="m,80163r75946,l75946,,,,,80163xe" filled="f" strokecolor="#98908d" strokeweight=".5pt">
                  <v:stroke miterlimit="1" joinstyle="miter"/>
                  <v:path arrowok="t" textboxrect="0,0,75946,80163"/>
                </v:shape>
                <v:shape id="Shape 53307" o:spid="_x0000_s1032" style="position:absolute;left:576;top:36809;width:68354;height:1828;visibility:visible;mso-wrap-style:square;v-text-anchor:top" coordsize="683547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" path="m,l6835471,r,182880l,182880,,e" fillcolor="#e9e8e7" stroked="f" strokeweight="0">
                  <v:stroke miterlimit="1" joinstyle="miter"/>
                  <v:path arrowok="t" textboxrect="0,0,6835471,182880"/>
                </v:shape>
                <v:shape id="Shape 1195" o:spid="_x0000_s1033" style="position:absolute;left:532;top:36821;width:68451;height:8973;visibility:visible;mso-wrap-style:square;v-text-anchor:top" coordsize="6845097,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" path="m,897255r6845097,l6845097,,,,,897255xe" filled="f" strokecolor="#181717" strokeweight=".5pt">
                  <v:stroke miterlimit="1" joinstyle="miter"/>
                  <v:path arrowok="t" textboxrect="0,0,6845097,897255"/>
                </v:shape>
                <v:rect id="Rectangle 37792" o:spid="_x0000_s1034" style="position:absolute;left:1495;top:32991;width:24771;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" filled="f" stroked="f">
                  <v:textbox inset="0,0,0,0">
                    <w:txbxContent>
                      <w:p w14:paraId="5E374814" w14:textId="77777777" w:rsidR="00CA55E3" w:rsidRDefault="00C83421">
                        <w:r>
                          <w:rPr>
                            <w:b/>
                            <w:color w:val="FFFEFD"/>
                            <w:w w:val="115"/>
                            <w:sz w:val="14"/>
                          </w:rPr>
                          <w:t>.</w:t>
                        </w:r>
                        <w:r>
                          <w:rPr>
                            <w:b/>
                            <w:color w:val="FFFEFD"/>
                            <w:spacing w:val="-3"/>
                            <w:w w:val="115"/>
                            <w:sz w:val="14"/>
                          </w:rPr>
                          <w:t xml:space="preserve"> </w:t>
                        </w:r>
                        <w:r>
                          <w:rPr>
                            <w:b/>
                            <w:color w:val="FFFEFD"/>
                            <w:w w:val="115"/>
                            <w:sz w:val="14"/>
                          </w:rPr>
                          <w:t>FATCA</w:t>
                        </w:r>
                        <w:r>
                          <w:rPr>
                            <w:b/>
                            <w:color w:val="FFFEFD"/>
                            <w:spacing w:val="-3"/>
                            <w:w w:val="115"/>
                            <w:sz w:val="14"/>
                          </w:rPr>
                          <w:t xml:space="preserve"> </w:t>
                        </w:r>
                        <w:r>
                          <w:rPr>
                            <w:b/>
                            <w:color w:val="FFFEFD"/>
                            <w:w w:val="115"/>
                            <w:sz w:val="14"/>
                          </w:rPr>
                          <w:t>AND</w:t>
                        </w:r>
                        <w:r>
                          <w:rPr>
                            <w:b/>
                            <w:color w:val="FFFEFD"/>
                            <w:spacing w:val="-3"/>
                            <w:w w:val="115"/>
                            <w:sz w:val="14"/>
                          </w:rPr>
                          <w:t xml:space="preserve"> </w:t>
                        </w:r>
                        <w:r>
                          <w:rPr>
                            <w:b/>
                            <w:color w:val="FFFEFD"/>
                            <w:w w:val="115"/>
                            <w:sz w:val="14"/>
                          </w:rPr>
                          <w:t>CRS</w:t>
                        </w:r>
                        <w:r>
                          <w:rPr>
                            <w:b/>
                            <w:color w:val="FFFEFD"/>
                            <w:spacing w:val="-3"/>
                            <w:w w:val="115"/>
                            <w:sz w:val="14"/>
                          </w:rPr>
                          <w:t xml:space="preserve"> </w:t>
                        </w:r>
                        <w:r>
                          <w:rPr>
                            <w:b/>
                            <w:color w:val="FFFEFD"/>
                            <w:w w:val="115"/>
                            <w:sz w:val="14"/>
                          </w:rPr>
                          <w:t>DETAILS</w:t>
                        </w:r>
                        <w:r>
                          <w:rPr>
                            <w:b/>
                            <w:color w:val="FFFEFD"/>
                            <w:spacing w:val="-3"/>
                            <w:w w:val="115"/>
                            <w:sz w:val="14"/>
                          </w:rPr>
                          <w:t xml:space="preserve"> </w:t>
                        </w:r>
                        <w:r>
                          <w:rPr>
                            <w:b/>
                            <w:color w:val="FFFEFD"/>
                            <w:w w:val="115"/>
                            <w:sz w:val="14"/>
                          </w:rPr>
                          <w:t>FOR</w:t>
                        </w:r>
                        <w:r>
                          <w:rPr>
                            <w:b/>
                            <w:color w:val="FFFEFD"/>
                            <w:spacing w:val="-3"/>
                            <w:w w:val="115"/>
                            <w:sz w:val="14"/>
                          </w:rPr>
                          <w:t xml:space="preserve"> </w:t>
                        </w:r>
                        <w:r>
                          <w:rPr>
                            <w:b/>
                            <w:color w:val="FFFEFD"/>
                            <w:w w:val="115"/>
                            <w:sz w:val="14"/>
                          </w:rPr>
                          <w:t>INDIVIDUALS</w:t>
                        </w:r>
                      </w:p>
                    </w:txbxContent>
                  </v:textbox>
                </v:rect>
                <v:rect id="Rectangle 37791" o:spid="_x0000_s1035" style="position:absolute;left:653;top:32991;width:112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" filled="f" stroked="f">
                  <v:textbox inset="0,0,0,0">
                    <w:txbxContent>
                      <w:p w14:paraId="5077C25A" w14:textId="77777777" w:rsidR="00CA55E3" w:rsidRDefault="00C83421">
                        <w:r>
                          <w:rPr>
                            <w:b/>
                            <w:color w:val="FFFEFD"/>
                            <w:w w:val="89"/>
                            <w:sz w:val="14"/>
                          </w:rPr>
                          <w:t>11</w:t>
                        </w:r>
                      </w:p>
                    </w:txbxContent>
                  </v:textbox>
                </v:rect>
                <v:rect id="Rectangle 37794" o:spid="_x0000_s1036" style="position:absolute;left:21880;top:32991;width:14760;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" filled="f" stroked="f">
                  <v:textbox inset="0,0,0,0">
                    <w:txbxContent>
                      <w:p w14:paraId="34D45121" w14:textId="77777777" w:rsidR="00CA55E3" w:rsidRDefault="00C83421">
                        <w:r>
                          <w:rPr>
                            <w:b/>
                            <w:color w:val="FFFEFD"/>
                            <w:w w:val="115"/>
                            <w:sz w:val="14"/>
                          </w:rPr>
                          <w:t>Including</w:t>
                        </w:r>
                        <w:r>
                          <w:rPr>
                            <w:b/>
                            <w:color w:val="FFFEFD"/>
                            <w:spacing w:val="-3"/>
                            <w:w w:val="115"/>
                            <w:sz w:val="14"/>
                          </w:rPr>
                          <w:t xml:space="preserve"> </w:t>
                        </w:r>
                        <w:r>
                          <w:rPr>
                            <w:b/>
                            <w:color w:val="FFFEFD"/>
                            <w:w w:val="115"/>
                            <w:sz w:val="14"/>
                          </w:rPr>
                          <w:t>Sole</w:t>
                        </w:r>
                        <w:r>
                          <w:rPr>
                            <w:b/>
                            <w:color w:val="FFFEFD"/>
                            <w:spacing w:val="-3"/>
                            <w:w w:val="115"/>
                            <w:sz w:val="14"/>
                          </w:rPr>
                          <w:t xml:space="preserve"> </w:t>
                        </w:r>
                        <w:r>
                          <w:rPr>
                            <w:b/>
                            <w:color w:val="FFFEFD"/>
                            <w:w w:val="115"/>
                            <w:sz w:val="14"/>
                          </w:rPr>
                          <w:t>Proprietor)</w:t>
                        </w:r>
                        <w:r>
                          <w:rPr>
                            <w:b/>
                            <w:color w:val="FFFEFD"/>
                            <w:spacing w:val="-3"/>
                            <w:w w:val="115"/>
                            <w:sz w:val="14"/>
                          </w:rPr>
                          <w:t xml:space="preserve"> </w:t>
                        </w:r>
                      </w:p>
                    </w:txbxContent>
                  </v:textbox>
                </v:rect>
                <v:rect id="Rectangle 37793" o:spid="_x0000_s1037" style="position:absolute;left:21555;top:32991;width:43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" filled="f" stroked="f">
                  <v:textbox inset="0,0,0,0">
                    <w:txbxContent>
                      <w:p w14:paraId="3D153C66" w14:textId="77777777" w:rsidR="00CA55E3" w:rsidRDefault="00C83421">
                        <w:r>
                          <w:rPr>
                            <w:b/>
                            <w:color w:val="FFFEFD"/>
                            <w:w w:val="116"/>
                            <w:sz w:val="14"/>
                          </w:rPr>
                          <w:t>(</w:t>
                        </w:r>
                      </w:p>
                    </w:txbxContent>
                  </v:textbox>
                </v:rect>
                <v:rect id="Rectangle 1200" o:spid="_x0000_s1038" style="position:absolute;left:59003;top:35803;width:26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04D3C240" w14:textId="77777777" w:rsidR="00CA55E3" w:rsidRDefault="00C83421">
                        <w:r>
                          <w:rPr>
                            <w:i/>
                            <w:color w:val="181717"/>
                            <w:sz w:val="14"/>
                          </w:rPr>
                          <w:t xml:space="preserve"> </w:t>
                        </w:r>
                      </w:p>
                    </w:txbxContent>
                  </v:textbox>
                </v:rect>
                <v:rect id="Rectangle 1202" o:spid="_x0000_s1039" style="position:absolute;left:44927;top:34844;width:3117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21D74CEE" w14:textId="77777777" w:rsidR="00CA55E3" w:rsidRDefault="00C83421">
                        <w:r>
                          <w:rPr>
                            <w:color w:val="2F2926"/>
                            <w:w w:val="113"/>
                            <w:sz w:val="13"/>
                          </w:rPr>
                          <w:t>The</w:t>
                        </w:r>
                        <w:r>
                          <w:rPr>
                            <w:color w:val="2F2926"/>
                            <w:spacing w:val="2"/>
                            <w:w w:val="113"/>
                            <w:sz w:val="13"/>
                          </w:rPr>
                          <w:t xml:space="preserve"> </w:t>
                        </w:r>
                        <w:r>
                          <w:rPr>
                            <w:color w:val="2F2926"/>
                            <w:w w:val="113"/>
                            <w:sz w:val="13"/>
                          </w:rPr>
                          <w:t>below</w:t>
                        </w:r>
                        <w:r>
                          <w:rPr>
                            <w:color w:val="2F2926"/>
                            <w:spacing w:val="2"/>
                            <w:w w:val="113"/>
                            <w:sz w:val="13"/>
                          </w:rPr>
                          <w:t xml:space="preserve"> </w:t>
                        </w:r>
                        <w:r>
                          <w:rPr>
                            <w:color w:val="2F2926"/>
                            <w:w w:val="113"/>
                            <w:sz w:val="13"/>
                          </w:rPr>
                          <w:t>information</w:t>
                        </w:r>
                        <w:r>
                          <w:rPr>
                            <w:color w:val="2F2926"/>
                            <w:spacing w:val="2"/>
                            <w:w w:val="113"/>
                            <w:sz w:val="13"/>
                          </w:rPr>
                          <w:t xml:space="preserve"> </w:t>
                        </w:r>
                        <w:r>
                          <w:rPr>
                            <w:color w:val="2F2926"/>
                            <w:w w:val="113"/>
                            <w:sz w:val="13"/>
                          </w:rPr>
                          <w:t>is</w:t>
                        </w:r>
                        <w:r>
                          <w:rPr>
                            <w:color w:val="2F2926"/>
                            <w:spacing w:val="2"/>
                            <w:w w:val="113"/>
                            <w:sz w:val="13"/>
                          </w:rPr>
                          <w:t xml:space="preserve"> </w:t>
                        </w:r>
                        <w:r>
                          <w:rPr>
                            <w:color w:val="2F2926"/>
                            <w:w w:val="113"/>
                            <w:sz w:val="13"/>
                          </w:rPr>
                          <w:t>required</w:t>
                        </w:r>
                        <w:r>
                          <w:rPr>
                            <w:color w:val="2F2926"/>
                            <w:spacing w:val="2"/>
                            <w:w w:val="113"/>
                            <w:sz w:val="13"/>
                          </w:rPr>
                          <w:t xml:space="preserve"> </w:t>
                        </w:r>
                        <w:r>
                          <w:rPr>
                            <w:color w:val="2F2926"/>
                            <w:w w:val="113"/>
                            <w:sz w:val="13"/>
                          </w:rPr>
                          <w:t>for</w:t>
                        </w:r>
                        <w:r>
                          <w:rPr>
                            <w:color w:val="2F2926"/>
                            <w:spacing w:val="2"/>
                            <w:w w:val="113"/>
                            <w:sz w:val="13"/>
                          </w:rPr>
                          <w:t xml:space="preserve"> </w:t>
                        </w:r>
                        <w:r>
                          <w:rPr>
                            <w:color w:val="2F2926"/>
                            <w:w w:val="113"/>
                            <w:sz w:val="13"/>
                          </w:rPr>
                          <w:t>all</w:t>
                        </w:r>
                        <w:r>
                          <w:rPr>
                            <w:color w:val="2F2926"/>
                            <w:spacing w:val="2"/>
                            <w:w w:val="113"/>
                            <w:sz w:val="13"/>
                          </w:rPr>
                          <w:t xml:space="preserve"> </w:t>
                        </w:r>
                        <w:r>
                          <w:rPr>
                            <w:color w:val="2F2926"/>
                            <w:w w:val="113"/>
                            <w:sz w:val="13"/>
                          </w:rPr>
                          <w:t>applicants/guardian</w:t>
                        </w:r>
                      </w:p>
                    </w:txbxContent>
                  </v:textbox>
                </v:rect>
                <v:rect id="Rectangle 1203" o:spid="_x0000_s1040" style="position:absolute;left:1234;top:39242;width:1214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6746495A" w14:textId="77777777" w:rsidR="00CA55E3" w:rsidRDefault="00C83421">
                        <w:r>
                          <w:rPr>
                            <w:color w:val="2F2926"/>
                            <w:w w:val="117"/>
                            <w:sz w:val="12"/>
                          </w:rPr>
                          <w:t>First</w:t>
                        </w:r>
                        <w:r>
                          <w:rPr>
                            <w:color w:val="2F2926"/>
                            <w:spacing w:val="2"/>
                            <w:w w:val="117"/>
                            <w:sz w:val="12"/>
                          </w:rPr>
                          <w:t xml:space="preserve"> </w:t>
                        </w:r>
                        <w:r>
                          <w:rPr>
                            <w:color w:val="2F2926"/>
                            <w:w w:val="117"/>
                            <w:sz w:val="12"/>
                          </w:rPr>
                          <w:t>Applicant</w:t>
                        </w:r>
                        <w:r>
                          <w:rPr>
                            <w:color w:val="2F2926"/>
                            <w:spacing w:val="2"/>
                            <w:w w:val="117"/>
                            <w:sz w:val="12"/>
                          </w:rPr>
                          <w:t xml:space="preserve"> </w:t>
                        </w:r>
                        <w:r>
                          <w:rPr>
                            <w:color w:val="2F2926"/>
                            <w:w w:val="117"/>
                            <w:sz w:val="12"/>
                          </w:rPr>
                          <w:t>/</w:t>
                        </w:r>
                        <w:r>
                          <w:rPr>
                            <w:color w:val="2F2926"/>
                            <w:spacing w:val="2"/>
                            <w:w w:val="117"/>
                            <w:sz w:val="12"/>
                          </w:rPr>
                          <w:t xml:space="preserve"> </w:t>
                        </w:r>
                        <w:r>
                          <w:rPr>
                            <w:color w:val="2F2926"/>
                            <w:w w:val="117"/>
                            <w:sz w:val="12"/>
                          </w:rPr>
                          <w:t>Guardian</w:t>
                        </w:r>
                      </w:p>
                    </w:txbxContent>
                  </v:textbox>
                </v:rect>
                <v:rect id="Rectangle 1204" o:spid="_x0000_s1041" style="position:absolute;left:3298;top:37250;width:628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4FB2CF9C" w14:textId="77777777" w:rsidR="00CA55E3" w:rsidRDefault="00C83421">
                        <w:r>
                          <w:rPr>
                            <w:b/>
                            <w:color w:val="2F2926"/>
                            <w:w w:val="125"/>
                            <w:sz w:val="14"/>
                          </w:rPr>
                          <w:t>Particulars</w:t>
                        </w:r>
                      </w:p>
                    </w:txbxContent>
                  </v:textbox>
                </v:rect>
                <v:rect id="Rectangle 1205" o:spid="_x0000_s1042" style="position:absolute;left:1234;top:41655;width:831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6133B435" w14:textId="77777777" w:rsidR="00CA55E3" w:rsidRDefault="00C83421">
                        <w:r>
                          <w:rPr>
                            <w:color w:val="2F2926"/>
                            <w:w w:val="118"/>
                            <w:sz w:val="12"/>
                          </w:rPr>
                          <w:t>Second</w:t>
                        </w:r>
                        <w:r>
                          <w:rPr>
                            <w:color w:val="2F2926"/>
                            <w:spacing w:val="2"/>
                            <w:w w:val="118"/>
                            <w:sz w:val="12"/>
                          </w:rPr>
                          <w:t xml:space="preserve"> </w:t>
                        </w:r>
                        <w:r>
                          <w:rPr>
                            <w:color w:val="2F2926"/>
                            <w:w w:val="118"/>
                            <w:sz w:val="12"/>
                          </w:rPr>
                          <w:t>Applicant</w:t>
                        </w:r>
                      </w:p>
                    </w:txbxContent>
                  </v:textbox>
                </v:rect>
                <v:rect id="Rectangle 1206" o:spid="_x0000_s1043" style="position:absolute;left:1234;top:44156;width:719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5147FCDF" w14:textId="77777777" w:rsidR="00CA55E3" w:rsidRDefault="00C83421">
                        <w:r>
                          <w:rPr>
                            <w:color w:val="2F2926"/>
                            <w:w w:val="116"/>
                            <w:sz w:val="12"/>
                          </w:rPr>
                          <w:t>Third</w:t>
                        </w:r>
                        <w:r>
                          <w:rPr>
                            <w:color w:val="2F2926"/>
                            <w:spacing w:val="2"/>
                            <w:w w:val="116"/>
                            <w:sz w:val="12"/>
                          </w:rPr>
                          <w:t xml:space="preserve"> </w:t>
                        </w:r>
                        <w:r>
                          <w:rPr>
                            <w:color w:val="2F2926"/>
                            <w:w w:val="116"/>
                            <w:sz w:val="12"/>
                          </w:rPr>
                          <w:t>Applicant</w:t>
                        </w:r>
                      </w:p>
                    </w:txbxContent>
                  </v:textbox>
                </v:rect>
                <v:rect id="Rectangle 1207" o:spid="_x0000_s1044" style="position:absolute;left:14013;top:37148;width:1063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56DB27E1" w14:textId="77777777" w:rsidR="00CA55E3" w:rsidRDefault="00C83421">
                        <w:r>
                          <w:rPr>
                            <w:b/>
                            <w:color w:val="2F2926"/>
                            <w:w w:val="125"/>
                            <w:sz w:val="14"/>
                          </w:rPr>
                          <w:t>Place/City</w:t>
                        </w:r>
                        <w:r>
                          <w:rPr>
                            <w:b/>
                            <w:color w:val="2F2926"/>
                            <w:w w:val="125"/>
                            <w:sz w:val="14"/>
                          </w:rPr>
                          <w:t xml:space="preserve"> </w:t>
                        </w:r>
                        <w:r>
                          <w:rPr>
                            <w:b/>
                            <w:color w:val="2F2926"/>
                            <w:w w:val="125"/>
                            <w:sz w:val="14"/>
                          </w:rPr>
                          <w:t>of</w:t>
                        </w:r>
                        <w:r>
                          <w:rPr>
                            <w:b/>
                            <w:color w:val="2F2926"/>
                            <w:w w:val="125"/>
                            <w:sz w:val="14"/>
                          </w:rPr>
                          <w:t xml:space="preserve"> </w:t>
                        </w:r>
                        <w:r>
                          <w:rPr>
                            <w:b/>
                            <w:color w:val="2F2926"/>
                            <w:w w:val="125"/>
                            <w:sz w:val="14"/>
                          </w:rPr>
                          <w:t>Birth</w:t>
                        </w:r>
                      </w:p>
                    </w:txbxContent>
                  </v:textbox>
                </v:rect>
                <v:rect id="Rectangle 1208" o:spid="_x0000_s1045" style="position:absolute;left:47265;top:37148;width:2018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7CF739D9" w14:textId="77777777" w:rsidR="00CA55E3" w:rsidRDefault="00C83421">
                        <w:r>
                          <w:rPr>
                            <w:b/>
                            <w:color w:val="2F2926"/>
                            <w:w w:val="123"/>
                            <w:sz w:val="14"/>
                          </w:rPr>
                          <w:t>Country</w:t>
                        </w:r>
                        <w:r>
                          <w:rPr>
                            <w:b/>
                            <w:color w:val="2F2926"/>
                            <w:w w:val="123"/>
                            <w:sz w:val="14"/>
                          </w:rPr>
                          <w:t xml:space="preserve"> </w:t>
                        </w:r>
                        <w:r>
                          <w:rPr>
                            <w:b/>
                            <w:color w:val="2F2926"/>
                            <w:w w:val="123"/>
                            <w:sz w:val="14"/>
                          </w:rPr>
                          <w:t>of</w:t>
                        </w:r>
                        <w:r>
                          <w:rPr>
                            <w:b/>
                            <w:color w:val="2F2926"/>
                            <w:w w:val="123"/>
                            <w:sz w:val="14"/>
                          </w:rPr>
                          <w:t xml:space="preserve"> </w:t>
                        </w:r>
                        <w:r>
                          <w:rPr>
                            <w:b/>
                            <w:color w:val="2F2926"/>
                            <w:w w:val="123"/>
                            <w:sz w:val="14"/>
                          </w:rPr>
                          <w:t>Citizenship</w:t>
                        </w:r>
                        <w:r>
                          <w:rPr>
                            <w:b/>
                            <w:color w:val="2F2926"/>
                            <w:w w:val="123"/>
                            <w:sz w:val="14"/>
                          </w:rPr>
                          <w:t xml:space="preserve"> </w:t>
                        </w:r>
                        <w:r>
                          <w:rPr>
                            <w:b/>
                            <w:color w:val="2F2926"/>
                            <w:w w:val="123"/>
                            <w:sz w:val="14"/>
                          </w:rPr>
                          <w:t>/</w:t>
                        </w:r>
                        <w:r>
                          <w:rPr>
                            <w:b/>
                            <w:color w:val="2F2926"/>
                            <w:w w:val="123"/>
                            <w:sz w:val="14"/>
                          </w:rPr>
                          <w:t xml:space="preserve"> </w:t>
                        </w:r>
                        <w:r>
                          <w:rPr>
                            <w:b/>
                            <w:color w:val="2F2926"/>
                            <w:w w:val="123"/>
                            <w:sz w:val="14"/>
                          </w:rPr>
                          <w:t>Nationality</w:t>
                        </w:r>
                      </w:p>
                    </w:txbxContent>
                  </v:textbox>
                </v:rect>
                <v:shape id="Shape 1209" o:spid="_x0000_s1046" style="position:absolute;left:11015;top:36880;width:0;height:8914;visibility:visible;mso-wrap-style:square;v-text-anchor:top" coordsize="0,8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" path="m,891350l,e" filled="f" strokecolor="#181717" strokeweight=".5pt">
                  <v:stroke miterlimit="1" joinstyle="miter"/>
                  <v:path arrowok="t" textboxrect="0,0,0,891350"/>
                </v:shape>
                <v:shape id="Shape 1210" o:spid="_x0000_s1047" style="position:absolute;left:24929;top:36910;width:0;height:8884;visibility:visible;mso-wrap-style:square;v-text-anchor:top" coordsize="0,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" path="m,888403l,e" filled="f" strokecolor="#181717" strokeweight=".5pt">
                  <v:stroke miterlimit="1" joinstyle="miter"/>
                  <v:path arrowok="t" textboxrect="0,0,0,888403"/>
                </v:shape>
                <v:shape id="Shape 1211" o:spid="_x0000_s1048" style="position:absolute;left:39303;top:36910;width:0;height:8884;visibility:visible;mso-wrap-style:square;v-text-anchor:top" coordsize="0,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" path="m,888403l,e" filled="f" strokecolor="#181717" strokeweight=".5pt">
                  <v:stroke miterlimit="1" joinstyle="miter"/>
                  <v:path arrowok="t" textboxrect="0,0,0,888403"/>
                </v:shape>
                <v:shape id="Shape 1212" o:spid="_x0000_s1049" style="position:absolute;left:487;top:40892;width:68528;height:0;visibility:visible;mso-wrap-style:square;v-text-anchor:top" coordsize="68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" path="m,l6852832,e" filled="f" strokecolor="#181717" strokeweight=".5pt">
                  <v:stroke miterlimit="1" joinstyle="miter"/>
                  <v:path arrowok="t" textboxrect="0,0,6852832,0"/>
                </v:shape>
                <v:shape id="Shape 1213" o:spid="_x0000_s1050" style="position:absolute;left:487;top:43305;width:68528;height:0;visibility:visible;mso-wrap-style:square;v-text-anchor:top" coordsize="68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" path="m,l6852832,e" filled="f" strokecolor="#181717" strokeweight=".5pt">
                  <v:stroke miterlimit="1" joinstyle="miter"/>
                  <v:path arrowok="t" textboxrect="0,0,6852832,0"/>
                </v:shape>
                <v:rect id="Rectangle 1224" o:spid="_x0000_s1051" style="position:absolute;left:42721;top:39274;width:287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62F42624" w14:textId="77777777" w:rsidR="00CA55E3" w:rsidRDefault="00C83421">
                        <w:r>
                          <w:rPr>
                            <w:color w:val="2F2926"/>
                            <w:w w:val="112"/>
                            <w:sz w:val="12"/>
                          </w:rPr>
                          <w:t>Indian</w:t>
                        </w:r>
                      </w:p>
                    </w:txbxContent>
                  </v:textbox>
                </v:rect>
                <v:rect id="Rectangle 1225" o:spid="_x0000_s1052" style="position:absolute;left:47062;top:38759;width:26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73AA2F2F" w14:textId="77777777" w:rsidR="00CA55E3" w:rsidRDefault="00C83421">
                        <w:r>
                          <w:rPr>
                            <w:color w:val="181717"/>
                            <w:vertAlign w:val="superscript"/>
                          </w:rPr>
                          <w:t xml:space="preserve"> </w:t>
                        </w:r>
                      </w:p>
                    </w:txbxContent>
                  </v:textbox>
                </v:rect>
                <v:rect id="Rectangle 1226" o:spid="_x0000_s1053" style="position:absolute;left:47085;top:39274;width:181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705F069B" w14:textId="77777777" w:rsidR="00CA55E3" w:rsidRDefault="00C83421">
                        <w:r>
                          <w:rPr>
                            <w:color w:val="181717"/>
                            <w:w w:val="113"/>
                            <w:sz w:val="12"/>
                          </w:rPr>
                          <w:t>U.S.</w:t>
                        </w:r>
                      </w:p>
                    </w:txbxContent>
                  </v:textbox>
                </v:rect>
                <v:rect id="Rectangle 1227" o:spid="_x0000_s1054" style="position:absolute;left:50176;top:38759;width:26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30F57DAF" w14:textId="77777777" w:rsidR="00CA55E3" w:rsidRDefault="00C83421">
                        <w:r>
                          <w:rPr>
                            <w:color w:val="181717"/>
                            <w:vertAlign w:val="superscript"/>
                          </w:rPr>
                          <w:t xml:space="preserve"> </w:t>
                        </w:r>
                      </w:p>
                    </w:txbxContent>
                  </v:textbox>
                </v:rect>
                <v:rect id="Rectangle 1228" o:spid="_x0000_s1055" style="position:absolute;left:50389;top:39274;width:337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351D6C35" w14:textId="77777777" w:rsidR="00CA55E3" w:rsidRDefault="00C83421">
                        <w:r>
                          <w:rPr>
                            <w:color w:val="2F2926"/>
                            <w:w w:val="111"/>
                            <w:sz w:val="12"/>
                          </w:rPr>
                          <w:t>Others</w:t>
                        </w:r>
                        <w:r>
                          <w:rPr>
                            <w:color w:val="2F2926"/>
                            <w:spacing w:val="2"/>
                            <w:w w:val="111"/>
                            <w:sz w:val="12"/>
                          </w:rPr>
                          <w:t xml:space="preserve"> </w:t>
                        </w:r>
                      </w:p>
                    </w:txbxContent>
                  </v:textbox>
                </v:rect>
                <v:rect id="Rectangle 37795" o:spid="_x0000_s1056" style="position:absolute;left:53385;top:39274;width:3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" filled="f" stroked="f">
                  <v:textbox inset="0,0,0,0">
                    <w:txbxContent>
                      <w:p w14:paraId="087656D1" w14:textId="77777777" w:rsidR="00CA55E3" w:rsidRDefault="00C83421">
                        <w:r>
                          <w:rPr>
                            <w:color w:val="181717"/>
                            <w:w w:val="113"/>
                            <w:sz w:val="12"/>
                          </w:rPr>
                          <w:t>(</w:t>
                        </w:r>
                      </w:p>
                    </w:txbxContent>
                  </v:textbox>
                </v:rect>
                <v:rect id="Rectangle 37796" o:spid="_x0000_s1057" style="position:absolute;left:58531;top:39274;width:34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" filled="f" stroked="f">
                  <v:textbox inset="0,0,0,0">
                    <w:txbxContent>
                      <w:p w14:paraId="3039ACD7" w14:textId="77777777" w:rsidR="00CA55E3" w:rsidRDefault="00C83421">
                        <w:r>
                          <w:rPr>
                            <w:color w:val="181717"/>
                            <w:w w:val="113"/>
                            <w:sz w:val="12"/>
                          </w:rPr>
                          <w:t>)</w:t>
                        </w:r>
                      </w:p>
                    </w:txbxContent>
                  </v:textbox>
                </v:rect>
                <v:rect id="Rectangle 37797" o:spid="_x0000_s1058" style="position:absolute;left:53628;top:39274;width:6541;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" filled="f" stroked="f">
                  <v:textbox inset="0,0,0,0">
                    <w:txbxContent>
                      <w:p w14:paraId="6E4C4640"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v:textbox>
                </v:rect>
                <v:rect id="Rectangle 1230" o:spid="_x0000_s1059" style="position:absolute;left:59021;top:39140;width:1181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6E45BC5E" w14:textId="77777777" w:rsidR="00CA55E3" w:rsidRDefault="00C83421">
                        <w:r>
                          <w:rPr>
                            <w:color w:val="181717"/>
                            <w:spacing w:val="-4"/>
                            <w:w w:val="87"/>
                            <w:sz w:val="14"/>
                          </w:rPr>
                          <w:t xml:space="preserve"> </w:t>
                        </w:r>
                        <w:r>
                          <w:rPr>
                            <w:color w:val="181717"/>
                            <w:w w:val="87"/>
                            <w:sz w:val="14"/>
                          </w:rPr>
                          <w:t>_____________________</w:t>
                        </w:r>
                      </w:p>
                    </w:txbxContent>
                  </v:textbox>
                </v:rect>
                <v:shape id="Shape 1231" o:spid="_x0000_s1060" style="position:absolute;left:41305;top:41663;width:759;height:802;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" path="m,80163r75946,l75946,,,,,80163xe" filled="f" strokecolor="#98908d" strokeweight=".5pt">
                  <v:stroke miterlimit="1" joinstyle="miter"/>
                  <v:path arrowok="t" textboxrect="0,0,75946,80163"/>
                </v:shape>
                <v:shape id="Shape 1232" o:spid="_x0000_s1061" style="position:absolute;left:49163;top:41711;width:759;height:802;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" path="m,80163r75946,l75946,,,,,80163xe" filled="f" strokecolor="#98908d" strokeweight=".5pt">
                  <v:stroke miterlimit="1" joinstyle="miter"/>
                  <v:path arrowok="t" textboxrect="0,0,75946,80163"/>
                </v:shape>
                <v:shape id="Shape 1233" o:spid="_x0000_s1062" style="position:absolute;left:45766;top:41711;width:759;height:802;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" path="m,80163r75946,l75946,,,,,80163xe" filled="f" strokecolor="#98908d" strokeweight=".5pt">
                  <v:stroke miterlimit="1" joinstyle="miter"/>
                  <v:path arrowok="t" textboxrect="0,0,75946,80163"/>
                </v:shape>
                <v:rect id="Rectangle 1234" o:spid="_x0000_s1063" style="position:absolute;left:42721;top:41656;width:287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4C96F5E4" w14:textId="77777777" w:rsidR="00CA55E3" w:rsidRDefault="00C83421">
                        <w:r>
                          <w:rPr>
                            <w:color w:val="2F2926"/>
                            <w:w w:val="112"/>
                            <w:sz w:val="12"/>
                          </w:rPr>
                          <w:t>Indian</w:t>
                        </w:r>
                      </w:p>
                    </w:txbxContent>
                  </v:textbox>
                </v:rect>
                <v:rect id="Rectangle 1235" o:spid="_x0000_s1064" style="position:absolute;left:47085;top:41656;width:181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58314C29" w14:textId="77777777" w:rsidR="00CA55E3" w:rsidRDefault="00C83421">
                        <w:r>
                          <w:rPr>
                            <w:color w:val="181717"/>
                            <w:w w:val="113"/>
                            <w:sz w:val="12"/>
                          </w:rPr>
                          <w:t>U.S.</w:t>
                        </w:r>
                      </w:p>
                    </w:txbxContent>
                  </v:textbox>
                </v:rect>
                <v:rect id="Rectangle 1236" o:spid="_x0000_s1065" style="position:absolute;left:50389;top:41656;width:337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1BAAC36D" w14:textId="77777777" w:rsidR="00CA55E3" w:rsidRDefault="00C83421">
                        <w:r>
                          <w:rPr>
                            <w:color w:val="2F2926"/>
                            <w:w w:val="111"/>
                            <w:sz w:val="12"/>
                          </w:rPr>
                          <w:t>Others</w:t>
                        </w:r>
                        <w:r>
                          <w:rPr>
                            <w:color w:val="2F2926"/>
                            <w:spacing w:val="2"/>
                            <w:w w:val="111"/>
                            <w:sz w:val="12"/>
                          </w:rPr>
                          <w:t xml:space="preserve"> </w:t>
                        </w:r>
                      </w:p>
                    </w:txbxContent>
                  </v:textbox>
                </v:rect>
                <v:rect id="Rectangle 37798" o:spid="_x0000_s1066" style="position:absolute;left:53385;top:41656;width:34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" filled="f" stroked="f">
                  <v:textbox inset="0,0,0,0">
                    <w:txbxContent>
                      <w:p w14:paraId="0F4364D0" w14:textId="77777777" w:rsidR="00CA55E3" w:rsidRDefault="00C83421">
                        <w:r>
                          <w:rPr>
                            <w:color w:val="181717"/>
                            <w:w w:val="113"/>
                            <w:sz w:val="12"/>
                          </w:rPr>
                          <w:t>(</w:t>
                        </w:r>
                      </w:p>
                    </w:txbxContent>
                  </v:textbox>
                </v:rect>
                <v:rect id="Rectangle 37800" o:spid="_x0000_s1067" style="position:absolute;left:53628;top:41656;width:654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" filled="f" stroked="f">
                  <v:textbox inset="0,0,0,0">
                    <w:txbxContent>
                      <w:p w14:paraId="5967FAAE"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v:textbox>
                </v:rect>
                <v:rect id="Rectangle 37799" o:spid="_x0000_s1068" style="position:absolute;left:58531;top:41656;width:34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" filled="f" stroked="f">
                  <v:textbox inset="0,0,0,0">
                    <w:txbxContent>
                      <w:p w14:paraId="3CCB2988" w14:textId="77777777" w:rsidR="00CA55E3" w:rsidRDefault="00C83421">
                        <w:r>
                          <w:rPr>
                            <w:color w:val="181717"/>
                            <w:w w:val="113"/>
                            <w:sz w:val="12"/>
                          </w:rPr>
                          <w:t>)</w:t>
                        </w:r>
                      </w:p>
                    </w:txbxContent>
                  </v:textbox>
                </v:rect>
                <v:rect id="Rectangle 1238" o:spid="_x0000_s1069" style="position:absolute;left:59021;top:41522;width:1181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32010199" w14:textId="77777777" w:rsidR="00CA55E3" w:rsidRDefault="00C83421">
                        <w:r>
                          <w:rPr>
                            <w:color w:val="181717"/>
                            <w:spacing w:val="-4"/>
                            <w:w w:val="87"/>
                            <w:sz w:val="14"/>
                          </w:rPr>
                          <w:t xml:space="preserve"> </w:t>
                        </w:r>
                        <w:r>
                          <w:rPr>
                            <w:color w:val="181717"/>
                            <w:w w:val="87"/>
                            <w:sz w:val="14"/>
                          </w:rPr>
                          <w:t>_____________________</w:t>
                        </w:r>
                      </w:p>
                    </w:txbxContent>
                  </v:textbox>
                </v:rect>
                <v:shape id="Shape 1239" o:spid="_x0000_s1070" style="position:absolute;left:41305;top:43886;width:759;height:802;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" path="m,80163r75946,l75946,,,,,80163xe" filled="f" strokecolor="#98908d" strokeweight=".5pt">
                  <v:stroke miterlimit="1" joinstyle="miter"/>
                  <v:path arrowok="t" textboxrect="0,0,75946,80163"/>
                </v:shape>
                <v:shape id="Shape 1240" o:spid="_x0000_s1071" style="position:absolute;left:49163;top:43934;width:759;height:801;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" path="m,80163r75946,l75946,,,,,80163xe" filled="f" strokecolor="#98908d" strokeweight=".5pt">
                  <v:stroke miterlimit="1" joinstyle="miter"/>
                  <v:path arrowok="t" textboxrect="0,0,75946,80163"/>
                </v:shape>
                <v:shape id="Shape 1241" o:spid="_x0000_s1072" style="position:absolute;left:45766;top:43934;width:759;height:801;visibility:visible;mso-wrap-style:square;v-text-anchor:top" coordsize="75946,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" path="m,80163r75946,l75946,,,,,80163xe" filled="f" strokecolor="#98908d" strokeweight=".5pt">
                  <v:stroke miterlimit="1" joinstyle="miter"/>
                  <v:path arrowok="t" textboxrect="0,0,75946,80163"/>
                </v:shape>
                <v:rect id="Rectangle 1242" o:spid="_x0000_s1073" style="position:absolute;left:42721;top:43878;width:287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04D9E42C" w14:textId="77777777" w:rsidR="00CA55E3" w:rsidRDefault="00C83421">
                        <w:r>
                          <w:rPr>
                            <w:color w:val="2F2926"/>
                            <w:w w:val="112"/>
                            <w:sz w:val="12"/>
                          </w:rPr>
                          <w:t>Indian</w:t>
                        </w:r>
                      </w:p>
                    </w:txbxContent>
                  </v:textbox>
                </v:rect>
                <v:rect id="Rectangle 1243" o:spid="_x0000_s1074" style="position:absolute;left:47085;top:43878;width:181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14BC59C9" w14:textId="77777777" w:rsidR="00CA55E3" w:rsidRDefault="00C83421">
                        <w:r>
                          <w:rPr>
                            <w:color w:val="181717"/>
                            <w:w w:val="113"/>
                            <w:sz w:val="12"/>
                          </w:rPr>
                          <w:t>U.S.</w:t>
                        </w:r>
                      </w:p>
                    </w:txbxContent>
                  </v:textbox>
                </v:rect>
                <v:rect id="Rectangle 1244" o:spid="_x0000_s1075" style="position:absolute;left:50389;top:43878;width:337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141D2608" w14:textId="77777777" w:rsidR="00CA55E3" w:rsidRDefault="00C83421">
                        <w:r>
                          <w:rPr>
                            <w:color w:val="2F2926"/>
                            <w:w w:val="111"/>
                            <w:sz w:val="12"/>
                          </w:rPr>
                          <w:t>Others</w:t>
                        </w:r>
                        <w:r>
                          <w:rPr>
                            <w:color w:val="2F2926"/>
                            <w:spacing w:val="2"/>
                            <w:w w:val="111"/>
                            <w:sz w:val="12"/>
                          </w:rPr>
                          <w:t xml:space="preserve"> </w:t>
                        </w:r>
                      </w:p>
                    </w:txbxContent>
                  </v:textbox>
                </v:rect>
                <v:rect id="Rectangle 37802" o:spid="_x0000_s1076" style="position:absolute;left:58531;top:43878;width:34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" filled="f" stroked="f">
                  <v:textbox inset="0,0,0,0">
                    <w:txbxContent>
                      <w:p w14:paraId="2BA9C957" w14:textId="77777777" w:rsidR="00CA55E3" w:rsidRDefault="00C83421">
                        <w:r>
                          <w:rPr>
                            <w:color w:val="181717"/>
                            <w:w w:val="113"/>
                            <w:sz w:val="12"/>
                          </w:rPr>
                          <w:t>)</w:t>
                        </w:r>
                      </w:p>
                    </w:txbxContent>
                  </v:textbox>
                </v:rect>
                <v:rect id="Rectangle 37803" o:spid="_x0000_s1077" style="position:absolute;left:53628;top:43878;width:6541;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" filled="f" stroked="f">
                  <v:textbox inset="0,0,0,0">
                    <w:txbxContent>
                      <w:p w14:paraId="62AEFD4F" w14:textId="77777777" w:rsidR="00CA55E3" w:rsidRDefault="00C83421">
                        <w:r>
                          <w:rPr>
                            <w:color w:val="181717"/>
                            <w:spacing w:val="-2"/>
                            <w:w w:val="116"/>
                            <w:sz w:val="12"/>
                          </w:rPr>
                          <w:t>Please</w:t>
                        </w:r>
                        <w:r>
                          <w:rPr>
                            <w:color w:val="181717"/>
                            <w:w w:val="116"/>
                            <w:sz w:val="12"/>
                          </w:rPr>
                          <w:t xml:space="preserve"> </w:t>
                        </w:r>
                        <w:r>
                          <w:rPr>
                            <w:color w:val="181717"/>
                            <w:spacing w:val="-2"/>
                            <w:w w:val="116"/>
                            <w:sz w:val="12"/>
                          </w:rPr>
                          <w:t>specify</w:t>
                        </w:r>
                      </w:p>
                    </w:txbxContent>
                  </v:textbox>
                </v:rect>
                <v:rect id="Rectangle 37801" o:spid="_x0000_s1078" style="position:absolute;left:53385;top:43878;width:3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" filled="f" stroked="f">
                  <v:textbox inset="0,0,0,0">
                    <w:txbxContent>
                      <w:p w14:paraId="11075F87" w14:textId="77777777" w:rsidR="00CA55E3" w:rsidRDefault="00C83421">
                        <w:r>
                          <w:rPr>
                            <w:color w:val="181717"/>
                            <w:w w:val="113"/>
                            <w:sz w:val="12"/>
                          </w:rPr>
                          <w:t>(</w:t>
                        </w:r>
                      </w:p>
                    </w:txbxContent>
                  </v:textbox>
                </v:rect>
                <v:rect id="Rectangle 1246" o:spid="_x0000_s1079" style="position:absolute;left:59021;top:43744;width:1181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08D0DE95" w14:textId="77777777" w:rsidR="00CA55E3" w:rsidRDefault="00C83421">
                        <w:r>
                          <w:rPr>
                            <w:color w:val="181717"/>
                            <w:spacing w:val="-4"/>
                            <w:w w:val="87"/>
                            <w:sz w:val="14"/>
                          </w:rPr>
                          <w:t xml:space="preserve"> </w:t>
                        </w:r>
                        <w:r>
                          <w:rPr>
                            <w:color w:val="181717"/>
                            <w:w w:val="87"/>
                            <w:sz w:val="14"/>
                          </w:rPr>
                          <w:t>_____________________</w:t>
                        </w:r>
                      </w:p>
                    </w:txbxContent>
                  </v:textbox>
                </v:rect>
                <v:rect id="Rectangle 1247" o:spid="_x0000_s1080" style="position:absolute;left:28599;top:37226;width:925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697BBF9F" w14:textId="77777777" w:rsidR="00CA55E3" w:rsidRDefault="00C83421">
                        <w:r>
                          <w:rPr>
                            <w:b/>
                            <w:color w:val="2F2926"/>
                            <w:w w:val="123"/>
                            <w:sz w:val="14"/>
                          </w:rPr>
                          <w:t>Country</w:t>
                        </w:r>
                        <w:r>
                          <w:rPr>
                            <w:b/>
                            <w:color w:val="2F2926"/>
                            <w:w w:val="123"/>
                            <w:sz w:val="14"/>
                          </w:rPr>
                          <w:t xml:space="preserve"> </w:t>
                        </w:r>
                        <w:r>
                          <w:rPr>
                            <w:b/>
                            <w:color w:val="2F2926"/>
                            <w:w w:val="123"/>
                            <w:sz w:val="14"/>
                          </w:rPr>
                          <w:t>of</w:t>
                        </w:r>
                        <w:r>
                          <w:rPr>
                            <w:b/>
                            <w:color w:val="2F2926"/>
                            <w:w w:val="123"/>
                            <w:sz w:val="14"/>
                          </w:rPr>
                          <w:t xml:space="preserve"> </w:t>
                        </w:r>
                        <w:r>
                          <w:rPr>
                            <w:b/>
                            <w:color w:val="2F2926"/>
                            <w:w w:val="123"/>
                            <w:sz w:val="14"/>
                          </w:rPr>
                          <w:t>Birth</w:t>
                        </w:r>
                      </w:p>
                    </w:txbxContent>
                  </v:textbox>
                </v:rect>
                <v:rect id="Rectangle 1353" o:spid="_x0000_s1081" style="position:absolute;left:56028;top:33021;width:1665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18FD2DDC" w14:textId="77777777" w:rsidR="00CA55E3" w:rsidRDefault="00C83421">
                        <w:r>
                          <w:rPr>
                            <w:color w:val="FFFEFD"/>
                            <w:spacing w:val="3"/>
                            <w:w w:val="118"/>
                            <w:sz w:val="14"/>
                          </w:rPr>
                          <w:t xml:space="preserve"> </w:t>
                        </w:r>
                        <w:r>
                          <w:rPr>
                            <w:color w:val="FFFEFD"/>
                            <w:w w:val="118"/>
                            <w:sz w:val="14"/>
                          </w:rPr>
                          <w:t>(Please</w:t>
                        </w:r>
                        <w:r>
                          <w:rPr>
                            <w:color w:val="FFFEFD"/>
                            <w:spacing w:val="3"/>
                            <w:w w:val="118"/>
                            <w:sz w:val="14"/>
                          </w:rPr>
                          <w:t xml:space="preserve"> </w:t>
                        </w:r>
                        <w:r>
                          <w:rPr>
                            <w:color w:val="FFFEFD"/>
                            <w:w w:val="118"/>
                            <w:sz w:val="14"/>
                          </w:rPr>
                          <w:t>refer</w:t>
                        </w:r>
                        <w:r>
                          <w:rPr>
                            <w:color w:val="FFFEFD"/>
                            <w:spacing w:val="3"/>
                            <w:w w:val="118"/>
                            <w:sz w:val="14"/>
                          </w:rPr>
                          <w:t xml:space="preserve"> </w:t>
                        </w:r>
                        <w:r>
                          <w:rPr>
                            <w:color w:val="FFFEFD"/>
                            <w:w w:val="118"/>
                            <w:sz w:val="14"/>
                          </w:rPr>
                          <w:t>instruction</w:t>
                        </w:r>
                        <w:r>
                          <w:rPr>
                            <w:color w:val="FFFEFD"/>
                            <w:spacing w:val="3"/>
                            <w:w w:val="118"/>
                            <w:sz w:val="14"/>
                          </w:rPr>
                          <w:t xml:space="preserve"> </w:t>
                        </w:r>
                        <w:r>
                          <w:rPr>
                            <w:color w:val="FFFEFD"/>
                            <w:w w:val="118"/>
                            <w:sz w:val="14"/>
                          </w:rPr>
                          <w:t>no.</w:t>
                        </w:r>
                        <w:r>
                          <w:rPr>
                            <w:color w:val="FFFEFD"/>
                            <w:spacing w:val="3"/>
                            <w:w w:val="118"/>
                            <w:sz w:val="14"/>
                          </w:rPr>
                          <w:t xml:space="preserve"> </w:t>
                        </w:r>
                        <w:r>
                          <w:rPr>
                            <w:color w:val="FFFEFD"/>
                            <w:w w:val="118"/>
                            <w:sz w:val="14"/>
                          </w:rPr>
                          <w:t>9)</w:t>
                        </w:r>
                      </w:p>
                    </w:txbxContent>
                  </v:textbox>
                </v:rect>
                <v:rect id="Rectangle 1356" o:spid="_x0000_s1082" style="position:absolute;left:65336;top:37984;width:10041;height:12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" filled="f" stroked="f">
                  <v:textbox inset="0,0,0,0">
                    <w:txbxContent>
                      <w:p w14:paraId="6135AAC6" w14:textId="77777777" w:rsidR="00CA55E3" w:rsidRDefault="00C83421">
                        <w:proofErr w:type="gramStart"/>
                        <w:r>
                          <w:rPr>
                            <w:color w:val="181717"/>
                            <w:sz w:val="12"/>
                          </w:rPr>
                          <w:t>TOLL</w:t>
                        </w:r>
                        <w:r>
                          <w:rPr>
                            <w:color w:val="181717"/>
                            <w:spacing w:val="-169"/>
                            <w:sz w:val="12"/>
                          </w:rPr>
                          <w:t xml:space="preserve"> </w:t>
                        </w:r>
                        <w:r>
                          <w:rPr>
                            <w:color w:val="181717"/>
                            <w:spacing w:val="-27"/>
                            <w:sz w:val="12"/>
                          </w:rPr>
                          <w:t xml:space="preserve"> </w:t>
                        </w:r>
                        <w:r>
                          <w:rPr>
                            <w:color w:val="181717"/>
                            <w:sz w:val="12"/>
                          </w:rPr>
                          <w:t>FREE</w:t>
                        </w:r>
                        <w:proofErr w:type="gramEnd"/>
                        <w:r>
                          <w:rPr>
                            <w:color w:val="181717"/>
                            <w:spacing w:val="-169"/>
                            <w:sz w:val="12"/>
                          </w:rPr>
                          <w:t xml:space="preserve"> </w:t>
                        </w:r>
                        <w:r>
                          <w:rPr>
                            <w:color w:val="181717"/>
                            <w:sz w:val="12"/>
                          </w:rPr>
                          <w:t>NUMBER:</w:t>
                        </w:r>
                        <w:r>
                          <w:rPr>
                            <w:color w:val="181717"/>
                            <w:spacing w:val="-169"/>
                            <w:sz w:val="12"/>
                          </w:rPr>
                          <w:t xml:space="preserve"> </w:t>
                        </w:r>
                        <w:r>
                          <w:rPr>
                            <w:color w:val="181717"/>
                            <w:spacing w:val="115"/>
                            <w:sz w:val="12"/>
                          </w:rPr>
                          <w:t xml:space="preserve"> </w:t>
                        </w:r>
                      </w:p>
                    </w:txbxContent>
                  </v:textbox>
                </v:rect>
                <v:rect id="Rectangle 1357" o:spid="_x0000_s1083" style="position:absolute;left:66932;top:32030;width:6850;height:12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" filled="f" stroked="f">
                  <v:textbox inset="0,0,0,0">
                    <w:txbxContent>
                      <w:p w14:paraId="11B719F7" w14:textId="77777777" w:rsidR="00CA55E3" w:rsidRDefault="00C83421">
                        <w:r>
                          <w:rPr>
                            <w:color w:val="181717"/>
                            <w:sz w:val="12"/>
                          </w:rPr>
                          <w:t>1800</w:t>
                        </w:r>
                        <w:r>
                          <w:rPr>
                            <w:color w:val="181717"/>
                            <w:spacing w:val="-169"/>
                            <w:sz w:val="12"/>
                          </w:rPr>
                          <w:t xml:space="preserve"> </w:t>
                        </w:r>
                        <w:r>
                          <w:rPr>
                            <w:color w:val="181717"/>
                            <w:sz w:val="12"/>
                          </w:rPr>
                          <w:t>309</w:t>
                        </w:r>
                        <w:r>
                          <w:rPr>
                            <w:color w:val="181717"/>
                            <w:spacing w:val="-169"/>
                            <w:sz w:val="12"/>
                          </w:rPr>
                          <w:t xml:space="preserve"> </w:t>
                        </w:r>
                        <w:r>
                          <w:rPr>
                            <w:color w:val="181717"/>
                            <w:sz w:val="12"/>
                          </w:rPr>
                          <w:t>3900</w:t>
                        </w:r>
                      </w:p>
                    </w:txbxContent>
                  </v:textbox>
                </v:rect>
                <v:rect id="Rectangle 1358" o:spid="_x0000_s1084" style="position:absolute;left:53530;top:13479;width:33653;height:12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" filled="f" stroked="f">
                  <v:textbox inset="0,0,0,0">
                    <w:txbxContent>
                      <w:p w14:paraId="1B2C976D" w14:textId="77777777" w:rsidR="00CA55E3" w:rsidRDefault="00C83421">
                        <w:r>
                          <w:rPr>
                            <w:color w:val="181717"/>
                            <w:spacing w:val="-27"/>
                            <w:sz w:val="12"/>
                          </w:rPr>
                          <w:t xml:space="preserve"> </w:t>
                        </w:r>
                        <w:proofErr w:type="gramStart"/>
                        <w:r>
                          <w:rPr>
                            <w:color w:val="181717"/>
                            <w:sz w:val="12"/>
                          </w:rPr>
                          <w:t>|</w:t>
                        </w:r>
                        <w:r>
                          <w:rPr>
                            <w:color w:val="181717"/>
                            <w:spacing w:val="-169"/>
                            <w:sz w:val="12"/>
                          </w:rPr>
                          <w:t xml:space="preserve"> </w:t>
                        </w:r>
                        <w:r>
                          <w:rPr>
                            <w:color w:val="181717"/>
                            <w:spacing w:val="-27"/>
                            <w:sz w:val="12"/>
                          </w:rPr>
                          <w:t xml:space="preserve"> </w:t>
                        </w:r>
                        <w:r>
                          <w:rPr>
                            <w:color w:val="181717"/>
                            <w:sz w:val="12"/>
                          </w:rPr>
                          <w:t>EMAIL</w:t>
                        </w:r>
                        <w:proofErr w:type="gramEnd"/>
                        <w:r>
                          <w:rPr>
                            <w:color w:val="181717"/>
                            <w:sz w:val="12"/>
                          </w:rPr>
                          <w:t>:</w:t>
                        </w:r>
                        <w:r>
                          <w:rPr>
                            <w:color w:val="181717"/>
                            <w:spacing w:val="-169"/>
                            <w:sz w:val="12"/>
                          </w:rPr>
                          <w:t xml:space="preserve"> </w:t>
                        </w:r>
                        <w:r>
                          <w:rPr>
                            <w:color w:val="181717"/>
                            <w:spacing w:val="-27"/>
                            <w:sz w:val="12"/>
                          </w:rPr>
                          <w:t xml:space="preserve"> </w:t>
                        </w:r>
                        <w:proofErr w:type="gramStart"/>
                        <w:r>
                          <w:rPr>
                            <w:color w:val="181717"/>
                            <w:sz w:val="12"/>
                          </w:rPr>
                          <w:t>service@bajajamc.com</w:t>
                        </w:r>
                        <w:r>
                          <w:rPr>
                            <w:color w:val="181717"/>
                            <w:spacing w:val="-169"/>
                            <w:sz w:val="12"/>
                          </w:rPr>
                          <w:t xml:space="preserve"> </w:t>
                        </w:r>
                        <w:r>
                          <w:rPr>
                            <w:color w:val="181717"/>
                            <w:spacing w:val="-27"/>
                            <w:sz w:val="12"/>
                          </w:rPr>
                          <w:t xml:space="preserve"> </w:t>
                        </w:r>
                        <w:r>
                          <w:rPr>
                            <w:color w:val="181717"/>
                            <w:sz w:val="12"/>
                          </w:rPr>
                          <w:t>|</w:t>
                        </w:r>
                        <w:proofErr w:type="gramEnd"/>
                        <w:r>
                          <w:rPr>
                            <w:color w:val="181717"/>
                            <w:spacing w:val="-169"/>
                            <w:sz w:val="12"/>
                          </w:rPr>
                          <w:t xml:space="preserve"> </w:t>
                        </w:r>
                        <w:r>
                          <w:rPr>
                            <w:color w:val="181717"/>
                            <w:spacing w:val="-27"/>
                            <w:sz w:val="12"/>
                          </w:rPr>
                          <w:t xml:space="preserve"> </w:t>
                        </w:r>
                        <w:r>
                          <w:rPr>
                            <w:color w:val="181717"/>
                            <w:sz w:val="12"/>
                          </w:rPr>
                          <w:t>WEBSITE:</w:t>
                        </w:r>
                        <w:r>
                          <w:rPr>
                            <w:color w:val="181717"/>
                            <w:spacing w:val="-169"/>
                            <w:sz w:val="12"/>
                          </w:rPr>
                          <w:t xml:space="preserve"> </w:t>
                        </w:r>
                        <w:r>
                          <w:rPr>
                            <w:color w:val="181717"/>
                            <w:spacing w:val="-27"/>
                            <w:sz w:val="12"/>
                          </w:rPr>
                          <w:t xml:space="preserve"> </w:t>
                        </w:r>
                        <w:r>
                          <w:rPr>
                            <w:color w:val="181717"/>
                            <w:sz w:val="12"/>
                          </w:rPr>
                          <w:t>https://www.bajajamc.com</w:t>
                        </w:r>
                        <w:r>
                          <w:rPr>
                            <w:color w:val="181717"/>
                            <w:spacing w:val="-169"/>
                            <w:sz w:val="12"/>
                          </w:rPr>
                          <w:t xml:space="preserve"> </w:t>
                        </w:r>
                        <w:r>
                          <w:rPr>
                            <w:color w:val="181717"/>
                            <w:spacing w:val="-27"/>
                            <w:sz w:val="12"/>
                          </w:rPr>
                          <w:t xml:space="preserve"> </w:t>
                        </w:r>
                        <w:r>
                          <w:rPr>
                            <w:color w:val="181717"/>
                            <w:spacing w:val="115"/>
                            <w:sz w:val="12"/>
                          </w:rPr>
                          <w:t xml:space="preserve"> </w:t>
                        </w:r>
                      </w:p>
                    </w:txbxContent>
                  </v:textbox>
                </v:rect>
                <v:shape id="Shape 1365" o:spid="_x0000_s1085" style="position:absolute;left:35352;top:26174;width:0;height:1073;visibility:visible;mso-wrap-style:square;v-text-anchor:top" coordsize="0,10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" path="m,l,107315e" filled="f" strokecolor="#98908b" strokeweight=".17708mm">
                  <v:stroke miterlimit="1" joinstyle="miter"/>
                  <v:path arrowok="t" textboxrect="0,0,0,107315"/>
                </v:shape>
                <v:shape id="Shape 1366" o:spid="_x0000_s1086" style="position:absolute;left:374;top:23764;width:34767;height:1800;visibility:visible;mso-wrap-style:square;v-text-anchor:top" coordsize="3476651,1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" path="m948169,179972l,179972,,,3476651,r,179972l948169,179972xe" filled="f" strokecolor="#98908b" strokeweight=".17708mm">
                  <v:stroke miterlimit="1" joinstyle="miter"/>
                  <v:path arrowok="t" textboxrect="0,0,3476651,179972"/>
                </v:shape>
                <v:shape id="Shape 1367" o:spid="_x0000_s1087" style="position:absolute;left:35505;top:23738;width:33743;height:1800;visibility:visible;mso-wrap-style:square;v-text-anchor:top" coordsize="3374301,1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" path="m,179972r3374301,l3374301,,,,,179972xe" filled="f" strokecolor="#98908b" strokeweight=".17708mm">
                  <v:stroke miterlimit="1" joinstyle="miter"/>
                  <v:path arrowok="t" textboxrect="0,0,3374301,179972"/>
                </v:shape>
                <v:rect id="Rectangle 1368" o:spid="_x0000_s1088" style="position:absolute;left:11092;top:24156;width:193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32CACC66" w14:textId="77777777" w:rsidR="00CA55E3" w:rsidRDefault="00C83421">
                        <w:r>
                          <w:rPr>
                            <w:color w:val="2F2926"/>
                            <w:w w:val="98"/>
                            <w:sz w:val="14"/>
                          </w:rPr>
                          <w:t>National Securities Depository Limited</w:t>
                        </w:r>
                      </w:p>
                    </w:txbxContent>
                  </v:textbox>
                </v:rect>
                <v:rect id="Rectangle 1369" o:spid="_x0000_s1089" style="position:absolute;left:35634;top:26198;width:464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6B5016A4" w14:textId="77777777" w:rsidR="00CA55E3" w:rsidRDefault="00C83421">
                        <w:r>
                          <w:rPr>
                            <w:color w:val="2F2926"/>
                            <w:w w:val="97"/>
                            <w:sz w:val="14"/>
                          </w:rPr>
                          <w:t>DP Name</w:t>
                        </w:r>
                      </w:p>
                    </w:txbxContent>
                  </v:textbox>
                </v:rect>
                <v:rect id="Rectangle 1371" o:spid="_x0000_s1090" style="position:absolute;left:44184;top:24156;width:2159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57D9765E" w14:textId="77777777" w:rsidR="00CA55E3" w:rsidRDefault="00C83421">
                        <w:r>
                          <w:rPr>
                            <w:color w:val="2F2926"/>
                            <w:w w:val="99"/>
                            <w:sz w:val="14"/>
                          </w:rPr>
                          <w:t>Central Depository Services (India) Limited</w:t>
                        </w:r>
                      </w:p>
                    </w:txbxContent>
                  </v:textbox>
                </v:rect>
                <v:shape id="Shape 1375" o:spid="_x0000_s1091" style="position:absolute;left:3817;top:27984;width:9865;height:1853;visibility:visible;mso-wrap-style:square;v-text-anchor:top" coordsize="986485,1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" path="m422770,185306l,185306,,,986485,r,185306l422770,185306xe" filled="f" strokecolor="#98908b" strokeweight=".20392mm">
                  <v:stroke miterlimit="1" joinstyle="miter"/>
                  <v:path arrowok="t" textboxrect="0,0,986485,185306"/>
                </v:shape>
                <v:shape id="Shape 1377" o:spid="_x0000_s1092" style="position:absolute;left:13682;top:27984;width:8221;height:1853;visibility:visible;mso-wrap-style:square;v-text-anchor:top" coordsize="822071,1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" path="m,185306r822071,l822071,,,,,185306xe" filled="f" strokecolor="#98908b" strokeweight=".20392mm">
                  <v:stroke miterlimit="1" joinstyle="miter"/>
                  <v:path arrowok="t" textboxrect="0,0,822071,185306"/>
                </v:shape>
                <v:shape id="Shape 1378" o:spid="_x0000_s1093" style="position:absolute;left:21903;top:27984;width:13323;height:1853;visibility:visible;mso-wrap-style:square;v-text-anchor:top" coordsize="1332268,1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" path="m190310,185306l,185306,,,1332268,r,185306l190310,185306xe" filled="f" strokecolor="#98908b" strokeweight=".20392mm">
                  <v:stroke miterlimit="1" joinstyle="miter"/>
                  <v:path arrowok="t" textboxrect="0,0,1332268,185306"/>
                </v:shape>
                <v:shape id="Shape 1379" o:spid="_x0000_s1094" style="position:absolute;left:35272;top:27981;width:7819;height:1860;visibility:visible;mso-wrap-style:square;v-text-anchor:top" coordsize="781825,1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" path="m,185979r781825,l781825,,,,,185979xe" filled="f" strokecolor="#98908b" strokeweight=".20392mm">
                  <v:stroke miterlimit="1" joinstyle="miter"/>
                  <v:path arrowok="t" textboxrect="0,0,781825,185979"/>
                </v:shape>
                <v:shape id="Shape 1383" o:spid="_x0000_s1095" style="position:absolute;left:9534;top:28007;width:1369;height:1830;visibility:visible;mso-wrap-style:square;v-text-anchor:top" coordsize="13691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" path="m,182969r136919,l136919,,,,,182969xe" filled="f" strokecolor="#98908b" strokeweight=".5pt">
                  <v:stroke miterlimit="1" joinstyle="miter"/>
                  <v:path arrowok="t" textboxrect="0,0,136919,182969"/>
                </v:shape>
                <v:shape id="Shape 1384" o:spid="_x0000_s1096" style="position:absolute;left:10896;top:28007;width:1369;height:1830;visibility:visible;mso-wrap-style:square;v-text-anchor:top" coordsize="13691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" path="m,182969r136919,l136919,,,,,182969xe" filled="f" strokecolor="#98908b" strokeweight=".5pt">
                  <v:stroke miterlimit="1" joinstyle="miter"/>
                  <v:path arrowok="t" textboxrect="0,0,136919,182969"/>
                </v:shape>
                <v:shape id="Shape 1385" o:spid="_x0000_s1097" style="position:absolute;left:21903;top:28007;width:1638;height:1830;visibility:visible;mso-wrap-style:square;v-text-anchor:top" coordsize="163767,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" path="m,182969r163767,l163767,,,,,182969xe" filled="f" strokecolor="#98908b" strokeweight=".5pt">
                  <v:stroke miterlimit="1" joinstyle="miter"/>
                  <v:path arrowok="t" textboxrect="0,0,163767,182969"/>
                </v:shape>
                <v:shape id="Shape 1386" o:spid="_x0000_s1098" style="position:absolute;left:23541;top:28007;width:1638;height:1830;visibility:visible;mso-wrap-style:square;v-text-anchor:top" coordsize="16377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" path="m,182969r163779,l163779,,,,,182969xe" filled="f" strokecolor="#98908b" strokeweight=".5pt">
                  <v:stroke miterlimit="1" joinstyle="miter"/>
                  <v:path arrowok="t" textboxrect="0,0,163779,182969"/>
                </v:shape>
                <v:shape id="Shape 1387" o:spid="_x0000_s1099" style="position:absolute;left:25179;top:28007;width:1637;height:1830;visibility:visible;mso-wrap-style:square;v-text-anchor:top" coordsize="163767,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" path="m,182969r163767,l163767,,,,,182969xe" filled="f" strokecolor="#98908b" strokeweight=".5pt">
                  <v:stroke miterlimit="1" joinstyle="miter"/>
                  <v:path arrowok="t" textboxrect="0,0,163767,182969"/>
                </v:shape>
                <v:shape id="Shape 1388" o:spid="_x0000_s1100" style="position:absolute;left:26816;top:28007;width:1638;height:1830;visibility:visible;mso-wrap-style:square;v-text-anchor:top" coordsize="163767,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" path="m,182969r163767,l163767,,,,,182969xe" filled="f" strokecolor="#98908b" strokeweight=".5pt">
                  <v:stroke miterlimit="1" joinstyle="miter"/>
                  <v:path arrowok="t" textboxrect="0,0,163767,182969"/>
                </v:shape>
                <v:shape id="Shape 1389" o:spid="_x0000_s1101" style="position:absolute;left:28454;top:28007;width:1638;height:1830;visibility:visible;mso-wrap-style:square;v-text-anchor:top" coordsize="16377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" path="m,182969r163779,l163779,,,,,182969xe" filled="f" strokecolor="#98908b" strokeweight=".5pt">
                  <v:stroke miterlimit="1" joinstyle="miter"/>
                  <v:path arrowok="t" textboxrect="0,0,163779,182969"/>
                </v:shape>
                <v:shape id="Shape 1390" o:spid="_x0000_s1102" style="position:absolute;left:30092;top:28007;width:1637;height:1830;visibility:visible;mso-wrap-style:square;v-text-anchor:top" coordsize="163766,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" path="m,182969r163766,l163766,,,,,182969xe" filled="f" strokecolor="#98908b" strokeweight=".5pt">
                  <v:stroke miterlimit="1" joinstyle="miter"/>
                  <v:path arrowok="t" textboxrect="0,0,163766,182969"/>
                </v:shape>
                <v:shape id="Shape 1391" o:spid="_x0000_s1103" style="position:absolute;left:31729;top:28007;width:1638;height:1830;visibility:visible;mso-wrap-style:square;v-text-anchor:top" coordsize="16377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" path="m,182969r163779,l163779,,,,,182969xe" filled="f" strokecolor="#98908b" strokeweight=".5pt">
                  <v:stroke miterlimit="1" joinstyle="miter"/>
                  <v:path arrowok="t" textboxrect="0,0,163779,182969"/>
                </v:shape>
                <v:shape id="Shape 1392" o:spid="_x0000_s1104" style="position:absolute;left:10997;top:30977;width:821;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" path="m,83515r82029,l82029,,,,,83515xe" filled="f" strokecolor="#999a9a" strokeweight=".17181mm">
                  <v:stroke miterlimit="83231f" joinstyle="miter"/>
                  <v:path arrowok="t" textboxrect="0,0,82029,83515"/>
                </v:shape>
                <v:rect id="Rectangle 1393" o:spid="_x0000_s1105" style="position:absolute;left:343;top:30848;width:997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051D1FE5" w14:textId="77777777" w:rsidR="00CA55E3" w:rsidRDefault="00C83421">
                        <w:r>
                          <w:rPr>
                            <w:color w:val="181717"/>
                            <w:w w:val="113"/>
                            <w:sz w:val="13"/>
                          </w:rPr>
                          <w:t>Enclosures</w:t>
                        </w:r>
                        <w:r>
                          <w:rPr>
                            <w:color w:val="181717"/>
                            <w:spacing w:val="2"/>
                            <w:w w:val="113"/>
                            <w:sz w:val="13"/>
                          </w:rPr>
                          <w:t xml:space="preserve"> </w:t>
                        </w:r>
                        <w:r>
                          <w:rPr>
                            <w:color w:val="181717"/>
                            <w:w w:val="113"/>
                            <w:sz w:val="13"/>
                          </w:rPr>
                          <w:t>-</w:t>
                        </w:r>
                        <w:r>
                          <w:rPr>
                            <w:color w:val="181717"/>
                            <w:spacing w:val="2"/>
                            <w:w w:val="113"/>
                            <w:sz w:val="13"/>
                          </w:rPr>
                          <w:t xml:space="preserve"> </w:t>
                        </w:r>
                        <w:r>
                          <w:rPr>
                            <w:color w:val="181717"/>
                            <w:w w:val="113"/>
                            <w:sz w:val="13"/>
                          </w:rPr>
                          <w:t>Please</w:t>
                        </w:r>
                      </w:p>
                    </w:txbxContent>
                  </v:textbox>
                </v:rect>
                <v:rect id="Rectangle 1394" o:spid="_x0000_s1106" style="position:absolute;left:7844;top:30805;width:67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196E09FD" w14:textId="77777777" w:rsidR="00CA55E3" w:rsidRDefault="00C83421">
                        <w:r>
                          <w:rPr>
                            <w:color w:val="181717"/>
                            <w:spacing w:val="2"/>
                            <w:w w:val="106"/>
                            <w:sz w:val="14"/>
                          </w:rPr>
                          <w:t xml:space="preserve"> </w:t>
                        </w:r>
                        <w:r>
                          <w:rPr>
                            <w:color w:val="181717"/>
                            <w:w w:val="106"/>
                            <w:sz w:val="14"/>
                          </w:rPr>
                          <w:t>(</w:t>
                        </w:r>
                      </w:p>
                    </w:txbxContent>
                  </v:textbox>
                </v:rect>
                <v:rect id="Rectangle 1395" o:spid="_x0000_s1107" style="position:absolute;left:8348;top:30950;width:92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6A864541" w14:textId="77777777" w:rsidR="00CA55E3" w:rsidRDefault="00C83421">
                        <w:r>
                          <w:rPr>
                            <w:rFonts w:ascii="Wingdings" w:eastAsia="Wingdings" w:hAnsi="Wingdings" w:cs="Wingdings"/>
                            <w:color w:val="2F2925"/>
                            <w:sz w:val="14"/>
                          </w:rPr>
                          <w:t></w:t>
                        </w:r>
                      </w:p>
                    </w:txbxContent>
                  </v:textbox>
                </v:rect>
                <v:rect id="Rectangle 37790" o:spid="_x0000_s1108" style="position:absolute;left:9339;top:30805;width:393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" filled="f" stroked="f">
                  <v:textbox inset="0,0,0,0">
                    <w:txbxContent>
                      <w:p w14:paraId="11D439DC" w14:textId="77777777" w:rsidR="00CA55E3" w:rsidRDefault="00C83421">
                        <w:r>
                          <w:rPr>
                            <w:color w:val="181717"/>
                            <w:spacing w:val="2"/>
                            <w:sz w:val="14"/>
                          </w:rPr>
                          <w:t xml:space="preserve">              </w:t>
                        </w:r>
                      </w:p>
                    </w:txbxContent>
                  </v:textbox>
                </v:rect>
                <v:rect id="Rectangle 37789" o:spid="_x0000_s1109" style="position:absolute;left:9046;top:30805;width:389;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6T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Dqdxgk87oQrIBd3AAAA//8DAFBLAQItABQABgAIAAAAIQDb4fbL7gAAAIUBAAATAAAAAAAA&#10;AAAAAAAAAAAAAABbQ29udGVudF9UeXBlc10ueG1sUEsBAi0AFAAGAAgAAAAhAFr0LFu/AAAAFQEA&#10;AAsAAAAAAAAAAAAAAAAAHwEAAF9yZWxzLy5yZWxzUEsBAi0AFAAGAAgAAAAhABFAfpPHAAAA3gAA&#10;AA8AAAAAAAAAAAAAAAAABwIAAGRycy9kb3ducmV2LnhtbFBLBQYAAAAAAwADALcAAAD7AgAAAAA=&#10;" filled="f" stroked="f">
                  <v:textbox inset="0,0,0,0">
                    <w:txbxContent>
                      <w:p w14:paraId="77F5ED46" w14:textId="77777777" w:rsidR="00CA55E3" w:rsidRDefault="00C83421">
                        <w:r>
                          <w:rPr>
                            <w:color w:val="181717"/>
                            <w:w w:val="106"/>
                            <w:sz w:val="14"/>
                          </w:rPr>
                          <w:t>)</w:t>
                        </w:r>
                      </w:p>
                    </w:txbxContent>
                  </v:textbox>
                </v:rect>
                <v:rect id="Rectangle 1397" o:spid="_x0000_s1110" style="position:absolute;left:12296;top:30848;width:1254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013D62C2" w14:textId="77777777" w:rsidR="00CA55E3" w:rsidRDefault="00C83421">
                        <w:r>
                          <w:rPr>
                            <w:color w:val="181717"/>
                            <w:w w:val="109"/>
                            <w:sz w:val="13"/>
                          </w:rPr>
                          <w:t>Client</w:t>
                        </w:r>
                        <w:r>
                          <w:rPr>
                            <w:color w:val="181717"/>
                            <w:spacing w:val="2"/>
                            <w:w w:val="109"/>
                            <w:sz w:val="13"/>
                          </w:rPr>
                          <w:t xml:space="preserve"> </w:t>
                        </w:r>
                        <w:r>
                          <w:rPr>
                            <w:color w:val="181717"/>
                            <w:w w:val="109"/>
                            <w:sz w:val="13"/>
                          </w:rPr>
                          <w:t>Masters</w:t>
                        </w:r>
                        <w:r>
                          <w:rPr>
                            <w:color w:val="181717"/>
                            <w:spacing w:val="2"/>
                            <w:w w:val="109"/>
                            <w:sz w:val="13"/>
                          </w:rPr>
                          <w:t xml:space="preserve"> </w:t>
                        </w:r>
                        <w:r>
                          <w:rPr>
                            <w:color w:val="181717"/>
                            <w:w w:val="109"/>
                            <w:sz w:val="13"/>
                          </w:rPr>
                          <w:t>List</w:t>
                        </w:r>
                        <w:r>
                          <w:rPr>
                            <w:color w:val="181717"/>
                            <w:spacing w:val="2"/>
                            <w:w w:val="109"/>
                            <w:sz w:val="13"/>
                          </w:rPr>
                          <w:t xml:space="preserve"> </w:t>
                        </w:r>
                        <w:r>
                          <w:rPr>
                            <w:color w:val="181717"/>
                            <w:w w:val="109"/>
                            <w:sz w:val="13"/>
                          </w:rPr>
                          <w:t>(CML)</w:t>
                        </w:r>
                      </w:p>
                    </w:txbxContent>
                  </v:textbox>
                </v:rect>
                <v:rect id="Rectangle 1398" o:spid="_x0000_s1111" style="position:absolute;left:21727;top:30805;width:365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16B1B399" w14:textId="77777777" w:rsidR="00CA55E3" w:rsidRDefault="00C83421">
                        <w:r>
                          <w:rPr>
                            <w:color w:val="181717"/>
                            <w:spacing w:val="2"/>
                            <w:sz w:val="14"/>
                          </w:rPr>
                          <w:t xml:space="preserve">             </w:t>
                        </w:r>
                      </w:p>
                    </w:txbxContent>
                  </v:textbox>
                </v:rect>
                <v:rect id="Rectangle 1399" o:spid="_x0000_s1112" style="position:absolute;left:24474;top:30848;width:1857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53DBE34B" w14:textId="77777777" w:rsidR="00CA55E3" w:rsidRDefault="00C83421">
                        <w:r>
                          <w:rPr>
                            <w:color w:val="181717"/>
                            <w:w w:val="110"/>
                            <w:sz w:val="13"/>
                          </w:rPr>
                          <w:t>Transaction</w:t>
                        </w:r>
                        <w:r>
                          <w:rPr>
                            <w:color w:val="181717"/>
                            <w:spacing w:val="2"/>
                            <w:w w:val="110"/>
                            <w:sz w:val="13"/>
                          </w:rPr>
                          <w:t xml:space="preserve"> </w:t>
                        </w:r>
                        <w:r>
                          <w:rPr>
                            <w:color w:val="181717"/>
                            <w:w w:val="110"/>
                            <w:sz w:val="13"/>
                          </w:rPr>
                          <w:t>cum</w:t>
                        </w:r>
                        <w:r>
                          <w:rPr>
                            <w:color w:val="181717"/>
                            <w:spacing w:val="2"/>
                            <w:w w:val="110"/>
                            <w:sz w:val="13"/>
                          </w:rPr>
                          <w:t xml:space="preserve"> </w:t>
                        </w:r>
                        <w:r>
                          <w:rPr>
                            <w:color w:val="181717"/>
                            <w:w w:val="110"/>
                            <w:sz w:val="13"/>
                          </w:rPr>
                          <w:t>Holding</w:t>
                        </w:r>
                        <w:r>
                          <w:rPr>
                            <w:color w:val="181717"/>
                            <w:spacing w:val="2"/>
                            <w:w w:val="110"/>
                            <w:sz w:val="13"/>
                          </w:rPr>
                          <w:t xml:space="preserve"> </w:t>
                        </w:r>
                        <w:r>
                          <w:rPr>
                            <w:color w:val="181717"/>
                            <w:w w:val="110"/>
                            <w:sz w:val="13"/>
                          </w:rPr>
                          <w:t>Statement</w:t>
                        </w:r>
                        <w:r>
                          <w:rPr>
                            <w:color w:val="181717"/>
                            <w:spacing w:val="2"/>
                            <w:w w:val="110"/>
                            <w:sz w:val="13"/>
                          </w:rPr>
                          <w:t xml:space="preserve"> </w:t>
                        </w:r>
                      </w:p>
                    </w:txbxContent>
                  </v:textbox>
                </v:rect>
                <v:rect id="Rectangle 1400" o:spid="_x0000_s1113" style="position:absolute;left:38440;top:30805;width:365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11DB4F24" w14:textId="77777777" w:rsidR="00CA55E3" w:rsidRDefault="00C83421">
                        <w:r>
                          <w:rPr>
                            <w:color w:val="181717"/>
                            <w:spacing w:val="2"/>
                            <w:sz w:val="14"/>
                          </w:rPr>
                          <w:t xml:space="preserve">             </w:t>
                        </w:r>
                      </w:p>
                    </w:txbxContent>
                  </v:textbox>
                </v:rect>
                <v:rect id="Rectangle 1401" o:spid="_x0000_s1114" style="position:absolute;left:41186;top:30848;width:1478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01192921" w14:textId="77777777" w:rsidR="00CA55E3" w:rsidRDefault="00C83421">
                        <w:r>
                          <w:rPr>
                            <w:color w:val="181717"/>
                            <w:w w:val="110"/>
                            <w:sz w:val="13"/>
                          </w:rPr>
                          <w:t>Delivery</w:t>
                        </w:r>
                        <w:r>
                          <w:rPr>
                            <w:color w:val="181717"/>
                            <w:spacing w:val="2"/>
                            <w:w w:val="110"/>
                            <w:sz w:val="13"/>
                          </w:rPr>
                          <w:t xml:space="preserve"> </w:t>
                        </w:r>
                        <w:r>
                          <w:rPr>
                            <w:color w:val="181717"/>
                            <w:w w:val="110"/>
                            <w:sz w:val="13"/>
                          </w:rPr>
                          <w:t>Instruction</w:t>
                        </w:r>
                        <w:r>
                          <w:rPr>
                            <w:color w:val="181717"/>
                            <w:spacing w:val="2"/>
                            <w:w w:val="110"/>
                            <w:sz w:val="13"/>
                          </w:rPr>
                          <w:t xml:space="preserve"> </w:t>
                        </w:r>
                        <w:r>
                          <w:rPr>
                            <w:color w:val="181717"/>
                            <w:w w:val="110"/>
                            <w:sz w:val="13"/>
                          </w:rPr>
                          <w:t>Slip</w:t>
                        </w:r>
                        <w:r>
                          <w:rPr>
                            <w:color w:val="181717"/>
                            <w:spacing w:val="2"/>
                            <w:w w:val="110"/>
                            <w:sz w:val="13"/>
                          </w:rPr>
                          <w:t xml:space="preserve"> </w:t>
                        </w:r>
                        <w:r>
                          <w:rPr>
                            <w:color w:val="181717"/>
                            <w:w w:val="110"/>
                            <w:sz w:val="13"/>
                          </w:rPr>
                          <w:t>(DIS)</w:t>
                        </w:r>
                      </w:p>
                    </w:txbxContent>
                  </v:textbox>
                </v:rect>
                <v:shape id="Shape 1402" o:spid="_x0000_s1115" style="position:absolute;left:23062;top:30977;width:821;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" path="m,83515r82029,l82029,,,,,83515xe" filled="f" strokecolor="#999a9a" strokeweight=".17181mm">
                  <v:stroke miterlimit="83231f" joinstyle="miter"/>
                  <v:path arrowok="t" textboxrect="0,0,82029,83515"/>
                </v:shape>
                <v:shape id="Shape 1403" o:spid="_x0000_s1116" style="position:absolute;left:39699;top:30977;width:821;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" path="m,83515r82029,l82029,,,,,83515xe" filled="f" strokecolor="#999a9a" strokeweight=".17181mm">
                  <v:stroke miterlimit="83231f" joinstyle="miter"/>
                  <v:path arrowok="t" textboxrect="0,0,82029,83515"/>
                </v:shape>
                <v:rect id="Rectangle 1404" o:spid="_x0000_s1117" style="position:absolute;left:4196;top:28513;width:9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1875CD1A" w14:textId="77777777" w:rsidR="00CA55E3" w:rsidRDefault="00C83421">
                        <w:r>
                          <w:rPr>
                            <w:color w:val="2F2926"/>
                            <w:w w:val="92"/>
                            <w:sz w:val="13"/>
                          </w:rPr>
                          <w:t>IN</w:t>
                        </w:r>
                      </w:p>
                    </w:txbxContent>
                  </v:textbox>
                </v:rect>
                <v:rect id="Rectangle 1406" o:spid="_x0000_s1118" style="position:absolute;left:14234;top:28518;width:920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07B80FBC" w14:textId="77777777" w:rsidR="00CA55E3" w:rsidRDefault="00C83421">
                        <w:r>
                          <w:rPr>
                            <w:color w:val="2F2926"/>
                            <w:w w:val="99"/>
                            <w:sz w:val="13"/>
                          </w:rPr>
                          <w:t>Beneficiary A/c No.</w:t>
                        </w:r>
                      </w:p>
                    </w:txbxContent>
                  </v:textbox>
                </v:rect>
                <v:rect id="Rectangle 1407" o:spid="_x0000_s1119" style="position:absolute;left:35634;top:28454;width:920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305AA915" w14:textId="77777777" w:rsidR="00CA55E3" w:rsidRDefault="00C83421">
                        <w:r>
                          <w:rPr>
                            <w:color w:val="2F2926"/>
                            <w:w w:val="99"/>
                            <w:sz w:val="13"/>
                          </w:rPr>
                          <w:t>Beneficiary A/c No.</w:t>
                        </w:r>
                      </w:p>
                    </w:txbxContent>
                  </v:textbox>
                </v:rect>
                <v:shape id="Shape 53577" o:spid="_x0000_s1120" style="position:absolute;left:80;top:19221;width:69232;height:1411;visibility:visible;mso-wrap-style:square;v-text-anchor:top" coordsize="6923139,1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" path="m,l6923139,r,141123l,141123,,e" fillcolor="#2c5191" stroked="f" strokeweight="0">
                  <v:stroke miterlimit="83231f" joinstyle="miter"/>
                  <v:path arrowok="t" textboxrect="0,0,6923139,141123"/>
                </v:shape>
                <v:rect id="Rectangle 37787" o:spid="_x0000_s1121" style="position:absolute;left:653;top:19356;width:132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" filled="f" stroked="f">
                  <v:textbox inset="0,0,0,0">
                    <w:txbxContent>
                      <w:p w14:paraId="4AA57952" w14:textId="77777777" w:rsidR="00CA55E3" w:rsidRDefault="00C83421">
                        <w:r>
                          <w:rPr>
                            <w:b/>
                            <w:color w:val="FFFEFD"/>
                            <w:w w:val="105"/>
                            <w:sz w:val="14"/>
                          </w:rPr>
                          <w:t>10</w:t>
                        </w:r>
                      </w:p>
                    </w:txbxContent>
                  </v:textbox>
                </v:rect>
                <v:rect id="Rectangle 38028" o:spid="_x0000_s1122" style="position:absolute;left:13130;top:19356;width:96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" filled="f" stroked="f">
                  <v:textbox inset="0,0,0,0">
                    <w:txbxContent>
                      <w:p w14:paraId="3B8BAC3B" w14:textId="77777777" w:rsidR="00CA55E3" w:rsidRDefault="00C83421">
                        <w:r>
                          <w:rPr>
                            <w:b/>
                            <w:color w:val="FFFEFD"/>
                            <w:spacing w:val="-3"/>
                            <w:sz w:val="14"/>
                            <w:shd w:val="clear" w:color="auto" w:fill="FFFEFD"/>
                          </w:rPr>
                          <w:t xml:space="preserve">    </w:t>
                        </w:r>
                      </w:p>
                    </w:txbxContent>
                  </v:textbox>
                </v:rect>
                <v:rect id="Rectangle 38031" o:spid="_x0000_s1123" style="position:absolute;left:27700;top:19356;width:96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" filled="f" stroked="f">
                  <v:textbox inset="0,0,0,0">
                    <w:txbxContent>
                      <w:p w14:paraId="5B357B80" w14:textId="77777777" w:rsidR="00CA55E3" w:rsidRDefault="00C83421">
                        <w:r>
                          <w:rPr>
                            <w:b/>
                            <w:color w:val="FFFEFD"/>
                            <w:spacing w:val="-3"/>
                            <w:sz w:val="14"/>
                            <w:shd w:val="clear" w:color="auto" w:fill="FFFEFD"/>
                          </w:rPr>
                          <w:t xml:space="preserve">    </w:t>
                        </w:r>
                      </w:p>
                    </w:txbxContent>
                  </v:textbox>
                </v:rect>
                <v:rect id="Rectangle 38032" o:spid="_x0000_s1124" style="position:absolute;left:28422;top:19356;width:1590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" filled="f" stroked="f">
                  <v:textbox inset="0,0,0,0">
                    <w:txbxContent>
                      <w:p w14:paraId="154ECF8E" w14:textId="77777777" w:rsidR="00CA55E3" w:rsidRDefault="00C83421">
                        <w:r>
                          <w:rPr>
                            <w:b/>
                            <w:color w:val="FFFEFD"/>
                            <w:spacing w:val="-3"/>
                            <w:w w:val="102"/>
                            <w:sz w:val="14"/>
                          </w:rPr>
                          <w:t xml:space="preserve">       </w:t>
                        </w:r>
                        <w:r>
                          <w:rPr>
                            <w:b/>
                            <w:color w:val="FFFEFD"/>
                            <w:w w:val="102"/>
                            <w:sz w:val="14"/>
                          </w:rPr>
                          <w:t>DEMAT</w:t>
                        </w:r>
                        <w:r>
                          <w:rPr>
                            <w:b/>
                            <w:color w:val="FFFEFD"/>
                            <w:spacing w:val="-3"/>
                            <w:w w:val="102"/>
                            <w:sz w:val="14"/>
                          </w:rPr>
                          <w:t xml:space="preserve"> </w:t>
                        </w:r>
                        <w:r>
                          <w:rPr>
                            <w:b/>
                            <w:color w:val="FFFEFD"/>
                            <w:w w:val="102"/>
                            <w:sz w:val="14"/>
                          </w:rPr>
                          <w:t>MODE*</w:t>
                        </w:r>
                        <w:r>
                          <w:rPr>
                            <w:b/>
                            <w:color w:val="FFFEFD"/>
                            <w:spacing w:val="-3"/>
                            <w:w w:val="102"/>
                            <w:sz w:val="14"/>
                          </w:rPr>
                          <w:t xml:space="preserve">                          </w:t>
                        </w:r>
                      </w:p>
                    </w:txbxContent>
                  </v:textbox>
                </v:rect>
                <v:rect id="Rectangle 38029" o:spid="_x0000_s1125" style="position:absolute;left:13852;top:19356;width:1841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SY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yNE/i/E66AnP8BAAD//wMAUEsBAi0AFAAGAAgAAAAhANvh9svuAAAAhQEAABMAAAAAAAAA&#10;AAAAAAAAAAAAAFtDb250ZW50X1R5cGVzXS54bWxQSwECLQAUAAYACAAAACEAWvQsW78AAAAVAQAA&#10;CwAAAAAAAAAAAAAAAAAfAQAAX3JlbHMvLnJlbHNQSwECLQAUAAYACAAAACEAak9kmMYAAADeAAAA&#10;DwAAAAAAAAAAAAAAAAAHAgAAZHJzL2Rvd25yZXYueG1sUEsFBgAAAAADAAMAtwAAAPoCAAAAAA==&#10;" filled="f" stroked="f">
                  <v:textbox inset="0,0,0,0">
                    <w:txbxContent>
                      <w:p w14:paraId="5EAD12D7" w14:textId="77777777" w:rsidR="00CA55E3" w:rsidRDefault="00C83421">
                        <w:r>
                          <w:rPr>
                            <w:b/>
                            <w:color w:val="FFFEFD"/>
                            <w:spacing w:val="-3"/>
                            <w:w w:val="114"/>
                            <w:sz w:val="14"/>
                          </w:rPr>
                          <w:t xml:space="preserve">       </w:t>
                        </w:r>
                        <w:r>
                          <w:rPr>
                            <w:b/>
                            <w:color w:val="FFFEFD"/>
                            <w:w w:val="114"/>
                            <w:sz w:val="14"/>
                          </w:rPr>
                          <w:t>PHYSICAL</w:t>
                        </w:r>
                        <w:r>
                          <w:rPr>
                            <w:b/>
                            <w:color w:val="FFFEFD"/>
                            <w:spacing w:val="-3"/>
                            <w:w w:val="114"/>
                            <w:sz w:val="14"/>
                          </w:rPr>
                          <w:t xml:space="preserve"> </w:t>
                        </w:r>
                        <w:r>
                          <w:rPr>
                            <w:b/>
                            <w:color w:val="FFFEFD"/>
                            <w:w w:val="114"/>
                            <w:sz w:val="14"/>
                          </w:rPr>
                          <w:t>MODE</w:t>
                        </w:r>
                        <w:r>
                          <w:rPr>
                            <w:b/>
                            <w:color w:val="FFFEFD"/>
                            <w:spacing w:val="-3"/>
                            <w:w w:val="114"/>
                            <w:sz w:val="14"/>
                          </w:rPr>
                          <w:t xml:space="preserve"> </w:t>
                        </w:r>
                        <w:r>
                          <w:rPr>
                            <w:b/>
                            <w:color w:val="FFFEFD"/>
                            <w:w w:val="114"/>
                            <w:sz w:val="14"/>
                          </w:rPr>
                          <w:t>(Default)</w:t>
                        </w:r>
                        <w:r>
                          <w:rPr>
                            <w:b/>
                            <w:color w:val="FFFEFD"/>
                            <w:spacing w:val="-3"/>
                            <w:w w:val="114"/>
                            <w:sz w:val="14"/>
                          </w:rPr>
                          <w:t xml:space="preserve">         </w:t>
                        </w:r>
                      </w:p>
                    </w:txbxContent>
                  </v:textbox>
                </v:rect>
                <v:rect id="Rectangle 38027" o:spid="_x0000_s1126" style="position:absolute;left:1650;top:19356;width:1526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" filled="f" stroked="f">
                  <v:textbox inset="0,0,0,0">
                    <w:txbxContent>
                      <w:p w14:paraId="3A342BAF" w14:textId="77777777" w:rsidR="00CA55E3" w:rsidRDefault="00C83421">
                        <w:r>
                          <w:rPr>
                            <w:b/>
                            <w:color w:val="FFFEFD"/>
                            <w:w w:val="108"/>
                            <w:sz w:val="14"/>
                          </w:rPr>
                          <w:t>.</w:t>
                        </w:r>
                        <w:r>
                          <w:rPr>
                            <w:b/>
                            <w:color w:val="FFFEFD"/>
                            <w:spacing w:val="-3"/>
                            <w:w w:val="108"/>
                            <w:sz w:val="14"/>
                          </w:rPr>
                          <w:t xml:space="preserve"> </w:t>
                        </w:r>
                        <w:r>
                          <w:rPr>
                            <w:b/>
                            <w:color w:val="FFFEFD"/>
                            <w:w w:val="108"/>
                            <w:sz w:val="14"/>
                          </w:rPr>
                          <w:t>UNIT</w:t>
                        </w:r>
                        <w:r>
                          <w:rPr>
                            <w:b/>
                            <w:color w:val="FFFEFD"/>
                            <w:spacing w:val="-3"/>
                            <w:w w:val="108"/>
                            <w:sz w:val="14"/>
                          </w:rPr>
                          <w:t xml:space="preserve"> </w:t>
                        </w:r>
                        <w:r>
                          <w:rPr>
                            <w:b/>
                            <w:color w:val="FFFEFD"/>
                            <w:w w:val="108"/>
                            <w:sz w:val="14"/>
                          </w:rPr>
                          <w:t>HOLDING</w:t>
                        </w:r>
                        <w:r>
                          <w:rPr>
                            <w:b/>
                            <w:color w:val="FFFEFD"/>
                            <w:spacing w:val="-3"/>
                            <w:w w:val="108"/>
                            <w:sz w:val="14"/>
                          </w:rPr>
                          <w:t xml:space="preserve"> </w:t>
                        </w:r>
                        <w:r>
                          <w:rPr>
                            <w:b/>
                            <w:color w:val="FFFEFD"/>
                            <w:w w:val="108"/>
                            <w:sz w:val="14"/>
                          </w:rPr>
                          <w:t>OPTION</w:t>
                        </w:r>
                        <w:r>
                          <w:rPr>
                            <w:b/>
                            <w:color w:val="FFFEFD"/>
                            <w:spacing w:val="-3"/>
                            <w:w w:val="108"/>
                            <w:sz w:val="14"/>
                          </w:rPr>
                          <w:t xml:space="preserve">         </w:t>
                        </w:r>
                      </w:p>
                    </w:txbxContent>
                  </v:textbox>
                </v:rect>
                <v:rect id="Rectangle 1412" o:spid="_x0000_s1127" style="position:absolute;left:56004;top:19376;width:1670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0F3D308C" w14:textId="77777777" w:rsidR="00CA55E3" w:rsidRDefault="00C83421">
                        <w:r>
                          <w:rPr>
                            <w:color w:val="FFFEFD"/>
                            <w:spacing w:val="3"/>
                            <w:w w:val="119"/>
                            <w:sz w:val="14"/>
                          </w:rPr>
                          <w:t xml:space="preserve"> </w:t>
                        </w:r>
                        <w:r>
                          <w:rPr>
                            <w:color w:val="FFFEFD"/>
                            <w:w w:val="119"/>
                            <w:sz w:val="14"/>
                          </w:rPr>
                          <w:t>(Please</w:t>
                        </w:r>
                        <w:r>
                          <w:rPr>
                            <w:color w:val="FFFEFD"/>
                            <w:spacing w:val="3"/>
                            <w:w w:val="119"/>
                            <w:sz w:val="14"/>
                          </w:rPr>
                          <w:t xml:space="preserve"> </w:t>
                        </w:r>
                        <w:r>
                          <w:rPr>
                            <w:color w:val="FFFEFD"/>
                            <w:w w:val="119"/>
                            <w:sz w:val="14"/>
                          </w:rPr>
                          <w:t>refer</w:t>
                        </w:r>
                        <w:r>
                          <w:rPr>
                            <w:color w:val="FFFEFD"/>
                            <w:spacing w:val="3"/>
                            <w:w w:val="119"/>
                            <w:sz w:val="14"/>
                          </w:rPr>
                          <w:t xml:space="preserve"> </w:t>
                        </w:r>
                        <w:r>
                          <w:rPr>
                            <w:color w:val="FFFEFD"/>
                            <w:w w:val="119"/>
                            <w:sz w:val="14"/>
                          </w:rPr>
                          <w:t>instruction</w:t>
                        </w:r>
                        <w:r>
                          <w:rPr>
                            <w:color w:val="FFFEFD"/>
                            <w:spacing w:val="3"/>
                            <w:w w:val="119"/>
                            <w:sz w:val="14"/>
                          </w:rPr>
                          <w:t xml:space="preserve"> </w:t>
                        </w:r>
                        <w:r>
                          <w:rPr>
                            <w:color w:val="FFFEFD"/>
                            <w:w w:val="119"/>
                            <w:sz w:val="14"/>
                          </w:rPr>
                          <w:t>no.</w:t>
                        </w:r>
                        <w:r>
                          <w:rPr>
                            <w:color w:val="FFFEFD"/>
                            <w:spacing w:val="3"/>
                            <w:w w:val="119"/>
                            <w:sz w:val="14"/>
                          </w:rPr>
                          <w:t xml:space="preserve"> </w:t>
                        </w:r>
                        <w:r>
                          <w:rPr>
                            <w:color w:val="FFFEFD"/>
                            <w:w w:val="119"/>
                            <w:sz w:val="14"/>
                          </w:rPr>
                          <w:t>8)</w:t>
                        </w:r>
                      </w:p>
                    </w:txbxContent>
                  </v:textbox>
                </v:rect>
                <v:shape id="Shape 1424" o:spid="_x0000_s1128" style="position:absolute;left:43121;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" path="m,183312r163119,l163119,,,,,183312xe" filled="f" strokecolor="#98908b" strokeweight=".5pt">
                  <v:stroke miterlimit="1" joinstyle="miter"/>
                  <v:path arrowok="t" textboxrect="0,0,163119,183312"/>
                </v:shape>
                <v:shape id="Shape 1425" o:spid="_x0000_s1129" style="position:absolute;left:44754;top:28007;width:1632;height:1834;visibility:visible;mso-wrap-style:square;v-text-anchor:top" coordsize="163144,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" path="m,183312r163144,l163144,,,,,183312xe" filled="f" strokecolor="#98908b" strokeweight=".5pt">
                  <v:stroke miterlimit="1" joinstyle="miter"/>
                  <v:path arrowok="t" textboxrect="0,0,163144,183312"/>
                </v:shape>
                <v:shape id="Shape 1426" o:spid="_x0000_s1130" style="position:absolute;left:46388;top:28007;width:1632;height:1834;visibility:visible;mso-wrap-style:square;v-text-anchor:top" coordsize="163144,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" path="m,183312r163144,l163144,,,,,183312xe" filled="f" strokecolor="#98908b" strokeweight=".5pt">
                  <v:stroke miterlimit="1" joinstyle="miter"/>
                  <v:path arrowok="t" textboxrect="0,0,163144,183312"/>
                </v:shape>
                <v:shape id="Shape 1427" o:spid="_x0000_s1131" style="position:absolute;left:48022;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" path="m,183312r163119,l163119,,,,,183312xe" filled="f" strokecolor="#98908b" strokeweight=".5pt">
                  <v:stroke miterlimit="1" joinstyle="miter"/>
                  <v:path arrowok="t" textboxrect="0,0,163119,183312"/>
                </v:shape>
                <v:shape id="Shape 1428" o:spid="_x0000_s1132" style="position:absolute;left:49656;top:28007;width:1631;height:1834;visibility:visible;mso-wrap-style:square;v-text-anchor:top" coordsize="163144,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" path="m,183312r163144,l163144,,,,,183312xe" filled="f" strokecolor="#98908b" strokeweight=".5pt">
                  <v:stroke miterlimit="1" joinstyle="miter"/>
                  <v:path arrowok="t" textboxrect="0,0,163144,183312"/>
                </v:shape>
                <v:shape id="Shape 1429" o:spid="_x0000_s1133" style="position:absolute;left:51290;top:28007;width:1631;height:1834;visibility:visible;mso-wrap-style:square;v-text-anchor:top" coordsize="163144,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" path="m,183312r163144,l163144,,,,,183312xe" filled="f" strokecolor="#98908b" strokeweight=".5pt">
                  <v:stroke miterlimit="1" joinstyle="miter"/>
                  <v:path arrowok="t" textboxrect="0,0,163144,183312"/>
                </v:shape>
                <v:shape id="Shape 1430" o:spid="_x0000_s1134" style="position:absolute;left:52924;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" path="m,183312r163119,l163119,,,,,183312xe" filled="f" strokecolor="#98908b" strokeweight=".5pt">
                  <v:stroke miterlimit="1" joinstyle="miter"/>
                  <v:path arrowok="t" textboxrect="0,0,163119,183312"/>
                </v:shape>
                <v:shape id="Shape 1431" o:spid="_x0000_s1135" style="position:absolute;left:54557;top:28007;width:1632;height:1834;visibility:visible;mso-wrap-style:square;v-text-anchor:top" coordsize="163144,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" path="m,183312r163144,l163144,,,,,183312xe" filled="f" strokecolor="#98908b" strokeweight=".5pt">
                  <v:stroke miterlimit="1" joinstyle="miter"/>
                  <v:path arrowok="t" textboxrect="0,0,163144,183312"/>
                </v:shape>
                <v:shape id="Shape 1432" o:spid="_x0000_s1136" style="position:absolute;left:56191;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" path="m,183312r163119,l163119,,,,,183312xe" filled="f" strokecolor="#98908b" strokeweight=".5pt">
                  <v:stroke miterlimit="1" joinstyle="miter"/>
                  <v:path arrowok="t" textboxrect="0,0,163119,183312"/>
                </v:shape>
                <v:shape id="Shape 1433" o:spid="_x0000_s1137" style="position:absolute;left:57825;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" path="m,183312r163119,l163119,,,,,183312xe" filled="f" strokecolor="#98908b" strokeweight=".5pt">
                  <v:stroke miterlimit="1" joinstyle="miter"/>
                  <v:path arrowok="t" textboxrect="0,0,163119,183312"/>
                </v:shape>
                <v:shape id="Shape 1434" o:spid="_x0000_s1138" style="position:absolute;left:59459;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" path="m,183312r163119,l163119,,,,,183312xe" filled="f" strokecolor="#98908b" strokeweight=".5pt">
                  <v:stroke miterlimit="1" joinstyle="miter"/>
                  <v:path arrowok="t" textboxrect="0,0,163119,183312"/>
                </v:shape>
                <v:shape id="Shape 1435" o:spid="_x0000_s1139" style="position:absolute;left:61093;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" path="m,183312r163119,l163119,,,,,183312xe" filled="f" strokecolor="#98908b" strokeweight=".5pt">
                  <v:stroke miterlimit="1" joinstyle="miter"/>
                  <v:path arrowok="t" textboxrect="0,0,163119,183312"/>
                </v:shape>
                <v:shape id="Shape 1436" o:spid="_x0000_s1140" style="position:absolute;left:62727;top:28007;width:1631;height:1834;visibility:visible;mso-wrap-style:square;v-text-anchor:top" coordsize="163119,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" path="m,183312r163119,l163119,,,,,183312xe" filled="f" strokecolor="#98908b" strokeweight=".5pt">
                  <v:stroke miterlimit="1" joinstyle="miter"/>
                  <v:path arrowok="t" textboxrect="0,0,163119,183312"/>
                </v:shape>
                <v:shape id="Shape 1437" o:spid="_x0000_s1141" style="position:absolute;left:64358;top:28007;width:1631;height:1834;visibility:visible;mso-wrap-style:square;v-text-anchor:top" coordsize="163093,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" path="m,183312r163093,l163093,,,,,183312xe" filled="f" strokecolor="#98908b" strokeweight=".5pt">
                  <v:stroke miterlimit="1" joinstyle="miter"/>
                  <v:path arrowok="t" textboxrect="0,0,163093,183312"/>
                </v:shape>
                <v:shape id="Shape 1438" o:spid="_x0000_s1142" style="position:absolute;left:66009;top:28007;width:1631;height:1834;visibility:visible;mso-wrap-style:square;v-text-anchor:top" coordsize="163093,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" path="m,183312r163093,l163093,,,,,183312xe" filled="f" strokecolor="#98908b" strokeweight=".5pt">
                  <v:stroke miterlimit="1" joinstyle="miter"/>
                  <v:path arrowok="t" textboxrect="0,0,163093,183312"/>
                </v:shape>
                <v:shape id="Shape 1439" o:spid="_x0000_s1143" style="position:absolute;left:67660;top:28007;width:1631;height:1834;visibility:visible;mso-wrap-style:square;v-text-anchor:top" coordsize="163093,1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" path="m,183312r163093,l163093,,,,,183312xe" filled="f" strokecolor="#98908b" strokeweight=".5pt">
                  <v:stroke miterlimit="1" joinstyle="miter"/>
                  <v:path arrowok="t" textboxrect="0,0,163093,183312"/>
                </v:shape>
                <v:shape id="Shape 1442" o:spid="_x0000_s1144" style="position:absolute;left:42848;top:1856;width:0;height:10674;visibility:visible;mso-wrap-style:square;v-text-anchor:top" coordsize="0,106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" path="m,l,1067372e" filled="f" strokecolor="#6e7086" strokeweight=".5pt">
                  <v:stroke miterlimit="83231f" joinstyle="miter"/>
                  <v:path arrowok="t" textboxrect="0,0,0,1067372"/>
                </v:shape>
                <v:shape id="Shape 53677" o:spid="_x0000_s1145" style="position:absolute;left:109;width:68791;height:1883;visibility:visible;mso-wrap-style:square;v-text-anchor:top" coordsize="6879184,18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" path="m,l6879184,r,188379l,188379,,e" fillcolor="#ece8e6" stroked="f" strokeweight="0">
                  <v:stroke miterlimit="83231f" joinstyle="miter"/>
                  <v:path arrowok="t" textboxrect="0,0,6879184,188379"/>
                </v:shape>
                <v:shape id="Shape 1444" o:spid="_x0000_s1146" style="position:absolute;left:66;top:3907;width:68819;height:0;visibility:visible;mso-wrap-style:square;v-text-anchor:top" coordsize="68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" path="m,l6881940,e" filled="f" strokecolor="#6e7086" strokeweight=".17181mm">
                  <v:stroke miterlimit="83231f" joinstyle="miter"/>
                  <v:path arrowok="t" textboxrect="0,0,6881940,0"/>
                </v:shape>
                <v:shape id="Shape 1445" o:spid="_x0000_s1147" style="position:absolute;left:66;top:1874;width:68819;height:0;visibility:visible;mso-wrap-style:square;v-text-anchor:top" coordsize="68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" path="m,l6881940,e" filled="f" strokecolor="#6e7086" strokeweight=".17181mm">
                  <v:stroke miterlimit="83231f" joinstyle="miter"/>
                  <v:path arrowok="t" textboxrect="0,0,6881940,0"/>
                </v:shape>
                <v:shape id="Shape 1446" o:spid="_x0000_s1148" style="position:absolute;left:56;top:5642;width:68787;height:0;visibility:visible;mso-wrap-style:square;v-text-anchor:top" coordsize="687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" path="m,l6878689,e" filled="f" strokecolor="#6e7086" strokeweight=".17181mm">
                  <v:stroke miterlimit="83231f" joinstyle="miter"/>
                  <v:path arrowok="t" textboxrect="0,0,6878689,0"/>
                </v:shape>
                <v:shape id="Shape 1447" o:spid="_x0000_s1149" style="position:absolute;left:72;top:8166;width:68771;height:0;visibility:visible;mso-wrap-style:square;v-text-anchor:top" coordsize="687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" path="m,l6877101,e" filled="f" strokecolor="#6e7086" strokeweight=".17181mm">
                  <v:stroke miterlimit="83231f" joinstyle="miter"/>
                  <v:path arrowok="t" textboxrect="0,0,6877101,0"/>
                </v:shape>
                <v:shape id="Shape 1448" o:spid="_x0000_s1150" style="position:absolute;left:72;top:10452;width:68771;height:0;visibility:visible;mso-wrap-style:square;v-text-anchor:top" coordsize="687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" path="m,l6877101,e" filled="f" strokecolor="#6e7086" strokeweight=".17181mm">
                  <v:stroke miterlimit="83231f" joinstyle="miter"/>
                  <v:path arrowok="t" textboxrect="0,0,6877101,0"/>
                </v:shape>
                <v:shape id="Shape 1449" o:spid="_x0000_s1151" style="position:absolute;left:66;top:12;width:68860;height:12521;visibility:visible;mso-wrap-style:square;v-text-anchor:top" coordsize="6886004,125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" path="m,1252131r6886004,l6886004,,,,,1252131xe" filled="f" strokecolor="#6e7086" strokeweight=".17181mm">
                  <v:stroke miterlimit="83231f" joinstyle="miter"/>
                  <v:path arrowok="t" textboxrect="0,0,6886004,1252131"/>
                </v:shape>
                <v:shape id="Shape 1450" o:spid="_x0000_s1152" style="position:absolute;left:1059;top:7061;width:820;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" path="m,83515r82029,l82029,,,,,83515xe" filled="f" strokecolor="#6e7086" strokeweight=".17181mm">
                  <v:stroke miterlimit="83231f" joinstyle="miter"/>
                  <v:path arrowok="t" textboxrect="0,0,82029,83515"/>
                </v:shape>
                <v:shape id="Shape 1451" o:spid="_x0000_s1153" style="position:absolute;left:7107;top:7061;width:820;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" path="m,83515r82029,l82029,,,,,83515xe" filled="f" strokecolor="#6e7086" strokeweight=".17181mm">
                  <v:stroke miterlimit="83231f" joinstyle="miter"/>
                  <v:path arrowok="t" textboxrect="0,0,82029,83515"/>
                </v:shape>
                <v:rect id="Rectangle 1452" o:spid="_x0000_s1154" style="position:absolute;left:988;top:2421;width:1019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6B090AE0" w14:textId="77777777" w:rsidR="00CA55E3" w:rsidRDefault="00C83421">
                        <w:r>
                          <w:rPr>
                            <w:b/>
                            <w:color w:val="2F2926"/>
                            <w:w w:val="117"/>
                            <w:sz w:val="14"/>
                          </w:rPr>
                          <w:t>Mode</w:t>
                        </w:r>
                        <w:r>
                          <w:rPr>
                            <w:b/>
                            <w:color w:val="2F2926"/>
                            <w:w w:val="117"/>
                            <w:sz w:val="14"/>
                          </w:rPr>
                          <w:t xml:space="preserve"> </w:t>
                        </w:r>
                        <w:r>
                          <w:rPr>
                            <w:b/>
                            <w:color w:val="2F2926"/>
                            <w:w w:val="117"/>
                            <w:sz w:val="14"/>
                          </w:rPr>
                          <w:t>of</w:t>
                        </w:r>
                        <w:r>
                          <w:rPr>
                            <w:b/>
                            <w:color w:val="2F2926"/>
                            <w:w w:val="117"/>
                            <w:sz w:val="14"/>
                          </w:rPr>
                          <w:t xml:space="preserve"> </w:t>
                        </w:r>
                        <w:r>
                          <w:rPr>
                            <w:b/>
                            <w:color w:val="2F2926"/>
                            <w:w w:val="117"/>
                            <w:sz w:val="14"/>
                          </w:rPr>
                          <w:t>Payment</w:t>
                        </w:r>
                        <w:r>
                          <w:rPr>
                            <w:b/>
                            <w:color w:val="2F2926"/>
                            <w:w w:val="117"/>
                            <w:sz w:val="14"/>
                          </w:rPr>
                          <w:t xml:space="preserve"> </w:t>
                        </w:r>
                      </w:p>
                    </w:txbxContent>
                  </v:textbox>
                </v:rect>
                <v:rect id="Rectangle 1453" o:spid="_x0000_s1155" style="position:absolute;left:988;top:4318;width:636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0F25DC80" w14:textId="77777777" w:rsidR="00CA55E3" w:rsidRDefault="00C83421">
                        <w:r>
                          <w:rPr>
                            <w:color w:val="2F2926"/>
                            <w:w w:val="114"/>
                            <w:sz w:val="12"/>
                          </w:rPr>
                          <w:t>Amount</w:t>
                        </w:r>
                        <w:r>
                          <w:rPr>
                            <w:color w:val="2F2926"/>
                            <w:spacing w:val="2"/>
                            <w:w w:val="114"/>
                            <w:sz w:val="12"/>
                          </w:rPr>
                          <w:t xml:space="preserve"> </w:t>
                        </w:r>
                        <w:r>
                          <w:rPr>
                            <w:color w:val="2F2926"/>
                            <w:w w:val="114"/>
                            <w:sz w:val="12"/>
                          </w:rPr>
                          <w:t>(INR)</w:t>
                        </w:r>
                      </w:p>
                    </w:txbxContent>
                  </v:textbox>
                </v:rect>
                <v:rect id="Rectangle 1454" o:spid="_x0000_s1156" style="position:absolute;left:988;top:5842;width:1405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2FCE04EA" w14:textId="77777777" w:rsidR="00CA55E3" w:rsidRDefault="00C83421">
                        <w:r>
                          <w:rPr>
                            <w:color w:val="2F2926"/>
                            <w:w w:val="115"/>
                            <w:sz w:val="12"/>
                          </w:rPr>
                          <w:t>Mode</w:t>
                        </w:r>
                        <w:r>
                          <w:rPr>
                            <w:color w:val="2F2926"/>
                            <w:spacing w:val="2"/>
                            <w:w w:val="115"/>
                            <w:sz w:val="12"/>
                          </w:rPr>
                          <w:t xml:space="preserve"> </w:t>
                        </w:r>
                        <w:r>
                          <w:rPr>
                            <w:color w:val="2F2926"/>
                            <w:w w:val="115"/>
                            <w:sz w:val="12"/>
                          </w:rPr>
                          <w:t>of</w:t>
                        </w:r>
                        <w:r>
                          <w:rPr>
                            <w:color w:val="2F2926"/>
                            <w:spacing w:val="2"/>
                            <w:w w:val="115"/>
                            <w:sz w:val="12"/>
                          </w:rPr>
                          <w:t xml:space="preserve"> </w:t>
                        </w:r>
                        <w:r>
                          <w:rPr>
                            <w:color w:val="2F2926"/>
                            <w:w w:val="115"/>
                            <w:sz w:val="12"/>
                          </w:rPr>
                          <w:t>Payment</w:t>
                        </w:r>
                        <w:r>
                          <w:rPr>
                            <w:color w:val="2F2926"/>
                            <w:spacing w:val="2"/>
                            <w:w w:val="115"/>
                            <w:sz w:val="12"/>
                          </w:rPr>
                          <w:t xml:space="preserve"> </w:t>
                        </w:r>
                        <w:proofErr w:type="gramStart"/>
                        <w:r>
                          <w:rPr>
                            <w:color w:val="2F2926"/>
                            <w:w w:val="115"/>
                            <w:sz w:val="12"/>
                          </w:rPr>
                          <w:t>(</w:t>
                        </w:r>
                        <w:r>
                          <w:rPr>
                            <w:color w:val="2F2926"/>
                            <w:spacing w:val="2"/>
                            <w:w w:val="115"/>
                            <w:sz w:val="12"/>
                          </w:rPr>
                          <w:t xml:space="preserve"> </w:t>
                        </w:r>
                        <w:r>
                          <w:rPr>
                            <w:color w:val="2F2926"/>
                            <w:w w:val="115"/>
                            <w:sz w:val="12"/>
                          </w:rPr>
                          <w:t>Please</w:t>
                        </w:r>
                        <w:proofErr w:type="gramEnd"/>
                        <w:r>
                          <w:rPr>
                            <w:color w:val="2F2926"/>
                            <w:spacing w:val="2"/>
                            <w:w w:val="115"/>
                            <w:sz w:val="12"/>
                          </w:rPr>
                          <w:t xml:space="preserve">    </w:t>
                        </w:r>
                        <w:proofErr w:type="gramStart"/>
                        <w:r>
                          <w:rPr>
                            <w:color w:val="2F2926"/>
                            <w:spacing w:val="2"/>
                            <w:w w:val="115"/>
                            <w:sz w:val="12"/>
                          </w:rPr>
                          <w:t xml:space="preserve">  </w:t>
                        </w:r>
                        <w:r>
                          <w:rPr>
                            <w:color w:val="2F2926"/>
                            <w:w w:val="115"/>
                            <w:sz w:val="12"/>
                          </w:rPr>
                          <w:t>)</w:t>
                        </w:r>
                        <w:proofErr w:type="gramEnd"/>
                      </w:p>
                    </w:txbxContent>
                  </v:textbox>
                </v:rect>
                <v:rect id="Rectangle 1455" o:spid="_x0000_s1157" style="position:absolute;left:2051;top:6986;width:602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31B3CE4C" w14:textId="77777777" w:rsidR="00CA55E3" w:rsidRDefault="00C83421">
                        <w:r>
                          <w:rPr>
                            <w:color w:val="2F2926"/>
                            <w:w w:val="117"/>
                            <w:sz w:val="12"/>
                          </w:rPr>
                          <w:t>Cheque</w:t>
                        </w:r>
                        <w:r>
                          <w:rPr>
                            <w:color w:val="2F2926"/>
                            <w:spacing w:val="2"/>
                            <w:w w:val="117"/>
                            <w:sz w:val="12"/>
                          </w:rPr>
                          <w:t xml:space="preserve"> </w:t>
                        </w:r>
                        <w:r>
                          <w:rPr>
                            <w:color w:val="2F2926"/>
                            <w:w w:val="117"/>
                            <w:sz w:val="12"/>
                          </w:rPr>
                          <w:t>/</w:t>
                        </w:r>
                        <w:r>
                          <w:rPr>
                            <w:color w:val="2F2926"/>
                            <w:spacing w:val="2"/>
                            <w:w w:val="117"/>
                            <w:sz w:val="12"/>
                          </w:rPr>
                          <w:t xml:space="preserve"> </w:t>
                        </w:r>
                        <w:r>
                          <w:rPr>
                            <w:color w:val="2F2926"/>
                            <w:w w:val="117"/>
                            <w:sz w:val="12"/>
                          </w:rPr>
                          <w:t>DD</w:t>
                        </w:r>
                      </w:p>
                    </w:txbxContent>
                  </v:textbox>
                </v:rect>
                <v:rect id="Rectangle 1456" o:spid="_x0000_s1158" style="position:absolute;left:8226;top:6986;width:605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7F79FFC5" w14:textId="77777777" w:rsidR="00CA55E3" w:rsidRDefault="00C83421">
                        <w:r>
                          <w:rPr>
                            <w:color w:val="2F2926"/>
                            <w:w w:val="121"/>
                            <w:sz w:val="12"/>
                          </w:rPr>
                          <w:t>NEFT</w:t>
                        </w:r>
                        <w:r>
                          <w:rPr>
                            <w:color w:val="2F2926"/>
                            <w:spacing w:val="2"/>
                            <w:w w:val="121"/>
                            <w:sz w:val="12"/>
                          </w:rPr>
                          <w:t xml:space="preserve"> </w:t>
                        </w:r>
                        <w:r>
                          <w:rPr>
                            <w:color w:val="2F2926"/>
                            <w:w w:val="121"/>
                            <w:sz w:val="12"/>
                          </w:rPr>
                          <w:t>/</w:t>
                        </w:r>
                        <w:r>
                          <w:rPr>
                            <w:color w:val="2F2926"/>
                            <w:spacing w:val="2"/>
                            <w:w w:val="121"/>
                            <w:sz w:val="12"/>
                          </w:rPr>
                          <w:t xml:space="preserve"> </w:t>
                        </w:r>
                        <w:r>
                          <w:rPr>
                            <w:color w:val="2F2926"/>
                            <w:w w:val="121"/>
                            <w:sz w:val="12"/>
                          </w:rPr>
                          <w:t>RTGS</w:t>
                        </w:r>
                      </w:p>
                    </w:txbxContent>
                  </v:textbox>
                </v:rect>
                <v:rect id="Rectangle 1457" o:spid="_x0000_s1159" style="position:absolute;left:24768;top:6521;width:1254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2418112" w14:textId="77777777" w:rsidR="00CA55E3" w:rsidRDefault="00C83421">
                        <w:r>
                          <w:rPr>
                            <w:color w:val="191915"/>
                            <w:w w:val="115"/>
                            <w:sz w:val="12"/>
                          </w:rPr>
                          <w:t>Cheque</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DD</w:t>
                        </w:r>
                        <w:r>
                          <w:rPr>
                            <w:color w:val="191915"/>
                            <w:spacing w:val="2"/>
                            <w:w w:val="115"/>
                            <w:sz w:val="12"/>
                          </w:rPr>
                          <w:t xml:space="preserve"> </w:t>
                        </w:r>
                        <w:r>
                          <w:rPr>
                            <w:color w:val="191915"/>
                            <w:w w:val="115"/>
                            <w:sz w:val="12"/>
                          </w:rPr>
                          <w:t>No.</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UTR</w:t>
                        </w:r>
                        <w:r>
                          <w:rPr>
                            <w:color w:val="191915"/>
                            <w:spacing w:val="2"/>
                            <w:w w:val="115"/>
                            <w:sz w:val="12"/>
                          </w:rPr>
                          <w:t xml:space="preserve"> </w:t>
                        </w:r>
                        <w:r>
                          <w:rPr>
                            <w:color w:val="191915"/>
                            <w:w w:val="115"/>
                            <w:sz w:val="12"/>
                          </w:rPr>
                          <w:t>No.</w:t>
                        </w:r>
                      </w:p>
                    </w:txbxContent>
                  </v:textbox>
                </v:rect>
                <v:rect id="Rectangle 1458" o:spid="_x0000_s1160" style="position:absolute;left:50761;top:6521;width:1254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4DC1B098" w14:textId="77777777" w:rsidR="00CA55E3" w:rsidRDefault="00C83421">
                        <w:r>
                          <w:rPr>
                            <w:color w:val="191915"/>
                            <w:w w:val="115"/>
                            <w:sz w:val="12"/>
                          </w:rPr>
                          <w:t>Cheque</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DD</w:t>
                        </w:r>
                        <w:r>
                          <w:rPr>
                            <w:color w:val="191915"/>
                            <w:spacing w:val="2"/>
                            <w:w w:val="115"/>
                            <w:sz w:val="12"/>
                          </w:rPr>
                          <w:t xml:space="preserve"> </w:t>
                        </w:r>
                        <w:r>
                          <w:rPr>
                            <w:color w:val="191915"/>
                            <w:w w:val="115"/>
                            <w:sz w:val="12"/>
                          </w:rPr>
                          <w:t>No.</w:t>
                        </w:r>
                        <w:r>
                          <w:rPr>
                            <w:color w:val="191915"/>
                            <w:spacing w:val="2"/>
                            <w:w w:val="115"/>
                            <w:sz w:val="12"/>
                          </w:rPr>
                          <w:t xml:space="preserve"> </w:t>
                        </w:r>
                        <w:r>
                          <w:rPr>
                            <w:color w:val="191915"/>
                            <w:w w:val="115"/>
                            <w:sz w:val="12"/>
                          </w:rPr>
                          <w:t>/</w:t>
                        </w:r>
                        <w:r>
                          <w:rPr>
                            <w:color w:val="191915"/>
                            <w:spacing w:val="2"/>
                            <w:w w:val="115"/>
                            <w:sz w:val="12"/>
                          </w:rPr>
                          <w:t xml:space="preserve"> </w:t>
                        </w:r>
                        <w:r>
                          <w:rPr>
                            <w:color w:val="191915"/>
                            <w:w w:val="115"/>
                            <w:sz w:val="12"/>
                          </w:rPr>
                          <w:t>UTR</w:t>
                        </w:r>
                        <w:r>
                          <w:rPr>
                            <w:color w:val="191915"/>
                            <w:spacing w:val="2"/>
                            <w:w w:val="115"/>
                            <w:sz w:val="12"/>
                          </w:rPr>
                          <w:t xml:space="preserve"> </w:t>
                        </w:r>
                        <w:r>
                          <w:rPr>
                            <w:color w:val="191915"/>
                            <w:w w:val="115"/>
                            <w:sz w:val="12"/>
                          </w:rPr>
                          <w:t>No.</w:t>
                        </w:r>
                      </w:p>
                    </w:txbxContent>
                  </v:textbox>
                </v:rect>
                <v:rect id="Rectangle 1459" o:spid="_x0000_s1161" style="position:absolute;left:988;top:8826;width:12580;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1C06A857" w14:textId="77777777" w:rsidR="00CA55E3" w:rsidRDefault="00C83421">
                        <w:r>
                          <w:rPr>
                            <w:color w:val="2F2926"/>
                            <w:w w:val="117"/>
                            <w:sz w:val="12"/>
                          </w:rPr>
                          <w:t>Drawn</w:t>
                        </w:r>
                        <w:r>
                          <w:rPr>
                            <w:color w:val="2F2926"/>
                            <w:spacing w:val="2"/>
                            <w:w w:val="117"/>
                            <w:sz w:val="12"/>
                          </w:rPr>
                          <w:t xml:space="preserve"> </w:t>
                        </w:r>
                        <w:r>
                          <w:rPr>
                            <w:color w:val="2F2926"/>
                            <w:w w:val="117"/>
                            <w:sz w:val="12"/>
                          </w:rPr>
                          <w:t>on</w:t>
                        </w:r>
                        <w:r>
                          <w:rPr>
                            <w:color w:val="2F2926"/>
                            <w:spacing w:val="2"/>
                            <w:w w:val="117"/>
                            <w:sz w:val="12"/>
                          </w:rPr>
                          <w:t xml:space="preserve"> </w:t>
                        </w:r>
                        <w:r>
                          <w:rPr>
                            <w:color w:val="2F2926"/>
                            <w:w w:val="117"/>
                            <w:sz w:val="12"/>
                          </w:rPr>
                          <w:t>Bank</w:t>
                        </w:r>
                        <w:r>
                          <w:rPr>
                            <w:color w:val="2F2926"/>
                            <w:spacing w:val="2"/>
                            <w:w w:val="117"/>
                            <w:sz w:val="12"/>
                          </w:rPr>
                          <w:t xml:space="preserve"> </w:t>
                        </w:r>
                        <w:r>
                          <w:rPr>
                            <w:color w:val="2F2926"/>
                            <w:w w:val="117"/>
                            <w:sz w:val="12"/>
                          </w:rPr>
                          <w:t>and</w:t>
                        </w:r>
                        <w:r>
                          <w:rPr>
                            <w:color w:val="2F2926"/>
                            <w:spacing w:val="2"/>
                            <w:w w:val="117"/>
                            <w:sz w:val="12"/>
                          </w:rPr>
                          <w:t xml:space="preserve"> </w:t>
                        </w:r>
                        <w:r>
                          <w:rPr>
                            <w:color w:val="2F2926"/>
                            <w:w w:val="117"/>
                            <w:sz w:val="12"/>
                          </w:rPr>
                          <w:t>A/c</w:t>
                        </w:r>
                        <w:r>
                          <w:rPr>
                            <w:color w:val="2F2926"/>
                            <w:spacing w:val="2"/>
                            <w:w w:val="117"/>
                            <w:sz w:val="12"/>
                          </w:rPr>
                          <w:t xml:space="preserve"> </w:t>
                        </w:r>
                        <w:r>
                          <w:rPr>
                            <w:color w:val="2F2926"/>
                            <w:w w:val="117"/>
                            <w:sz w:val="12"/>
                          </w:rPr>
                          <w:t>no</w:t>
                        </w:r>
                      </w:p>
                    </w:txbxContent>
                  </v:textbox>
                </v:rect>
                <v:rect id="Rectangle 1460" o:spid="_x0000_s1162" style="position:absolute;left:988;top:10985;width:2221;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0B7408E1" w14:textId="77777777" w:rsidR="00CA55E3" w:rsidRDefault="00C83421">
                        <w:r>
                          <w:rPr>
                            <w:color w:val="2F2926"/>
                            <w:w w:val="115"/>
                            <w:sz w:val="12"/>
                          </w:rPr>
                          <w:t>Date</w:t>
                        </w:r>
                      </w:p>
                    </w:txbxContent>
                  </v:textbox>
                </v:rect>
                <v:rect id="Rectangle 1461" o:spid="_x0000_s1163" style="position:absolute;left:27762;top:2548;width:564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7E2C9E47" w14:textId="77777777" w:rsidR="00CA55E3" w:rsidRDefault="00C83421">
                        <w:r>
                          <w:rPr>
                            <w:b/>
                            <w:color w:val="2F2926"/>
                            <w:w w:val="120"/>
                            <w:sz w:val="14"/>
                          </w:rPr>
                          <w:t>Lumpsum</w:t>
                        </w:r>
                      </w:p>
                    </w:txbxContent>
                  </v:textbox>
                </v:rect>
                <v:rect id="Rectangle 1462" o:spid="_x0000_s1164" style="position:absolute;left:26408;top:485;width:923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5A8C37A8" w14:textId="77777777" w:rsidR="00CA55E3" w:rsidRDefault="00C83421">
                        <w:r>
                          <w:rPr>
                            <w:b/>
                            <w:color w:val="2F2926"/>
                            <w:w w:val="122"/>
                            <w:sz w:val="14"/>
                          </w:rPr>
                          <w:t>Non-Third</w:t>
                        </w:r>
                        <w:r>
                          <w:rPr>
                            <w:b/>
                            <w:color w:val="2F2926"/>
                            <w:w w:val="122"/>
                            <w:sz w:val="14"/>
                          </w:rPr>
                          <w:t xml:space="preserve"> </w:t>
                        </w:r>
                        <w:r>
                          <w:rPr>
                            <w:b/>
                            <w:color w:val="2F2926"/>
                            <w:w w:val="122"/>
                            <w:sz w:val="14"/>
                          </w:rPr>
                          <w:t>Party</w:t>
                        </w:r>
                      </w:p>
                    </w:txbxContent>
                  </v:textbox>
                </v:rect>
                <v:rect id="Rectangle 1463" o:spid="_x0000_s1165" style="position:absolute;left:54939;top:2627;width:241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349B189" w14:textId="77777777" w:rsidR="00CA55E3" w:rsidRDefault="00C83421">
                        <w:r>
                          <w:rPr>
                            <w:b/>
                            <w:color w:val="2F2926"/>
                            <w:w w:val="120"/>
                            <w:sz w:val="14"/>
                          </w:rPr>
                          <w:t>SIP*</w:t>
                        </w:r>
                      </w:p>
                    </w:txbxContent>
                  </v:textbox>
                </v:rect>
                <v:shape id="Shape 53768" o:spid="_x0000_s1166" style="position:absolute;left:53842;top:2782;width:766;height:759;visibility:visible;mso-wrap-style:square;v-text-anchor:top" coordsize="76695,7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" path="m,l76695,r,75933l,75933,,e" fillcolor="#fffefd" strokecolor="#97908b" strokeweight=".5pt">
                  <v:stroke miterlimit="1" joinstyle="miter"/>
                  <v:path arrowok="t" textboxrect="0,0,76695,75933"/>
                </v:shape>
                <v:shape id="Shape 53769" o:spid="_x0000_s1167" style="position:absolute;left:26642;top:2703;width:820;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" path="m,l82029,r,83515l,83515,,e" fillcolor="#fffefd" strokecolor="#6e7086" strokeweight=".5pt">
                  <v:stroke miterlimit="83231f" joinstyle="miter"/>
                  <v:path arrowok="t" textboxrect="0,0,82029,83515"/>
                </v:shape>
                <v:shape id="Shape 1466" o:spid="_x0000_s1168" style="position:absolute;left:25255;top:609;width:820;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" path="m,83515r82029,l82029,,,,,83515xe" filled="f" strokecolor="#6e7086" strokeweight=".5pt">
                  <v:stroke miterlimit="83231f" joinstyle="miter"/>
                  <v:path arrowok="t" textboxrect="0,0,82029,83515"/>
                </v:shape>
                <v:rect id="Rectangle 1467" o:spid="_x0000_s1169" style="position:absolute;left:46603;top:484;width:12061;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377839BB" w14:textId="77777777" w:rsidR="00CA55E3" w:rsidRDefault="00C83421">
                        <w:r>
                          <w:rPr>
                            <w:b/>
                            <w:color w:val="2F2926"/>
                            <w:w w:val="123"/>
                            <w:sz w:val="14"/>
                          </w:rPr>
                          <w:t>Third</w:t>
                        </w:r>
                        <w:r>
                          <w:rPr>
                            <w:b/>
                            <w:color w:val="2F2926"/>
                            <w:w w:val="123"/>
                            <w:sz w:val="14"/>
                          </w:rPr>
                          <w:t xml:space="preserve"> </w:t>
                        </w:r>
                        <w:r>
                          <w:rPr>
                            <w:b/>
                            <w:color w:val="2F2926"/>
                            <w:w w:val="123"/>
                            <w:sz w:val="14"/>
                          </w:rPr>
                          <w:t>Party</w:t>
                        </w:r>
                        <w:r>
                          <w:rPr>
                            <w:b/>
                            <w:color w:val="2F2926"/>
                            <w:w w:val="123"/>
                            <w:sz w:val="14"/>
                          </w:rPr>
                          <w:t xml:space="preserve"> </w:t>
                        </w:r>
                        <w:r>
                          <w:rPr>
                            <w:b/>
                            <w:color w:val="2F2926"/>
                            <w:w w:val="123"/>
                            <w:sz w:val="14"/>
                          </w:rPr>
                          <w:t>Payment</w:t>
                        </w:r>
                        <w:r>
                          <w:rPr>
                            <w:b/>
                            <w:color w:val="2F2926"/>
                            <w:w w:val="123"/>
                            <w:sz w:val="14"/>
                          </w:rPr>
                          <w:t xml:space="preserve"> </w:t>
                        </w:r>
                      </w:p>
                    </w:txbxContent>
                  </v:textbox>
                </v:rect>
                <v:rect id="Rectangle 37783" o:spid="_x0000_s1170" style="position:absolute;left:55930;top:603;width:1662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l5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BiN4gH83QlXQM5+AQAA//8DAFBLAQItABQABgAIAAAAIQDb4fbL7gAAAIUBAAATAAAAAAAA&#10;AAAAAAAAAAAAAABbQ29udGVudF9UeXBlc10ueG1sUEsBAi0AFAAGAAgAAAAhAFr0LFu/AAAAFQEA&#10;AAsAAAAAAAAAAAAAAAAAHwEAAF9yZWxzLy5yZWxzUEsBAi0AFAAGAAgAAAAhAHCoSXnHAAAA3gAA&#10;AA8AAAAAAAAAAAAAAAAABwIAAGRycy9kb3ducmV2LnhtbFBLBQYAAAAAAwADALcAAAD7AgAAAAA=&#10;" filled="f" stroked="f">
                  <v:textbox inset="0,0,0,0">
                    <w:txbxContent>
                      <w:p w14:paraId="5FBCCB6E" w14:textId="77777777" w:rsidR="00CA55E3" w:rsidRDefault="00C83421">
                        <w:r>
                          <w:rPr>
                            <w:color w:val="968C86"/>
                            <w:w w:val="115"/>
                            <w:sz w:val="12"/>
                          </w:rPr>
                          <w:t>Pls</w:t>
                        </w:r>
                        <w:r>
                          <w:rPr>
                            <w:color w:val="968C86"/>
                            <w:spacing w:val="2"/>
                            <w:w w:val="115"/>
                            <w:sz w:val="12"/>
                          </w:rPr>
                          <w:t xml:space="preserve"> </w:t>
                        </w:r>
                        <w:r>
                          <w:rPr>
                            <w:color w:val="968C86"/>
                            <w:w w:val="115"/>
                            <w:sz w:val="12"/>
                          </w:rPr>
                          <w:t>fill</w:t>
                        </w:r>
                        <w:r>
                          <w:rPr>
                            <w:color w:val="968C86"/>
                            <w:spacing w:val="2"/>
                            <w:w w:val="115"/>
                            <w:sz w:val="12"/>
                          </w:rPr>
                          <w:t xml:space="preserve"> </w:t>
                        </w:r>
                        <w:r>
                          <w:rPr>
                            <w:color w:val="968C86"/>
                            <w:w w:val="115"/>
                            <w:sz w:val="12"/>
                          </w:rPr>
                          <w:t>third</w:t>
                        </w:r>
                        <w:r>
                          <w:rPr>
                            <w:color w:val="968C86"/>
                            <w:spacing w:val="2"/>
                            <w:w w:val="115"/>
                            <w:sz w:val="12"/>
                          </w:rPr>
                          <w:t xml:space="preserve"> </w:t>
                        </w:r>
                        <w:r>
                          <w:rPr>
                            <w:color w:val="968C86"/>
                            <w:w w:val="115"/>
                            <w:sz w:val="12"/>
                          </w:rPr>
                          <w:t>party</w:t>
                        </w:r>
                        <w:r>
                          <w:rPr>
                            <w:color w:val="968C86"/>
                            <w:spacing w:val="2"/>
                            <w:w w:val="115"/>
                            <w:sz w:val="12"/>
                          </w:rPr>
                          <w:t xml:space="preserve"> </w:t>
                        </w:r>
                        <w:r>
                          <w:rPr>
                            <w:color w:val="968C86"/>
                            <w:w w:val="115"/>
                            <w:sz w:val="12"/>
                          </w:rPr>
                          <w:t>declaration</w:t>
                        </w:r>
                        <w:r>
                          <w:rPr>
                            <w:color w:val="968C86"/>
                            <w:spacing w:val="2"/>
                            <w:w w:val="115"/>
                            <w:sz w:val="12"/>
                          </w:rPr>
                          <w:t xml:space="preserve"> </w:t>
                        </w:r>
                        <w:r>
                          <w:rPr>
                            <w:color w:val="968C86"/>
                            <w:w w:val="115"/>
                            <w:sz w:val="12"/>
                          </w:rPr>
                          <w:t>form)</w:t>
                        </w:r>
                        <w:r>
                          <w:rPr>
                            <w:color w:val="968C86"/>
                            <w:spacing w:val="2"/>
                            <w:w w:val="115"/>
                            <w:sz w:val="12"/>
                          </w:rPr>
                          <w:t xml:space="preserve"> </w:t>
                        </w:r>
                      </w:p>
                    </w:txbxContent>
                  </v:textbox>
                </v:rect>
                <v:rect id="Rectangle 37782" o:spid="_x0000_s1171" style="position:absolute;left:55672;top:603;width:3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" filled="f" stroked="f">
                  <v:textbox inset="0,0,0,0">
                    <w:txbxContent>
                      <w:p w14:paraId="526C040E" w14:textId="77777777" w:rsidR="00CA55E3" w:rsidRDefault="00C83421">
                        <w:r>
                          <w:rPr>
                            <w:color w:val="968C86"/>
                            <w:w w:val="113"/>
                            <w:sz w:val="12"/>
                          </w:rPr>
                          <w:t>(</w:t>
                        </w:r>
                      </w:p>
                    </w:txbxContent>
                  </v:textbox>
                </v:rect>
                <v:rect id="Rectangle 1469" o:spid="_x0000_s1172" style="position:absolute;left:68428;top:484;width:29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1CCE3B6C" w14:textId="77777777" w:rsidR="00CA55E3" w:rsidRDefault="00C83421">
                        <w:r>
                          <w:rPr>
                            <w:color w:val="2F2926"/>
                            <w:sz w:val="14"/>
                          </w:rPr>
                          <w:t xml:space="preserve"> </w:t>
                        </w:r>
                      </w:p>
                    </w:txbxContent>
                  </v:textbox>
                </v:rect>
                <v:shape id="Shape 1470" o:spid="_x0000_s1173" style="position:absolute;left:45450;top:609;width:820;height:835;visibility:visible;mso-wrap-style:square;v-text-anchor:top" coordsize="82029,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" path="m,83515r82029,l82029,,,,,83515xe" filled="f" strokecolor="#6e7086" strokeweight=".5pt">
                  <v:stroke miterlimit="83231f" joinstyle="miter"/>
                  <v:path arrowok="t" textboxrect="0,0,82029,83515"/>
                </v:shape>
                <v:rect id="Rectangle 1471" o:spid="_x0000_s1174" style="position:absolute;left:10375;top:6038;width:930;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2565257E" w14:textId="77777777" w:rsidR="00CA55E3" w:rsidRDefault="00C83421">
                        <w:r>
                          <w:rPr>
                            <w:rFonts w:ascii="Wingdings" w:eastAsia="Wingdings" w:hAnsi="Wingdings" w:cs="Wingdings"/>
                            <w:color w:val="2F2925"/>
                            <w:sz w:val="14"/>
                          </w:rPr>
                          <w:t></w:t>
                        </w:r>
                      </w:p>
                    </w:txbxContent>
                  </v:textbox>
                </v:rect>
                <v:rect id="Rectangle 1472" o:spid="_x0000_s1175" style="position:absolute;left:988;top:347;width:1498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4F1CD539" w14:textId="77777777" w:rsidR="00CA55E3" w:rsidRDefault="00C83421">
                        <w:r>
                          <w:rPr>
                            <w:b/>
                            <w:color w:val="2F2926"/>
                            <w:w w:val="122"/>
                            <w:sz w:val="14"/>
                          </w:rPr>
                          <w:t>Payment</w:t>
                        </w:r>
                        <w:r>
                          <w:rPr>
                            <w:b/>
                            <w:color w:val="2F2926"/>
                            <w:w w:val="122"/>
                            <w:sz w:val="14"/>
                          </w:rPr>
                          <w:t xml:space="preserve"> </w:t>
                        </w:r>
                        <w:r>
                          <w:rPr>
                            <w:b/>
                            <w:color w:val="2F2926"/>
                            <w:w w:val="122"/>
                            <w:sz w:val="14"/>
                          </w:rPr>
                          <w:t>Type</w:t>
                        </w:r>
                        <w:r>
                          <w:rPr>
                            <w:b/>
                            <w:color w:val="2F2926"/>
                            <w:w w:val="122"/>
                            <w:sz w:val="14"/>
                          </w:rPr>
                          <w:t xml:space="preserve"> </w:t>
                        </w:r>
                        <w:proofErr w:type="gramStart"/>
                        <w:r>
                          <w:rPr>
                            <w:b/>
                            <w:color w:val="2F2926"/>
                            <w:w w:val="122"/>
                            <w:sz w:val="14"/>
                          </w:rPr>
                          <w:t>(</w:t>
                        </w:r>
                        <w:r>
                          <w:rPr>
                            <w:b/>
                            <w:color w:val="2F2926"/>
                            <w:w w:val="122"/>
                            <w:sz w:val="14"/>
                          </w:rPr>
                          <w:t xml:space="preserve"> </w:t>
                        </w:r>
                        <w:r>
                          <w:rPr>
                            <w:b/>
                            <w:color w:val="2F2926"/>
                            <w:w w:val="122"/>
                            <w:sz w:val="14"/>
                          </w:rPr>
                          <w:t>Please</w:t>
                        </w:r>
                        <w:proofErr w:type="gramEnd"/>
                        <w:r>
                          <w:rPr>
                            <w:b/>
                            <w:color w:val="2F2926"/>
                            <w:w w:val="122"/>
                            <w:sz w:val="14"/>
                          </w:rPr>
                          <w:t xml:space="preserve">    </w:t>
                        </w:r>
                        <w:proofErr w:type="gramStart"/>
                        <w:r>
                          <w:rPr>
                            <w:b/>
                            <w:color w:val="2F2926"/>
                            <w:w w:val="122"/>
                            <w:sz w:val="14"/>
                          </w:rPr>
                          <w:t xml:space="preserve">  </w:t>
                        </w:r>
                        <w:r>
                          <w:rPr>
                            <w:b/>
                            <w:color w:val="2F2926"/>
                            <w:w w:val="122"/>
                            <w:sz w:val="14"/>
                          </w:rPr>
                          <w:t>)</w:t>
                        </w:r>
                        <w:proofErr w:type="gramEnd"/>
                      </w:p>
                    </w:txbxContent>
                  </v:textbox>
                </v:rect>
                <v:rect id="Rectangle 1473" o:spid="_x0000_s1176" style="position:absolute;left:10894;top:662;width:92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730A81DA" w14:textId="77777777" w:rsidR="00CA55E3" w:rsidRDefault="00C83421">
                        <w:r>
                          <w:rPr>
                            <w:rFonts w:ascii="Wingdings" w:eastAsia="Wingdings" w:hAnsi="Wingdings" w:cs="Wingdings"/>
                            <w:color w:val="2F2925"/>
                            <w:sz w:val="14"/>
                          </w:rPr>
                          <w:t></w:t>
                        </w:r>
                      </w:p>
                    </w:txbxContent>
                  </v:textbox>
                </v:rect>
                <v:shape id="Shape 1474" o:spid="_x0000_s1177" style="position:absolute;left:17446;top:15;width:0;height:12515;visibility:visible;mso-wrap-style:square;v-text-anchor:top" coordsize="0,125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" path="m,l,1251522e" filled="f" strokecolor="#6e7086" strokeweight=".5pt">
                  <v:stroke miterlimit="83231f" joinstyle="miter"/>
                  <v:path arrowok="t" textboxrect="0,0,0,1251522"/>
                </v:shape>
                <w10:wrap type="square"/>
              </v:group>
            </w:pict>
          </mc:Fallback>
        </mc:AlternateContent>
      </w:r>
      <w:r>
        <w:rPr>
          <w:b/>
          <w:color w:val="181717"/>
          <w:sz w:val="13"/>
        </w:rPr>
        <w:t xml:space="preserve">Cheque/DD should be drawn in </w:t>
      </w:r>
      <w:proofErr w:type="spellStart"/>
      <w:r>
        <w:rPr>
          <w:b/>
          <w:color w:val="181717"/>
          <w:sz w:val="13"/>
        </w:rPr>
        <w:t>favour</w:t>
      </w:r>
      <w:proofErr w:type="spellEnd"/>
      <w:r>
        <w:rPr>
          <w:b/>
          <w:color w:val="181717"/>
          <w:sz w:val="13"/>
        </w:rPr>
        <w:t xml:space="preserve"> of scheme name e.g. “Bajaj </w:t>
      </w:r>
      <w:proofErr w:type="spellStart"/>
      <w:r>
        <w:rPr>
          <w:b/>
          <w:color w:val="181717"/>
          <w:sz w:val="13"/>
        </w:rPr>
        <w:t>Finserv</w:t>
      </w:r>
      <w:proofErr w:type="spellEnd"/>
      <w:r>
        <w:rPr>
          <w:b/>
          <w:color w:val="181717"/>
          <w:sz w:val="13"/>
        </w:rPr>
        <w:t xml:space="preserve"> Liquid Fund”</w:t>
      </w:r>
    </w:p>
    <w:p w14:paraId="1AA36CBE" w14:textId="77777777" w:rsidR="00CA55E3" w:rsidRDefault="00C83421">
      <w:pPr>
        <w:spacing w:after="111" w:line="265" w:lineRule="auto"/>
        <w:ind w:left="48" w:hanging="10"/>
      </w:pPr>
      <w:r>
        <w:rPr>
          <w:color w:val="2F2926"/>
          <w:sz w:val="13"/>
        </w:rPr>
        <w:t xml:space="preserve">*If you wish to register SIP, kindly fill the relevant SIP Registration &amp; OTM Debit Mandate Form.   </w:t>
      </w:r>
    </w:p>
    <w:p w14:paraId="0A8F691A" w14:textId="77777777" w:rsidR="00CA55E3" w:rsidRDefault="00C83421">
      <w:pPr>
        <w:spacing w:after="48"/>
        <w:ind w:left="53"/>
      </w:pPr>
      <w:r>
        <w:rPr>
          <w:b/>
          <w:color w:val="181717"/>
          <w:sz w:val="13"/>
        </w:rPr>
        <w:t xml:space="preserve">Reason for investment     </w:t>
      </w:r>
      <w:r>
        <w:rPr>
          <w:b/>
          <w:color w:val="181717"/>
          <w:sz w:val="13"/>
          <w:bdr w:val="single" w:sz="8" w:space="0" w:color="6E7086"/>
        </w:rPr>
        <w:t xml:space="preserve">    </w:t>
      </w:r>
      <w:r>
        <w:rPr>
          <w:b/>
          <w:color w:val="181717"/>
          <w:sz w:val="13"/>
        </w:rPr>
        <w:t xml:space="preserve">   </w:t>
      </w:r>
      <w:r>
        <w:rPr>
          <w:color w:val="181717"/>
          <w:sz w:val="13"/>
        </w:rPr>
        <w:t>House</w:t>
      </w:r>
      <w:r>
        <w:rPr>
          <w:b/>
          <w:color w:val="181717"/>
          <w:sz w:val="13"/>
        </w:rPr>
        <w:t xml:space="preserve">          </w:t>
      </w:r>
      <w:r>
        <w:rPr>
          <w:color w:val="181717"/>
          <w:sz w:val="13"/>
        </w:rPr>
        <w:t xml:space="preserve">Children’s Education   </w:t>
      </w:r>
      <w:r>
        <w:rPr>
          <w:color w:val="181717"/>
          <w:sz w:val="13"/>
          <w:bdr w:val="single" w:sz="8" w:space="0" w:color="6E7086"/>
        </w:rPr>
        <w:t xml:space="preserve">   </w:t>
      </w:r>
      <w:r>
        <w:rPr>
          <w:color w:val="181717"/>
          <w:sz w:val="13"/>
        </w:rPr>
        <w:t xml:space="preserve">   Children’s Marriage  </w:t>
      </w:r>
      <w:r>
        <w:rPr>
          <w:color w:val="181717"/>
          <w:sz w:val="13"/>
          <w:bdr w:val="single" w:sz="8" w:space="0" w:color="6E7086"/>
        </w:rPr>
        <w:t xml:space="preserve">    </w:t>
      </w:r>
      <w:r>
        <w:rPr>
          <w:color w:val="181717"/>
          <w:sz w:val="13"/>
        </w:rPr>
        <w:t xml:space="preserve">   Car   </w:t>
      </w:r>
      <w:r>
        <w:rPr>
          <w:color w:val="181717"/>
          <w:sz w:val="13"/>
          <w:bdr w:val="single" w:sz="8" w:space="0" w:color="6E7086"/>
        </w:rPr>
        <w:t xml:space="preserve">    </w:t>
      </w:r>
      <w:r>
        <w:rPr>
          <w:color w:val="181717"/>
          <w:sz w:val="13"/>
        </w:rPr>
        <w:t xml:space="preserve">  Retirement    </w:t>
      </w:r>
      <w:r>
        <w:rPr>
          <w:color w:val="181717"/>
          <w:sz w:val="13"/>
          <w:bdr w:val="single" w:sz="8" w:space="0" w:color="6E7086"/>
        </w:rPr>
        <w:t xml:space="preserve">    </w:t>
      </w:r>
      <w:r>
        <w:rPr>
          <w:color w:val="181717"/>
          <w:sz w:val="13"/>
        </w:rPr>
        <w:t xml:space="preserve">  Others</w:t>
      </w:r>
      <w:proofErr w:type="gramStart"/>
      <w:r>
        <w:rPr>
          <w:color w:val="181717"/>
          <w:sz w:val="13"/>
        </w:rPr>
        <w:t xml:space="preserve">   (</w:t>
      </w:r>
      <w:proofErr w:type="gramEnd"/>
      <w:r>
        <w:rPr>
          <w:color w:val="181717"/>
          <w:sz w:val="13"/>
        </w:rPr>
        <w:t>please specify)</w:t>
      </w:r>
      <w:r>
        <w:rPr>
          <w:color w:val="181717"/>
          <w:sz w:val="14"/>
        </w:rPr>
        <w:t xml:space="preserve"> _____________________</w:t>
      </w:r>
    </w:p>
    <w:p w14:paraId="3ABFC723" w14:textId="77777777" w:rsidR="00CA55E3" w:rsidRDefault="00C83421">
      <w:pPr>
        <w:spacing w:after="373"/>
        <w:ind w:left="53"/>
      </w:pPr>
      <w:r>
        <w:rPr>
          <w:b/>
          <w:color w:val="181717"/>
          <w:sz w:val="13"/>
        </w:rPr>
        <w:t>Investment horizon</w:t>
      </w:r>
      <w:r>
        <w:rPr>
          <w:color w:val="181717"/>
          <w:sz w:val="13"/>
        </w:rPr>
        <w:t xml:space="preserve">   </w:t>
      </w:r>
      <w:r>
        <w:rPr>
          <w:color w:val="2F2926"/>
          <w:sz w:val="14"/>
        </w:rPr>
        <w:t xml:space="preserve">Please </w:t>
      </w:r>
      <w:proofErr w:type="gramStart"/>
      <w:r>
        <w:rPr>
          <w:color w:val="2F2926"/>
          <w:sz w:val="14"/>
        </w:rPr>
        <w:t>(    )</w:t>
      </w:r>
      <w:proofErr w:type="gramEnd"/>
      <w:r>
        <w:rPr>
          <w:color w:val="2F2926"/>
          <w:sz w:val="14"/>
        </w:rPr>
        <w:t xml:space="preserve"> anyone</w:t>
      </w:r>
      <w:r>
        <w:rPr>
          <w:color w:val="181717"/>
          <w:sz w:val="13"/>
        </w:rPr>
        <w:t xml:space="preserve">    </w:t>
      </w:r>
      <w:r>
        <w:rPr>
          <w:rFonts w:ascii="Arial" w:eastAsia="Arial" w:hAnsi="Arial" w:cs="Arial"/>
          <w:color w:val="181717"/>
          <w:sz w:val="13"/>
        </w:rPr>
        <w:t xml:space="preserve"> </w:t>
      </w:r>
      <w:r>
        <w:rPr>
          <w:rFonts w:ascii="Arial" w:eastAsia="Arial" w:hAnsi="Arial" w:cs="Arial"/>
          <w:color w:val="181717"/>
          <w:sz w:val="13"/>
          <w:bdr w:val="single" w:sz="8" w:space="0" w:color="6E7086"/>
        </w:rPr>
        <w:t xml:space="preserve">   </w:t>
      </w:r>
      <w:r>
        <w:rPr>
          <w:rFonts w:ascii="Arial" w:eastAsia="Arial" w:hAnsi="Arial" w:cs="Arial"/>
          <w:color w:val="181717"/>
          <w:sz w:val="13"/>
        </w:rPr>
        <w:t xml:space="preserve">  5 Years      </w:t>
      </w:r>
      <w:r>
        <w:rPr>
          <w:rFonts w:ascii="Arial" w:eastAsia="Arial" w:hAnsi="Arial" w:cs="Arial"/>
          <w:color w:val="181717"/>
          <w:sz w:val="13"/>
          <w:bdr w:val="single" w:sz="8" w:space="0" w:color="6E7086"/>
        </w:rPr>
        <w:t xml:space="preserve">   </w:t>
      </w:r>
      <w:r>
        <w:rPr>
          <w:rFonts w:ascii="Arial" w:eastAsia="Arial" w:hAnsi="Arial" w:cs="Arial"/>
          <w:color w:val="181717"/>
          <w:sz w:val="13"/>
        </w:rPr>
        <w:t xml:space="preserve">  10 Years     </w:t>
      </w:r>
      <w:r>
        <w:rPr>
          <w:rFonts w:ascii="Arial" w:eastAsia="Arial" w:hAnsi="Arial" w:cs="Arial"/>
          <w:color w:val="181717"/>
          <w:sz w:val="13"/>
          <w:bdr w:val="single" w:sz="8" w:space="0" w:color="6E7086"/>
        </w:rPr>
        <w:t xml:space="preserve">    </w:t>
      </w:r>
      <w:r>
        <w:rPr>
          <w:rFonts w:ascii="Arial" w:eastAsia="Arial" w:hAnsi="Arial" w:cs="Arial"/>
          <w:color w:val="181717"/>
          <w:sz w:val="13"/>
        </w:rPr>
        <w:t xml:space="preserve">  15 Years   </w:t>
      </w:r>
      <w:r>
        <w:rPr>
          <w:rFonts w:ascii="Arial" w:eastAsia="Arial" w:hAnsi="Arial" w:cs="Arial"/>
          <w:color w:val="181717"/>
          <w:sz w:val="13"/>
          <w:bdr w:val="single" w:sz="8" w:space="0" w:color="6E7086"/>
        </w:rPr>
        <w:t xml:space="preserve">    </w:t>
      </w:r>
      <w:r>
        <w:rPr>
          <w:rFonts w:ascii="Arial" w:eastAsia="Arial" w:hAnsi="Arial" w:cs="Arial"/>
          <w:color w:val="181717"/>
          <w:sz w:val="13"/>
        </w:rPr>
        <w:t xml:space="preserve">  20 Years  </w:t>
      </w:r>
      <w:r>
        <w:rPr>
          <w:rFonts w:ascii="Arial" w:eastAsia="Arial" w:hAnsi="Arial" w:cs="Arial"/>
          <w:color w:val="181717"/>
          <w:sz w:val="13"/>
          <w:bdr w:val="single" w:sz="8" w:space="0" w:color="6E7086"/>
        </w:rPr>
        <w:t xml:space="preserve">   </w:t>
      </w:r>
      <w:r>
        <w:rPr>
          <w:rFonts w:ascii="Arial" w:eastAsia="Arial" w:hAnsi="Arial" w:cs="Arial"/>
          <w:color w:val="181717"/>
          <w:sz w:val="13"/>
        </w:rPr>
        <w:t xml:space="preserve">   25 Years  </w:t>
      </w:r>
      <w:r>
        <w:rPr>
          <w:b/>
          <w:color w:val="181717"/>
          <w:sz w:val="13"/>
        </w:rPr>
        <w:t xml:space="preserve">         </w:t>
      </w:r>
    </w:p>
    <w:p w14:paraId="6A47687F" w14:textId="77777777" w:rsidR="00CA55E3" w:rsidRDefault="00C83421">
      <w:pPr>
        <w:spacing w:after="501" w:line="265" w:lineRule="auto"/>
        <w:ind w:left="55" w:hanging="10"/>
      </w:pPr>
      <w:r>
        <w:rPr>
          <w:noProof/>
        </w:rPr>
        <mc:AlternateContent>
          <mc:Choice Requires="wpg">
            <w:drawing>
              <wp:anchor distT="0" distB="0" distL="114300" distR="114300" simplePos="0" relativeHeight="251662336" behindDoc="1" locked="0" layoutInCell="1" allowOverlap="1" wp14:anchorId="6EA319C8" wp14:editId="02210ED6">
                <wp:simplePos x="0" y="0"/>
                <wp:positionH relativeFrom="column">
                  <wp:posOffset>-226514</wp:posOffset>
                </wp:positionH>
                <wp:positionV relativeFrom="paragraph">
                  <wp:posOffset>-913092</wp:posOffset>
                </wp:positionV>
                <wp:extent cx="1159713" cy="3319696"/>
                <wp:effectExtent l="0" t="0" r="0" b="0"/>
                <wp:wrapNone/>
                <wp:docPr id="48830" name="Group 48830"/>
                <wp:cNvGraphicFramePr/>
                <a:graphic xmlns:a="http://schemas.openxmlformats.org/drawingml/2006/main">
                  <a:graphicData uri="http://schemas.microsoft.com/office/word/2010/wordprocessingGroup">
                    <wpg:wgp>
                      <wpg:cNvGrpSpPr/>
                      <wpg:grpSpPr>
                        <a:xfrm>
                          <a:off x="0" y="0"/>
                          <a:ext cx="1159713" cy="3319696"/>
                          <a:chOff x="0" y="0"/>
                          <a:chExt cx="1159713" cy="3319696"/>
                        </a:xfrm>
                      </wpg:grpSpPr>
                      <wps:wsp>
                        <wps:cNvPr id="1359" name="Rectangle 1359"/>
                        <wps:cNvSpPr/>
                        <wps:spPr>
                          <a:xfrm rot="-5399999">
                            <a:off x="-2147549" y="1052051"/>
                            <a:ext cx="4415196" cy="120095"/>
                          </a:xfrm>
                          <a:prstGeom prst="rect">
                            <a:avLst/>
                          </a:prstGeom>
                          <a:ln>
                            <a:noFill/>
                          </a:ln>
                        </wps:spPr>
                        <wps:txbx>
                          <w:txbxContent>
                            <w:p w14:paraId="159182CE" w14:textId="77777777" w:rsidR="00CA55E3" w:rsidRDefault="00C83421">
                              <w:r>
                                <w:rPr>
                                  <w:color w:val="191915"/>
                                  <w:sz w:val="12"/>
                                </w:rPr>
                                <w:t>Mutual</w:t>
                              </w:r>
                              <w:r>
                                <w:rPr>
                                  <w:color w:val="191915"/>
                                  <w:spacing w:val="-169"/>
                                  <w:sz w:val="12"/>
                                </w:rPr>
                                <w:t xml:space="preserve"> </w:t>
                              </w:r>
                              <w:r>
                                <w:rPr>
                                  <w:color w:val="191915"/>
                                  <w:sz w:val="12"/>
                                </w:rPr>
                                <w:t>Fund</w:t>
                              </w:r>
                              <w:r>
                                <w:rPr>
                                  <w:color w:val="191915"/>
                                  <w:spacing w:val="-169"/>
                                  <w:sz w:val="12"/>
                                </w:rPr>
                                <w:t xml:space="preserve"> </w:t>
                              </w:r>
                              <w:r>
                                <w:rPr>
                                  <w:color w:val="191915"/>
                                  <w:sz w:val="12"/>
                                </w:rPr>
                                <w:t>investments</w:t>
                              </w:r>
                              <w:r>
                                <w:rPr>
                                  <w:color w:val="191915"/>
                                  <w:spacing w:val="-169"/>
                                  <w:sz w:val="12"/>
                                </w:rPr>
                                <w:t xml:space="preserve"> </w:t>
                              </w:r>
                              <w:r>
                                <w:rPr>
                                  <w:color w:val="191915"/>
                                  <w:sz w:val="12"/>
                                </w:rPr>
                                <w:t>are</w:t>
                              </w:r>
                              <w:r>
                                <w:rPr>
                                  <w:color w:val="191915"/>
                                  <w:spacing w:val="-169"/>
                                  <w:sz w:val="12"/>
                                </w:rPr>
                                <w:t xml:space="preserve"> </w:t>
                              </w:r>
                              <w:r>
                                <w:rPr>
                                  <w:color w:val="191915"/>
                                  <w:sz w:val="12"/>
                                </w:rPr>
                                <w:t>subject</w:t>
                              </w:r>
                              <w:r>
                                <w:rPr>
                                  <w:color w:val="191915"/>
                                  <w:spacing w:val="-169"/>
                                  <w:sz w:val="12"/>
                                </w:rPr>
                                <w:t xml:space="preserve"> </w:t>
                              </w:r>
                              <w:r>
                                <w:rPr>
                                  <w:color w:val="191915"/>
                                  <w:sz w:val="12"/>
                                </w:rPr>
                                <w:t>to</w:t>
                              </w:r>
                              <w:r>
                                <w:rPr>
                                  <w:color w:val="191915"/>
                                  <w:spacing w:val="-169"/>
                                  <w:sz w:val="12"/>
                                </w:rPr>
                                <w:t xml:space="preserve"> </w:t>
                              </w:r>
                              <w:r>
                                <w:rPr>
                                  <w:color w:val="191915"/>
                                  <w:sz w:val="12"/>
                                </w:rPr>
                                <w:t>market</w:t>
                              </w:r>
                              <w:r>
                                <w:rPr>
                                  <w:color w:val="191915"/>
                                  <w:spacing w:val="-169"/>
                                  <w:sz w:val="12"/>
                                </w:rPr>
                                <w:t xml:space="preserve"> </w:t>
                              </w:r>
                              <w:r>
                                <w:rPr>
                                  <w:color w:val="191915"/>
                                  <w:sz w:val="12"/>
                                </w:rPr>
                                <w:t>risks,</w:t>
                              </w:r>
                              <w:r>
                                <w:rPr>
                                  <w:color w:val="191915"/>
                                  <w:spacing w:val="-169"/>
                                  <w:sz w:val="12"/>
                                </w:rPr>
                                <w:t xml:space="preserve"> </w:t>
                              </w:r>
                              <w:r>
                                <w:rPr>
                                  <w:color w:val="191915"/>
                                  <w:sz w:val="12"/>
                                </w:rPr>
                                <w:t>read</w:t>
                              </w:r>
                              <w:r>
                                <w:rPr>
                                  <w:color w:val="191915"/>
                                  <w:spacing w:val="-169"/>
                                  <w:sz w:val="12"/>
                                </w:rPr>
                                <w:t xml:space="preserve"> </w:t>
                              </w:r>
                              <w:r>
                                <w:rPr>
                                  <w:color w:val="191915"/>
                                  <w:sz w:val="12"/>
                                </w:rPr>
                                <w:t>all</w:t>
                              </w:r>
                              <w:r>
                                <w:rPr>
                                  <w:color w:val="191915"/>
                                  <w:spacing w:val="-169"/>
                                  <w:sz w:val="12"/>
                                </w:rPr>
                                <w:t xml:space="preserve"> </w:t>
                              </w:r>
                              <w:r>
                                <w:rPr>
                                  <w:color w:val="191915"/>
                                  <w:sz w:val="12"/>
                                </w:rPr>
                                <w:t>scheme</w:t>
                              </w:r>
                              <w:r>
                                <w:rPr>
                                  <w:color w:val="191915"/>
                                  <w:spacing w:val="-169"/>
                                  <w:sz w:val="12"/>
                                </w:rPr>
                                <w:t xml:space="preserve"> </w:t>
                              </w:r>
                              <w:r>
                                <w:rPr>
                                  <w:color w:val="191915"/>
                                  <w:sz w:val="12"/>
                                </w:rPr>
                                <w:t>related</w:t>
                              </w:r>
                              <w:r>
                                <w:rPr>
                                  <w:color w:val="191915"/>
                                  <w:spacing w:val="-169"/>
                                  <w:sz w:val="12"/>
                                </w:rPr>
                                <w:t xml:space="preserve"> </w:t>
                              </w:r>
                              <w:r>
                                <w:rPr>
                                  <w:color w:val="191915"/>
                                  <w:sz w:val="12"/>
                                </w:rPr>
                                <w:t>documents</w:t>
                              </w:r>
                              <w:r>
                                <w:rPr>
                                  <w:color w:val="191915"/>
                                  <w:spacing w:val="-169"/>
                                  <w:sz w:val="12"/>
                                </w:rPr>
                                <w:t xml:space="preserve"> </w:t>
                              </w:r>
                              <w:r>
                                <w:rPr>
                                  <w:color w:val="191915"/>
                                  <w:sz w:val="12"/>
                                </w:rPr>
                                <w:t>carefully.</w:t>
                              </w:r>
                            </w:p>
                          </w:txbxContent>
                        </wps:txbx>
                        <wps:bodyPr horzOverflow="overflow" vert="horz" lIns="0" tIns="0" rIns="0" bIns="0" rtlCol="0">
                          <a:noAutofit/>
                        </wps:bodyPr>
                      </wps:wsp>
                      <wps:wsp>
                        <wps:cNvPr id="1376" name="Shape 1376"/>
                        <wps:cNvSpPr/>
                        <wps:spPr>
                          <a:xfrm>
                            <a:off x="240654" y="1617550"/>
                            <a:ext cx="353225" cy="185623"/>
                          </a:xfrm>
                          <a:custGeom>
                            <a:avLst/>
                            <a:gdLst/>
                            <a:ahLst/>
                            <a:cxnLst/>
                            <a:rect l="0" t="0" r="0" b="0"/>
                            <a:pathLst>
                              <a:path w="353225" h="185623">
                                <a:moveTo>
                                  <a:pt x="235483" y="185623"/>
                                </a:moveTo>
                                <a:lnTo>
                                  <a:pt x="353225" y="185623"/>
                                </a:lnTo>
                                <a:lnTo>
                                  <a:pt x="353225" y="0"/>
                                </a:lnTo>
                                <a:lnTo>
                                  <a:pt x="0" y="0"/>
                                </a:lnTo>
                                <a:lnTo>
                                  <a:pt x="0" y="185623"/>
                                </a:lnTo>
                                <a:lnTo>
                                  <a:pt x="235483" y="185623"/>
                                </a:lnTo>
                                <a:close/>
                              </a:path>
                            </a:pathLst>
                          </a:custGeom>
                          <a:ln w="7341" cap="flat">
                            <a:miter lim="100000"/>
                          </a:ln>
                        </wps:spPr>
                        <wps:style>
                          <a:lnRef idx="1">
                            <a:srgbClr val="98908B"/>
                          </a:lnRef>
                          <a:fillRef idx="0">
                            <a:srgbClr val="000000">
                              <a:alpha val="0"/>
                            </a:srgbClr>
                          </a:fillRef>
                          <a:effectRef idx="0">
                            <a:scrgbClr r="0" g="0" b="0"/>
                          </a:effectRef>
                          <a:fontRef idx="none"/>
                        </wps:style>
                        <wps:bodyPr/>
                      </wps:wsp>
                      <wps:wsp>
                        <wps:cNvPr id="1380" name="Shape 1380"/>
                        <wps:cNvSpPr/>
                        <wps:spPr>
                          <a:xfrm>
                            <a:off x="750570" y="1620204"/>
                            <a:ext cx="136919" cy="182969"/>
                          </a:xfrm>
                          <a:custGeom>
                            <a:avLst/>
                            <a:gdLst/>
                            <a:ahLst/>
                            <a:cxnLst/>
                            <a:rect l="0" t="0" r="0" b="0"/>
                            <a:pathLst>
                              <a:path w="136919" h="182969">
                                <a:moveTo>
                                  <a:pt x="0" y="182969"/>
                                </a:moveTo>
                                <a:lnTo>
                                  <a:pt x="136919" y="182969"/>
                                </a:lnTo>
                                <a:lnTo>
                                  <a:pt x="1369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1" name="Shape 1381"/>
                        <wps:cNvSpPr/>
                        <wps:spPr>
                          <a:xfrm>
                            <a:off x="886663" y="1620204"/>
                            <a:ext cx="136919" cy="182969"/>
                          </a:xfrm>
                          <a:custGeom>
                            <a:avLst/>
                            <a:gdLst/>
                            <a:ahLst/>
                            <a:cxnLst/>
                            <a:rect l="0" t="0" r="0" b="0"/>
                            <a:pathLst>
                              <a:path w="136919" h="182969">
                                <a:moveTo>
                                  <a:pt x="0" y="182969"/>
                                </a:moveTo>
                                <a:lnTo>
                                  <a:pt x="136919" y="182969"/>
                                </a:lnTo>
                                <a:lnTo>
                                  <a:pt x="1369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s:wsp>
                        <wps:cNvPr id="1382" name="Shape 1382"/>
                        <wps:cNvSpPr/>
                        <wps:spPr>
                          <a:xfrm>
                            <a:off x="1022794" y="1620204"/>
                            <a:ext cx="136919" cy="182969"/>
                          </a:xfrm>
                          <a:custGeom>
                            <a:avLst/>
                            <a:gdLst/>
                            <a:ahLst/>
                            <a:cxnLst/>
                            <a:rect l="0" t="0" r="0" b="0"/>
                            <a:pathLst>
                              <a:path w="136919" h="182969">
                                <a:moveTo>
                                  <a:pt x="0" y="182969"/>
                                </a:moveTo>
                                <a:lnTo>
                                  <a:pt x="136919" y="182969"/>
                                </a:lnTo>
                                <a:lnTo>
                                  <a:pt x="136919" y="0"/>
                                </a:lnTo>
                                <a:lnTo>
                                  <a:pt x="0" y="0"/>
                                </a:lnTo>
                                <a:close/>
                              </a:path>
                            </a:pathLst>
                          </a:custGeom>
                          <a:ln w="6350" cap="flat">
                            <a:miter lim="100000"/>
                          </a:ln>
                        </wps:spPr>
                        <wps:style>
                          <a:lnRef idx="1">
                            <a:srgbClr val="98908B"/>
                          </a:lnRef>
                          <a:fillRef idx="0">
                            <a:srgbClr val="000000">
                              <a:alpha val="0"/>
                            </a:srgbClr>
                          </a:fillRef>
                          <a:effectRef idx="0">
                            <a:scrgbClr r="0" g="0" b="0"/>
                          </a:effectRef>
                          <a:fontRef idx="none"/>
                        </wps:style>
                        <wps:bodyPr/>
                      </wps:wsp>
                    </wpg:wgp>
                  </a:graphicData>
                </a:graphic>
              </wp:anchor>
            </w:drawing>
          </mc:Choice>
          <mc:Fallback>
            <w:pict>
              <v:group w14:anchorId="6EA319C8" id="Group 48830" o:spid="_x0000_s1178" style="position:absolute;left:0;text-align:left;margin-left:-17.85pt;margin-top:-71.9pt;width:91.3pt;height:261.4pt;z-index:-251654144" coordsize="11597,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">
                <v:rect id="Rectangle 1359" o:spid="_x0000_s1179" style="position:absolute;left:-21475;top:10521;width:44150;height:1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" filled="f" stroked="f">
                  <v:textbox inset="0,0,0,0">
                    <w:txbxContent>
                      <w:p w14:paraId="159182CE" w14:textId="77777777" w:rsidR="00CA55E3" w:rsidRDefault="00C83421">
                        <w:r>
                          <w:rPr>
                            <w:color w:val="191915"/>
                            <w:sz w:val="12"/>
                          </w:rPr>
                          <w:t>Mutual</w:t>
                        </w:r>
                        <w:r>
                          <w:rPr>
                            <w:color w:val="191915"/>
                            <w:spacing w:val="-169"/>
                            <w:sz w:val="12"/>
                          </w:rPr>
                          <w:t xml:space="preserve"> </w:t>
                        </w:r>
                        <w:r>
                          <w:rPr>
                            <w:color w:val="191915"/>
                            <w:sz w:val="12"/>
                          </w:rPr>
                          <w:t>Fund</w:t>
                        </w:r>
                        <w:r>
                          <w:rPr>
                            <w:color w:val="191915"/>
                            <w:spacing w:val="-169"/>
                            <w:sz w:val="12"/>
                          </w:rPr>
                          <w:t xml:space="preserve"> </w:t>
                        </w:r>
                        <w:r>
                          <w:rPr>
                            <w:color w:val="191915"/>
                            <w:sz w:val="12"/>
                          </w:rPr>
                          <w:t>investments</w:t>
                        </w:r>
                        <w:r>
                          <w:rPr>
                            <w:color w:val="191915"/>
                            <w:spacing w:val="-169"/>
                            <w:sz w:val="12"/>
                          </w:rPr>
                          <w:t xml:space="preserve"> </w:t>
                        </w:r>
                        <w:r>
                          <w:rPr>
                            <w:color w:val="191915"/>
                            <w:sz w:val="12"/>
                          </w:rPr>
                          <w:t>are</w:t>
                        </w:r>
                        <w:r>
                          <w:rPr>
                            <w:color w:val="191915"/>
                            <w:spacing w:val="-169"/>
                            <w:sz w:val="12"/>
                          </w:rPr>
                          <w:t xml:space="preserve"> </w:t>
                        </w:r>
                        <w:r>
                          <w:rPr>
                            <w:color w:val="191915"/>
                            <w:sz w:val="12"/>
                          </w:rPr>
                          <w:t>subject</w:t>
                        </w:r>
                        <w:r>
                          <w:rPr>
                            <w:color w:val="191915"/>
                            <w:spacing w:val="-169"/>
                            <w:sz w:val="12"/>
                          </w:rPr>
                          <w:t xml:space="preserve"> </w:t>
                        </w:r>
                        <w:r>
                          <w:rPr>
                            <w:color w:val="191915"/>
                            <w:sz w:val="12"/>
                          </w:rPr>
                          <w:t>to</w:t>
                        </w:r>
                        <w:r>
                          <w:rPr>
                            <w:color w:val="191915"/>
                            <w:spacing w:val="-169"/>
                            <w:sz w:val="12"/>
                          </w:rPr>
                          <w:t xml:space="preserve"> </w:t>
                        </w:r>
                        <w:r>
                          <w:rPr>
                            <w:color w:val="191915"/>
                            <w:sz w:val="12"/>
                          </w:rPr>
                          <w:t>market</w:t>
                        </w:r>
                        <w:r>
                          <w:rPr>
                            <w:color w:val="191915"/>
                            <w:spacing w:val="-169"/>
                            <w:sz w:val="12"/>
                          </w:rPr>
                          <w:t xml:space="preserve"> </w:t>
                        </w:r>
                        <w:r>
                          <w:rPr>
                            <w:color w:val="191915"/>
                            <w:sz w:val="12"/>
                          </w:rPr>
                          <w:t>risks,</w:t>
                        </w:r>
                        <w:r>
                          <w:rPr>
                            <w:color w:val="191915"/>
                            <w:spacing w:val="-169"/>
                            <w:sz w:val="12"/>
                          </w:rPr>
                          <w:t xml:space="preserve"> </w:t>
                        </w:r>
                        <w:r>
                          <w:rPr>
                            <w:color w:val="191915"/>
                            <w:sz w:val="12"/>
                          </w:rPr>
                          <w:t>read</w:t>
                        </w:r>
                        <w:r>
                          <w:rPr>
                            <w:color w:val="191915"/>
                            <w:spacing w:val="-169"/>
                            <w:sz w:val="12"/>
                          </w:rPr>
                          <w:t xml:space="preserve"> </w:t>
                        </w:r>
                        <w:r>
                          <w:rPr>
                            <w:color w:val="191915"/>
                            <w:sz w:val="12"/>
                          </w:rPr>
                          <w:t>all</w:t>
                        </w:r>
                        <w:r>
                          <w:rPr>
                            <w:color w:val="191915"/>
                            <w:spacing w:val="-169"/>
                            <w:sz w:val="12"/>
                          </w:rPr>
                          <w:t xml:space="preserve"> </w:t>
                        </w:r>
                        <w:r>
                          <w:rPr>
                            <w:color w:val="191915"/>
                            <w:sz w:val="12"/>
                          </w:rPr>
                          <w:t>scheme</w:t>
                        </w:r>
                        <w:r>
                          <w:rPr>
                            <w:color w:val="191915"/>
                            <w:spacing w:val="-169"/>
                            <w:sz w:val="12"/>
                          </w:rPr>
                          <w:t xml:space="preserve"> </w:t>
                        </w:r>
                        <w:r>
                          <w:rPr>
                            <w:color w:val="191915"/>
                            <w:sz w:val="12"/>
                          </w:rPr>
                          <w:t>related</w:t>
                        </w:r>
                        <w:r>
                          <w:rPr>
                            <w:color w:val="191915"/>
                            <w:spacing w:val="-169"/>
                            <w:sz w:val="12"/>
                          </w:rPr>
                          <w:t xml:space="preserve"> </w:t>
                        </w:r>
                        <w:r>
                          <w:rPr>
                            <w:color w:val="191915"/>
                            <w:sz w:val="12"/>
                          </w:rPr>
                          <w:t>documents</w:t>
                        </w:r>
                        <w:r>
                          <w:rPr>
                            <w:color w:val="191915"/>
                            <w:spacing w:val="-169"/>
                            <w:sz w:val="12"/>
                          </w:rPr>
                          <w:t xml:space="preserve"> </w:t>
                        </w:r>
                        <w:r>
                          <w:rPr>
                            <w:color w:val="191915"/>
                            <w:sz w:val="12"/>
                          </w:rPr>
                          <w:t>carefully.</w:t>
                        </w:r>
                      </w:p>
                    </w:txbxContent>
                  </v:textbox>
                </v:rect>
                <v:shape id="Shape 1376" o:spid="_x0000_s1180" style="position:absolute;left:2406;top:16175;width:3532;height:1856;visibility:visible;mso-wrap-style:square;v-text-anchor:top" coordsize="353225,18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" path="m235483,185623r117742,l353225,,,,,185623r235483,xe" filled="f" strokecolor="#98908b" strokeweight=".20392mm">
                  <v:stroke miterlimit="1" joinstyle="miter"/>
                  <v:path arrowok="t" textboxrect="0,0,353225,185623"/>
                </v:shape>
                <v:shape id="Shape 1380" o:spid="_x0000_s1181" style="position:absolute;left:7505;top:16202;width:1369;height:1829;visibility:visible;mso-wrap-style:square;v-text-anchor:top" coordsize="13691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" path="m,182969r136919,l136919,,,,,182969xe" filled="f" strokecolor="#98908b" strokeweight=".5pt">
                  <v:stroke miterlimit="1" joinstyle="miter"/>
                  <v:path arrowok="t" textboxrect="0,0,136919,182969"/>
                </v:shape>
                <v:shape id="Shape 1381" o:spid="_x0000_s1182" style="position:absolute;left:8866;top:16202;width:1369;height:1829;visibility:visible;mso-wrap-style:square;v-text-anchor:top" coordsize="13691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" path="m,182969r136919,l136919,,,,,182969xe" filled="f" strokecolor="#98908b" strokeweight=".5pt">
                  <v:stroke miterlimit="1" joinstyle="miter"/>
                  <v:path arrowok="t" textboxrect="0,0,136919,182969"/>
                </v:shape>
                <v:shape id="Shape 1382" o:spid="_x0000_s1183" style="position:absolute;left:10227;top:16202;width:1370;height:1829;visibility:visible;mso-wrap-style:square;v-text-anchor:top" coordsize="136919,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" path="m,182969r136919,l136919,,,,,182969xe" filled="f" strokecolor="#98908b" strokeweight=".5pt">
                  <v:stroke miterlimit="1" joinstyle="miter"/>
                  <v:path arrowok="t" textboxrect="0,0,136919,182969"/>
                </v:shape>
              </v:group>
            </w:pict>
          </mc:Fallback>
        </mc:AlternateContent>
      </w:r>
      <w:r>
        <w:rPr>
          <w:noProof/>
        </w:rPr>
        <mc:AlternateContent>
          <mc:Choice Requires="wpg">
            <w:drawing>
              <wp:anchor distT="0" distB="0" distL="114300" distR="114300" simplePos="0" relativeHeight="251663360" behindDoc="1" locked="0" layoutInCell="1" allowOverlap="1" wp14:anchorId="4942E0EA" wp14:editId="25BB3B31">
                <wp:simplePos x="0" y="0"/>
                <wp:positionH relativeFrom="column">
                  <wp:posOffset>1223978</wp:posOffset>
                </wp:positionH>
                <wp:positionV relativeFrom="paragraph">
                  <wp:posOffset>-472819</wp:posOffset>
                </wp:positionV>
                <wp:extent cx="362877" cy="211455"/>
                <wp:effectExtent l="0" t="0" r="0" b="0"/>
                <wp:wrapNone/>
                <wp:docPr id="48832" name="Group 48832"/>
                <wp:cNvGraphicFramePr/>
                <a:graphic xmlns:a="http://schemas.openxmlformats.org/drawingml/2006/main">
                  <a:graphicData uri="http://schemas.microsoft.com/office/word/2010/wordprocessingGroup">
                    <wpg:wgp>
                      <wpg:cNvGrpSpPr/>
                      <wpg:grpSpPr>
                        <a:xfrm>
                          <a:off x="0" y="0"/>
                          <a:ext cx="362877" cy="211455"/>
                          <a:chOff x="0" y="0"/>
                          <a:chExt cx="362877" cy="211455"/>
                        </a:xfrm>
                      </wpg:grpSpPr>
                      <wps:wsp>
                        <wps:cNvPr id="1487" name="Shape 1487"/>
                        <wps:cNvSpPr/>
                        <wps:spPr>
                          <a:xfrm>
                            <a:off x="0" y="150202"/>
                            <a:ext cx="65799" cy="61252"/>
                          </a:xfrm>
                          <a:custGeom>
                            <a:avLst/>
                            <a:gdLst/>
                            <a:ahLst/>
                            <a:cxnLst/>
                            <a:rect l="0" t="0" r="0" b="0"/>
                            <a:pathLst>
                              <a:path w="65799" h="61252">
                                <a:moveTo>
                                  <a:pt x="64135" y="0"/>
                                </a:moveTo>
                                <a:lnTo>
                                  <a:pt x="65799" y="2324"/>
                                </a:lnTo>
                                <a:cubicBezTo>
                                  <a:pt x="59030" y="7315"/>
                                  <a:pt x="51511" y="15011"/>
                                  <a:pt x="43231" y="25400"/>
                                </a:cubicBezTo>
                                <a:cubicBezTo>
                                  <a:pt x="34938" y="35776"/>
                                  <a:pt x="28613" y="45491"/>
                                  <a:pt x="24244" y="54508"/>
                                </a:cubicBezTo>
                                <a:lnTo>
                                  <a:pt x="20726" y="56833"/>
                                </a:lnTo>
                                <a:cubicBezTo>
                                  <a:pt x="17831" y="58814"/>
                                  <a:pt x="15837" y="60299"/>
                                  <a:pt x="14796" y="61252"/>
                                </a:cubicBezTo>
                                <a:cubicBezTo>
                                  <a:pt x="14402" y="59792"/>
                                  <a:pt x="13487" y="57417"/>
                                  <a:pt x="12090" y="54089"/>
                                </a:cubicBezTo>
                                <a:lnTo>
                                  <a:pt x="10782" y="51067"/>
                                </a:lnTo>
                                <a:cubicBezTo>
                                  <a:pt x="8865" y="46723"/>
                                  <a:pt x="7112" y="43523"/>
                                  <a:pt x="5486" y="41440"/>
                                </a:cubicBezTo>
                                <a:cubicBezTo>
                                  <a:pt x="3861" y="39370"/>
                                  <a:pt x="2019" y="37986"/>
                                  <a:pt x="0" y="37300"/>
                                </a:cubicBezTo>
                                <a:cubicBezTo>
                                  <a:pt x="3416" y="33769"/>
                                  <a:pt x="6553" y="32004"/>
                                  <a:pt x="9385" y="32004"/>
                                </a:cubicBezTo>
                                <a:cubicBezTo>
                                  <a:pt x="11836" y="32004"/>
                                  <a:pt x="14542" y="35242"/>
                                  <a:pt x="17501" y="41720"/>
                                </a:cubicBezTo>
                                <a:lnTo>
                                  <a:pt x="18974" y="44971"/>
                                </a:lnTo>
                                <a:cubicBezTo>
                                  <a:pt x="24321" y="36144"/>
                                  <a:pt x="31191" y="27546"/>
                                  <a:pt x="39561" y="19215"/>
                                </a:cubicBezTo>
                                <a:cubicBezTo>
                                  <a:pt x="47955" y="10871"/>
                                  <a:pt x="56147" y="4470"/>
                                  <a:pt x="64135" y="0"/>
                                </a:cubicBezTo>
                                <a:close/>
                              </a:path>
                            </a:pathLst>
                          </a:custGeom>
                          <a:ln w="0" cap="flat">
                            <a:miter lim="127000"/>
                          </a:ln>
                        </wps:spPr>
                        <wps:style>
                          <a:lnRef idx="0">
                            <a:srgbClr val="000000">
                              <a:alpha val="0"/>
                            </a:srgbClr>
                          </a:lnRef>
                          <a:fillRef idx="1">
                            <a:srgbClr val="2F2926"/>
                          </a:fillRef>
                          <a:effectRef idx="0">
                            <a:scrgbClr r="0" g="0" b="0"/>
                          </a:effectRef>
                          <a:fontRef idx="none"/>
                        </wps:style>
                        <wps:bodyPr/>
                      </wps:wsp>
                      <wps:wsp>
                        <wps:cNvPr id="1489" name="Shape 1489"/>
                        <wps:cNvSpPr/>
                        <wps:spPr>
                          <a:xfrm>
                            <a:off x="280848" y="0"/>
                            <a:ext cx="82029" cy="83515"/>
                          </a:xfrm>
                          <a:custGeom>
                            <a:avLst/>
                            <a:gdLst/>
                            <a:ahLst/>
                            <a:cxnLst/>
                            <a:rect l="0" t="0" r="0" b="0"/>
                            <a:pathLst>
                              <a:path w="82029" h="83515">
                                <a:moveTo>
                                  <a:pt x="0" y="83515"/>
                                </a:moveTo>
                                <a:lnTo>
                                  <a:pt x="82029" y="83515"/>
                                </a:lnTo>
                                <a:lnTo>
                                  <a:pt x="82029" y="0"/>
                                </a:lnTo>
                                <a:lnTo>
                                  <a:pt x="0" y="0"/>
                                </a:lnTo>
                                <a:close/>
                              </a:path>
                            </a:pathLst>
                          </a:custGeom>
                          <a:ln w="6185" cap="flat">
                            <a:miter lim="127000"/>
                          </a:ln>
                        </wps:spPr>
                        <wps:style>
                          <a:lnRef idx="1">
                            <a:srgbClr val="6E70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32" style="width:28.573pt;height:16.65pt;position:absolute;z-index:-2147483345;mso-position-horizontal-relative:text;mso-position-horizontal:absolute;margin-left:96.3762pt;mso-position-vertical-relative:text;margin-top:-37.2299pt;" coordsize="3628,2114">
                <v:shape id="Shape 1487" style="position:absolute;width:657;height:612;left:0;top:1502;" coordsize="65799,61252" path="m64135,0l65799,2324c59030,7315,51511,15011,43231,25400c34938,35776,28613,45491,24244,54508l20726,56833c17831,58814,15837,60299,14796,61252c14402,59792,13487,57417,12090,54089l10782,51067c8865,46723,7112,43523,5486,41440c3861,39370,2019,37986,0,37300c3416,33769,6553,32004,9385,32004c11836,32004,14542,35242,17501,41720l18974,44971c24321,36144,31191,27546,39561,19215c47955,10871,56147,4470,64135,0x">
                  <v:stroke weight="0pt" endcap="flat" joinstyle="miter" miterlimit="10" on="false" color="#000000" opacity="0"/>
                  <v:fill on="true" color="#2f2926"/>
                </v:shape>
                <v:shape id="Shape 1489" style="position:absolute;width:820;height:835;left:2808;top:0;" coordsize="82029,83515" path="m0,83515l82029,83515l82029,0l0,0x">
                  <v:stroke weight="0.487pt" endcap="flat" joinstyle="miter" miterlimit="10" on="true" color="#6e7086"/>
                  <v:fill on="false" color="#000000" opacity="0"/>
                </v:shape>
              </v:group>
            </w:pict>
          </mc:Fallback>
        </mc:AlternateContent>
      </w:r>
      <w:r>
        <w:rPr>
          <w:color w:val="2F2926"/>
          <w:sz w:val="13"/>
        </w:rPr>
        <w:t xml:space="preserve">*Demat Account details are mandatory if the investor wishes to hold the units in Demat Mode. Please ensure that the sequence of names as given in the order of the applicants matches as per the Depository Details. In case of any ambiguity or validation failure with the depository details, AMC will allot units in the Physical Mode. </w:t>
      </w:r>
    </w:p>
    <w:p w14:paraId="5080C7B9" w14:textId="77777777" w:rsidR="00CA55E3" w:rsidRDefault="00C83421">
      <w:pPr>
        <w:spacing w:after="173"/>
        <w:ind w:left="110"/>
      </w:pPr>
      <w:r>
        <w:rPr>
          <w:color w:val="2F2926"/>
          <w:sz w:val="14"/>
        </w:rPr>
        <w:t>DP Name</w:t>
      </w:r>
    </w:p>
    <w:p w14:paraId="777ADA26" w14:textId="77777777" w:rsidR="00CA55E3" w:rsidRDefault="00C83421">
      <w:pPr>
        <w:spacing w:after="819" w:line="265" w:lineRule="auto"/>
        <w:ind w:left="55" w:hanging="10"/>
      </w:pPr>
      <w:r>
        <w:rPr>
          <w:color w:val="2F2926"/>
          <w:sz w:val="13"/>
        </w:rPr>
        <w:t>DP ID</w:t>
      </w:r>
    </w:p>
    <w:p w14:paraId="3F0FCAC2" w14:textId="77777777" w:rsidR="00CA55E3" w:rsidRDefault="00C83421">
      <w:pPr>
        <w:spacing w:after="1689" w:line="265" w:lineRule="auto"/>
        <w:ind w:left="48" w:hanging="10"/>
      </w:pPr>
      <w:r>
        <w:rPr>
          <w:color w:val="2F2926"/>
          <w:sz w:val="13"/>
        </w:rPr>
        <w:t xml:space="preserve">Non-Individual investors should mandatorily fill separate FATCA and Ultimate Beneficial Ownership (UBO) Form. </w:t>
      </w:r>
    </w:p>
    <w:p w14:paraId="5BE23E21" w14:textId="77777777" w:rsidR="00CA55E3" w:rsidRDefault="00C83421">
      <w:pPr>
        <w:tabs>
          <w:tab w:val="center" w:pos="5511"/>
          <w:tab w:val="center" w:pos="5817"/>
          <w:tab w:val="center" w:pos="6267"/>
          <w:tab w:val="center" w:pos="6944"/>
        </w:tabs>
        <w:spacing w:after="150" w:line="265" w:lineRule="auto"/>
      </w:pPr>
      <w:r>
        <w:rPr>
          <w:noProof/>
        </w:rPr>
        <w:lastRenderedPageBreak/>
        <mc:AlternateContent>
          <mc:Choice Requires="wpg">
            <w:drawing>
              <wp:anchor distT="0" distB="0" distL="114300" distR="114300" simplePos="0" relativeHeight="251664384" behindDoc="0" locked="0" layoutInCell="1" allowOverlap="1" wp14:anchorId="1ADA8A8A" wp14:editId="4D018B67">
                <wp:simplePos x="0" y="0"/>
                <wp:positionH relativeFrom="column">
                  <wp:posOffset>3529472</wp:posOffset>
                </wp:positionH>
                <wp:positionV relativeFrom="paragraph">
                  <wp:posOffset>-5008</wp:posOffset>
                </wp:positionV>
                <wp:extent cx="364871" cy="80163"/>
                <wp:effectExtent l="0" t="0" r="0" b="0"/>
                <wp:wrapNone/>
                <wp:docPr id="48828" name="Group 48828"/>
                <wp:cNvGraphicFramePr/>
                <a:graphic xmlns:a="http://schemas.openxmlformats.org/drawingml/2006/main">
                  <a:graphicData uri="http://schemas.microsoft.com/office/word/2010/wordprocessingGroup">
                    <wpg:wgp>
                      <wpg:cNvGrpSpPr/>
                      <wpg:grpSpPr>
                        <a:xfrm>
                          <a:off x="0" y="0"/>
                          <a:ext cx="364871" cy="80163"/>
                          <a:chOff x="0" y="0"/>
                          <a:chExt cx="364871" cy="80163"/>
                        </a:xfrm>
                      </wpg:grpSpPr>
                      <wps:wsp>
                        <wps:cNvPr id="1267" name="Shape 1267"/>
                        <wps:cNvSpPr/>
                        <wps:spPr>
                          <a:xfrm>
                            <a:off x="0" y="0"/>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s:wsp>
                        <wps:cNvPr id="1268" name="Shape 1268"/>
                        <wps:cNvSpPr/>
                        <wps:spPr>
                          <a:xfrm>
                            <a:off x="288925" y="0"/>
                            <a:ext cx="75946" cy="80163"/>
                          </a:xfrm>
                          <a:custGeom>
                            <a:avLst/>
                            <a:gdLst/>
                            <a:ahLst/>
                            <a:cxnLst/>
                            <a:rect l="0" t="0" r="0" b="0"/>
                            <a:pathLst>
                              <a:path w="75946" h="80163">
                                <a:moveTo>
                                  <a:pt x="0" y="80163"/>
                                </a:moveTo>
                                <a:lnTo>
                                  <a:pt x="75946" y="80163"/>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28" style="width:28.73pt;height:6.31201pt;position:absolute;z-index:83;mso-position-horizontal-relative:text;mso-position-horizontal:absolute;margin-left:277.911pt;mso-position-vertical-relative:text;margin-top:-0.394409pt;" coordsize="3648,801">
                <v:shape id="Shape 1267" style="position:absolute;width:759;height:801;left:0;top:0;" coordsize="75946,80163" path="m0,80163l75946,80163l75946,0l0,0x">
                  <v:stroke weight="0.5pt" endcap="flat" joinstyle="miter" miterlimit="2" on="true" color="#98908d"/>
                  <v:fill on="false" color="#000000" opacity="0"/>
                </v:shape>
                <v:shape id="Shape 1268" style="position:absolute;width:759;height:801;left:2889;top:0;" coordsize="75946,80163" path="m0,80163l75946,80163l75946,0l0,0x">
                  <v:stroke weight="0.5pt" endcap="flat" joinstyle="miter" miterlimit="2" on="true" color="#98908d"/>
                  <v:fill on="false" color="#000000" opacity="0"/>
                </v:shape>
              </v:group>
            </w:pict>
          </mc:Fallback>
        </mc:AlternateContent>
      </w:r>
      <w:r>
        <w:rPr>
          <w:color w:val="2F2926"/>
          <w:sz w:val="13"/>
        </w:rPr>
        <w:t>Are you a tax resident (i.e., are you assessed for Tax) in any other country outside India?</w:t>
      </w:r>
      <w:r>
        <w:rPr>
          <w:color w:val="2F2926"/>
          <w:sz w:val="13"/>
        </w:rPr>
        <w:tab/>
      </w:r>
      <w:r>
        <w:rPr>
          <w:color w:val="181717"/>
          <w:sz w:val="14"/>
        </w:rPr>
        <w:t xml:space="preserve"> </w:t>
      </w:r>
      <w:r>
        <w:rPr>
          <w:color w:val="181717"/>
          <w:sz w:val="14"/>
        </w:rPr>
        <w:tab/>
        <w:t xml:space="preserve"> </w:t>
      </w:r>
      <w:r>
        <w:rPr>
          <w:color w:val="2F2926"/>
          <w:sz w:val="13"/>
        </w:rPr>
        <w:t>Yes</w:t>
      </w:r>
      <w:r>
        <w:rPr>
          <w:color w:val="2F2926"/>
          <w:sz w:val="13"/>
        </w:rPr>
        <w:tab/>
        <w:t>No</w:t>
      </w:r>
      <w:r>
        <w:rPr>
          <w:color w:val="2F2926"/>
          <w:sz w:val="13"/>
        </w:rPr>
        <w:tab/>
        <w:t xml:space="preserve">[Please tick </w:t>
      </w:r>
      <w:proofErr w:type="gramStart"/>
      <w:r>
        <w:rPr>
          <w:color w:val="2F2926"/>
          <w:sz w:val="13"/>
        </w:rPr>
        <w:t xml:space="preserve">(  </w:t>
      </w:r>
      <w:r>
        <w:rPr>
          <w:rFonts w:ascii="Wingdings" w:eastAsia="Wingdings" w:hAnsi="Wingdings" w:cs="Wingdings"/>
          <w:color w:val="2F2926"/>
          <w:sz w:val="14"/>
        </w:rPr>
        <w:t></w:t>
      </w:r>
      <w:proofErr w:type="gramEnd"/>
      <w:r>
        <w:rPr>
          <w:color w:val="181717"/>
          <w:sz w:val="12"/>
        </w:rPr>
        <w:t xml:space="preserve"> )]</w:t>
      </w:r>
    </w:p>
    <w:p w14:paraId="11766709" w14:textId="77777777" w:rsidR="00CA55E3" w:rsidRDefault="00C83421">
      <w:pPr>
        <w:spacing w:after="0" w:line="265" w:lineRule="auto"/>
        <w:ind w:left="48" w:hanging="10"/>
      </w:pPr>
      <w:r>
        <w:rPr>
          <w:color w:val="2F2926"/>
          <w:sz w:val="13"/>
        </w:rPr>
        <w:t>If ‘YES’ please fill for ALL countries (other than India) in which you are a Resident for tax purpose i.e. where you are a Citizen/Resident/Green Card Holder/Tax Resident in the respective countries.</w:t>
      </w:r>
    </w:p>
    <w:tbl>
      <w:tblPr>
        <w:tblStyle w:val="TableGrid"/>
        <w:tblW w:w="10822" w:type="dxa"/>
        <w:tblInd w:w="37" w:type="dxa"/>
        <w:tblCellMar>
          <w:top w:w="86" w:type="dxa"/>
          <w:left w:w="0" w:type="dxa"/>
          <w:bottom w:w="0" w:type="dxa"/>
          <w:right w:w="18" w:type="dxa"/>
        </w:tblCellMar>
        <w:tblLook w:val="04A0" w:firstRow="1" w:lastRow="0" w:firstColumn="1" w:lastColumn="0" w:noHBand="0" w:noVBand="1"/>
      </w:tblPr>
      <w:tblGrid>
        <w:gridCol w:w="1599"/>
        <w:gridCol w:w="2272"/>
        <w:gridCol w:w="2272"/>
        <w:gridCol w:w="2232"/>
        <w:gridCol w:w="1352"/>
        <w:gridCol w:w="1095"/>
      </w:tblGrid>
      <w:tr w:rsidR="00CA55E3" w14:paraId="74381B8C" w14:textId="77777777">
        <w:trPr>
          <w:trHeight w:val="609"/>
        </w:trPr>
        <w:tc>
          <w:tcPr>
            <w:tcW w:w="1598" w:type="dxa"/>
            <w:tcBorders>
              <w:top w:val="single" w:sz="4" w:space="0" w:color="181717"/>
              <w:left w:val="single" w:sz="4" w:space="0" w:color="181717"/>
              <w:bottom w:val="nil"/>
              <w:right w:val="single" w:sz="4" w:space="0" w:color="181717"/>
            </w:tcBorders>
            <w:shd w:val="clear" w:color="auto" w:fill="E9E8E7"/>
            <w:vAlign w:val="center"/>
          </w:tcPr>
          <w:p w14:paraId="065B7F18" w14:textId="77777777" w:rsidR="00CA55E3" w:rsidRDefault="00C83421">
            <w:pPr>
              <w:spacing w:after="0"/>
              <w:ind w:left="111"/>
            </w:pPr>
            <w:r>
              <w:rPr>
                <w:b/>
                <w:color w:val="2F2926"/>
                <w:sz w:val="14"/>
              </w:rPr>
              <w:t>Particulars</w:t>
            </w:r>
          </w:p>
        </w:tc>
        <w:tc>
          <w:tcPr>
            <w:tcW w:w="2272" w:type="dxa"/>
            <w:tcBorders>
              <w:top w:val="single" w:sz="4" w:space="0" w:color="181717"/>
              <w:left w:val="single" w:sz="4" w:space="0" w:color="181717"/>
              <w:bottom w:val="nil"/>
              <w:right w:val="single" w:sz="4" w:space="0" w:color="181717"/>
            </w:tcBorders>
            <w:shd w:val="clear" w:color="auto" w:fill="E9E8E7"/>
            <w:vAlign w:val="center"/>
          </w:tcPr>
          <w:p w14:paraId="7F275F62" w14:textId="77777777" w:rsidR="00CA55E3" w:rsidRDefault="00C83421">
            <w:pPr>
              <w:spacing w:after="0"/>
              <w:ind w:left="43"/>
              <w:jc w:val="center"/>
            </w:pPr>
            <w:r>
              <w:rPr>
                <w:b/>
                <w:color w:val="2F2926"/>
                <w:sz w:val="14"/>
              </w:rPr>
              <w:t>Country of Tax Residency</w:t>
            </w:r>
          </w:p>
        </w:tc>
        <w:tc>
          <w:tcPr>
            <w:tcW w:w="2272" w:type="dxa"/>
            <w:tcBorders>
              <w:top w:val="single" w:sz="4" w:space="0" w:color="181717"/>
              <w:left w:val="single" w:sz="4" w:space="0" w:color="181717"/>
              <w:bottom w:val="nil"/>
              <w:right w:val="single" w:sz="4" w:space="0" w:color="181717"/>
            </w:tcBorders>
            <w:shd w:val="clear" w:color="auto" w:fill="E9E8E7"/>
            <w:vAlign w:val="center"/>
          </w:tcPr>
          <w:p w14:paraId="24831E20" w14:textId="77777777" w:rsidR="00CA55E3" w:rsidRDefault="00C83421">
            <w:pPr>
              <w:spacing w:after="0"/>
              <w:ind w:left="370" w:hanging="204"/>
            </w:pPr>
            <w:r>
              <w:rPr>
                <w:color w:val="2F2926"/>
                <w:sz w:val="14"/>
              </w:rPr>
              <w:t>Tax Identification Number or</w:t>
            </w:r>
            <w:r>
              <w:rPr>
                <w:b/>
                <w:color w:val="181717"/>
                <w:sz w:val="14"/>
              </w:rPr>
              <w:t xml:space="preserve"> </w:t>
            </w:r>
            <w:r>
              <w:rPr>
                <w:b/>
                <w:color w:val="2F2926"/>
                <w:sz w:val="14"/>
              </w:rPr>
              <w:t>Functional Equivalent</w:t>
            </w:r>
          </w:p>
        </w:tc>
        <w:tc>
          <w:tcPr>
            <w:tcW w:w="2232" w:type="dxa"/>
            <w:tcBorders>
              <w:top w:val="single" w:sz="4" w:space="0" w:color="181717"/>
              <w:left w:val="single" w:sz="4" w:space="0" w:color="181717"/>
              <w:bottom w:val="nil"/>
              <w:right w:val="single" w:sz="4" w:space="0" w:color="181717"/>
            </w:tcBorders>
            <w:shd w:val="clear" w:color="auto" w:fill="E9E8E7"/>
            <w:vAlign w:val="center"/>
          </w:tcPr>
          <w:p w14:paraId="55277E47" w14:textId="77777777" w:rsidR="00CA55E3" w:rsidRDefault="00C83421">
            <w:pPr>
              <w:spacing w:after="0"/>
              <w:ind w:left="169" w:firstLine="234"/>
              <w:jc w:val="both"/>
            </w:pPr>
            <w:r>
              <w:rPr>
                <w:color w:val="2F2926"/>
                <w:sz w:val="14"/>
              </w:rPr>
              <w:t xml:space="preserve">Identification </w:t>
            </w:r>
            <w:proofErr w:type="gramStart"/>
            <w:r>
              <w:rPr>
                <w:color w:val="2F2926"/>
                <w:sz w:val="14"/>
              </w:rPr>
              <w:t>Type</w:t>
            </w:r>
            <w:r>
              <w:rPr>
                <w:b/>
                <w:color w:val="181717"/>
                <w:sz w:val="14"/>
              </w:rPr>
              <w:t xml:space="preserve"> </w:t>
            </w:r>
            <w:r>
              <w:rPr>
                <w:b/>
                <w:color w:val="2F2926"/>
                <w:sz w:val="14"/>
              </w:rPr>
              <w:t>)</w:t>
            </w:r>
            <w:proofErr w:type="gramEnd"/>
            <w:r>
              <w:rPr>
                <w:b/>
                <w:color w:val="2F2926"/>
                <w:sz w:val="14"/>
              </w:rPr>
              <w:t xml:space="preserve"> (TIN or other please specify</w:t>
            </w:r>
          </w:p>
        </w:tc>
        <w:tc>
          <w:tcPr>
            <w:tcW w:w="2447" w:type="dxa"/>
            <w:gridSpan w:val="2"/>
            <w:tcBorders>
              <w:top w:val="single" w:sz="4" w:space="0" w:color="181717"/>
              <w:left w:val="single" w:sz="4" w:space="0" w:color="181717"/>
              <w:bottom w:val="nil"/>
              <w:right w:val="single" w:sz="4" w:space="0" w:color="181717"/>
            </w:tcBorders>
            <w:shd w:val="clear" w:color="auto" w:fill="E9E8E7"/>
          </w:tcPr>
          <w:p w14:paraId="67243CA9" w14:textId="77777777" w:rsidR="00CA55E3" w:rsidRDefault="00C83421">
            <w:pPr>
              <w:spacing w:after="0"/>
              <w:ind w:left="74" w:hanging="3"/>
            </w:pPr>
            <w:r>
              <w:rPr>
                <w:b/>
                <w:color w:val="2F2926"/>
                <w:sz w:val="14"/>
              </w:rPr>
              <w:t xml:space="preserve">If TIN is not </w:t>
            </w:r>
            <w:proofErr w:type="gramStart"/>
            <w:r>
              <w:rPr>
                <w:b/>
                <w:color w:val="2F2926"/>
                <w:sz w:val="14"/>
              </w:rPr>
              <w:t>available</w:t>
            </w:r>
            <w:proofErr w:type="gramEnd"/>
            <w:r>
              <w:rPr>
                <w:b/>
                <w:color w:val="2F2926"/>
                <w:sz w:val="14"/>
              </w:rPr>
              <w:t xml:space="preserve"> please tick </w:t>
            </w:r>
            <w:proofErr w:type="gramStart"/>
            <w:r>
              <w:rPr>
                <w:b/>
                <w:color w:val="2F2926"/>
                <w:sz w:val="14"/>
              </w:rPr>
              <w:t>(    )</w:t>
            </w:r>
            <w:proofErr w:type="gramEnd"/>
            <w:r>
              <w:rPr>
                <w:rFonts w:ascii="Wingdings" w:eastAsia="Wingdings" w:hAnsi="Wingdings" w:cs="Wingdings"/>
                <w:color w:val="2F2926"/>
                <w:sz w:val="14"/>
              </w:rPr>
              <w:t xml:space="preserve"> </w:t>
            </w:r>
            <w:r>
              <w:rPr>
                <w:b/>
                <w:color w:val="2F2926"/>
                <w:sz w:val="14"/>
              </w:rPr>
              <w:t xml:space="preserve">the reason A, B or C </w:t>
            </w:r>
            <w:r>
              <w:rPr>
                <w:color w:val="2F2926"/>
                <w:sz w:val="14"/>
              </w:rPr>
              <w:t>(as defined below)</w:t>
            </w:r>
          </w:p>
        </w:tc>
      </w:tr>
      <w:tr w:rsidR="00CA55E3" w14:paraId="1AC2EC01" w14:textId="77777777">
        <w:trPr>
          <w:trHeight w:val="668"/>
        </w:trPr>
        <w:tc>
          <w:tcPr>
            <w:tcW w:w="1598" w:type="dxa"/>
            <w:tcBorders>
              <w:top w:val="nil"/>
              <w:left w:val="single" w:sz="4" w:space="0" w:color="181717"/>
              <w:bottom w:val="single" w:sz="4" w:space="0" w:color="181717"/>
              <w:right w:val="single" w:sz="4" w:space="0" w:color="181717"/>
            </w:tcBorders>
            <w:vAlign w:val="center"/>
          </w:tcPr>
          <w:p w14:paraId="2785C93D" w14:textId="77777777" w:rsidR="00CA55E3" w:rsidRDefault="00C83421">
            <w:pPr>
              <w:spacing w:after="0"/>
              <w:ind w:left="71"/>
            </w:pPr>
            <w:r>
              <w:rPr>
                <w:color w:val="2F2926"/>
                <w:sz w:val="12"/>
              </w:rPr>
              <w:t>First Applicant / Guardian</w:t>
            </w:r>
          </w:p>
        </w:tc>
        <w:tc>
          <w:tcPr>
            <w:tcW w:w="2272" w:type="dxa"/>
            <w:tcBorders>
              <w:top w:val="nil"/>
              <w:left w:val="single" w:sz="4" w:space="0" w:color="181717"/>
              <w:bottom w:val="single" w:sz="4" w:space="0" w:color="181717"/>
              <w:right w:val="single" w:sz="4" w:space="0" w:color="181717"/>
            </w:tcBorders>
          </w:tcPr>
          <w:p w14:paraId="5285FAE8" w14:textId="77777777" w:rsidR="00CA55E3" w:rsidRDefault="00CA55E3"/>
        </w:tc>
        <w:tc>
          <w:tcPr>
            <w:tcW w:w="2272" w:type="dxa"/>
            <w:tcBorders>
              <w:top w:val="nil"/>
              <w:left w:val="single" w:sz="4" w:space="0" w:color="181717"/>
              <w:bottom w:val="single" w:sz="4" w:space="0" w:color="181717"/>
              <w:right w:val="single" w:sz="4" w:space="0" w:color="181717"/>
            </w:tcBorders>
          </w:tcPr>
          <w:p w14:paraId="78F776A3" w14:textId="77777777" w:rsidR="00CA55E3" w:rsidRDefault="00CA55E3"/>
        </w:tc>
        <w:tc>
          <w:tcPr>
            <w:tcW w:w="2232" w:type="dxa"/>
            <w:tcBorders>
              <w:top w:val="nil"/>
              <w:left w:val="single" w:sz="4" w:space="0" w:color="181717"/>
              <w:bottom w:val="single" w:sz="4" w:space="0" w:color="181717"/>
              <w:right w:val="single" w:sz="4" w:space="0" w:color="181717"/>
            </w:tcBorders>
          </w:tcPr>
          <w:p w14:paraId="488F3BAF" w14:textId="77777777" w:rsidR="00CA55E3" w:rsidRDefault="00CA55E3"/>
        </w:tc>
        <w:tc>
          <w:tcPr>
            <w:tcW w:w="1352" w:type="dxa"/>
            <w:tcBorders>
              <w:top w:val="nil"/>
              <w:left w:val="single" w:sz="4" w:space="0" w:color="181717"/>
              <w:bottom w:val="single" w:sz="4" w:space="0" w:color="181717"/>
              <w:right w:val="nil"/>
            </w:tcBorders>
            <w:vAlign w:val="center"/>
          </w:tcPr>
          <w:p w14:paraId="39F174C7" w14:textId="77777777" w:rsidR="00CA55E3" w:rsidRDefault="00C83421">
            <w:pPr>
              <w:spacing w:after="0"/>
              <w:ind w:left="108"/>
            </w:pPr>
            <w:proofErr w:type="gramStart"/>
            <w:r>
              <w:rPr>
                <w:color w:val="2F2926"/>
                <w:sz w:val="12"/>
              </w:rPr>
              <w:t>Reason :</w:t>
            </w:r>
            <w:proofErr w:type="gramEnd"/>
            <w:r>
              <w:rPr>
                <w:color w:val="181717"/>
                <w:sz w:val="14"/>
              </w:rPr>
              <w:t xml:space="preserve"> </w:t>
            </w:r>
            <w:r>
              <w:rPr>
                <w:color w:val="2F2926"/>
                <w:sz w:val="12"/>
              </w:rPr>
              <w:t xml:space="preserve">A </w:t>
            </w:r>
            <w:r>
              <w:rPr>
                <w:noProof/>
              </w:rPr>
              <mc:AlternateContent>
                <mc:Choice Requires="wpg">
                  <w:drawing>
                    <wp:inline distT="0" distB="0" distL="0" distR="0" wp14:anchorId="4F4DBBE5" wp14:editId="742E12FC">
                      <wp:extent cx="76949" cy="76645"/>
                      <wp:effectExtent l="0" t="0" r="0" b="0"/>
                      <wp:docPr id="44170" name="Group 44170"/>
                      <wp:cNvGraphicFramePr/>
                      <a:graphic xmlns:a="http://schemas.openxmlformats.org/drawingml/2006/main">
                        <a:graphicData uri="http://schemas.microsoft.com/office/word/2010/wordprocessingGroup">
                          <wpg:wgp>
                            <wpg:cNvGrpSpPr/>
                            <wpg:grpSpPr>
                              <a:xfrm>
                                <a:off x="0" y="0"/>
                                <a:ext cx="76949" cy="76645"/>
                                <a:chOff x="0" y="0"/>
                                <a:chExt cx="76949" cy="76645"/>
                              </a:xfrm>
                            </wpg:grpSpPr>
                            <wps:wsp>
                              <wps:cNvPr id="1281" name="Shape 1281"/>
                              <wps:cNvSpPr/>
                              <wps:spPr>
                                <a:xfrm>
                                  <a:off x="0" y="0"/>
                                  <a:ext cx="76949" cy="76645"/>
                                </a:xfrm>
                                <a:custGeom>
                                  <a:avLst/>
                                  <a:gdLst/>
                                  <a:ahLst/>
                                  <a:cxnLst/>
                                  <a:rect l="0" t="0" r="0" b="0"/>
                                  <a:pathLst>
                                    <a:path w="76949" h="76645">
                                      <a:moveTo>
                                        <a:pt x="0" y="76645"/>
                                      </a:moveTo>
                                      <a:lnTo>
                                        <a:pt x="76949" y="76645"/>
                                      </a:lnTo>
                                      <a:lnTo>
                                        <a:pt x="769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70" style="width:6.05899pt;height:6.03503pt;mso-position-horizontal-relative:char;mso-position-vertical-relative:line" coordsize="769,766">
                      <v:shape id="Shape 1281" style="position:absolute;width:769;height:766;left:0;top:0;" coordsize="76949,76645" path="m0,76645l76949,76645l76949,0l0,0x">
                        <v:stroke weight="0.5pt" endcap="flat" joinstyle="miter" miterlimit="4" on="true" color="#181717"/>
                        <v:fill on="false" color="#000000" opacity="0"/>
                      </v:shape>
                    </v:group>
                  </w:pict>
                </mc:Fallback>
              </mc:AlternateContent>
            </w:r>
            <w:r>
              <w:rPr>
                <w:color w:val="181717"/>
                <w:sz w:val="14"/>
              </w:rPr>
              <w:t xml:space="preserve"> </w:t>
            </w:r>
          </w:p>
        </w:tc>
        <w:tc>
          <w:tcPr>
            <w:tcW w:w="1095" w:type="dxa"/>
            <w:tcBorders>
              <w:top w:val="nil"/>
              <w:left w:val="nil"/>
              <w:bottom w:val="single" w:sz="4" w:space="0" w:color="181717"/>
              <w:right w:val="single" w:sz="4" w:space="0" w:color="181717"/>
            </w:tcBorders>
            <w:vAlign w:val="center"/>
          </w:tcPr>
          <w:p w14:paraId="7F19C5B7" w14:textId="77777777" w:rsidR="00CA55E3" w:rsidRDefault="00C83421">
            <w:pPr>
              <w:spacing w:after="0"/>
            </w:pPr>
            <w:r>
              <w:rPr>
                <w:color w:val="2F2926"/>
                <w:sz w:val="12"/>
              </w:rPr>
              <w:t xml:space="preserve">B </w:t>
            </w:r>
            <w:r>
              <w:rPr>
                <w:noProof/>
              </w:rPr>
              <mc:AlternateContent>
                <mc:Choice Requires="wpg">
                  <w:drawing>
                    <wp:inline distT="0" distB="0" distL="0" distR="0" wp14:anchorId="269B42BD" wp14:editId="2D5C036F">
                      <wp:extent cx="457568" cy="90297"/>
                      <wp:effectExtent l="0" t="0" r="0" b="0"/>
                      <wp:docPr id="44184" name="Group 44184"/>
                      <wp:cNvGraphicFramePr/>
                      <a:graphic xmlns:a="http://schemas.openxmlformats.org/drawingml/2006/main">
                        <a:graphicData uri="http://schemas.microsoft.com/office/word/2010/wordprocessingGroup">
                          <wpg:wgp>
                            <wpg:cNvGrpSpPr/>
                            <wpg:grpSpPr>
                              <a:xfrm>
                                <a:off x="0" y="0"/>
                                <a:ext cx="457568" cy="90297"/>
                                <a:chOff x="0" y="0"/>
                                <a:chExt cx="457568" cy="90297"/>
                              </a:xfrm>
                            </wpg:grpSpPr>
                            <wps:wsp>
                              <wps:cNvPr id="1284" name="Shape 1284"/>
                              <wps:cNvSpPr/>
                              <wps:spPr>
                                <a:xfrm>
                                  <a:off x="0" y="406"/>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01" name="Rectangle 1301"/>
                              <wps:cNvSpPr/>
                              <wps:spPr>
                                <a:xfrm>
                                  <a:off x="308179" y="0"/>
                                  <a:ext cx="91579" cy="120095"/>
                                </a:xfrm>
                                <a:prstGeom prst="rect">
                                  <a:avLst/>
                                </a:prstGeom>
                                <a:ln>
                                  <a:noFill/>
                                </a:ln>
                              </wps:spPr>
                              <wps:txbx>
                                <w:txbxContent>
                                  <w:p w14:paraId="4CCEDF5A" w14:textId="77777777" w:rsidR="00CA55E3" w:rsidRDefault="00C83421">
                                    <w:r>
                                      <w:rPr>
                                        <w:color w:val="2F2926"/>
                                        <w:w w:val="122"/>
                                        <w:sz w:val="12"/>
                                      </w:rPr>
                                      <w:t>C</w:t>
                                    </w:r>
                                    <w:r>
                                      <w:rPr>
                                        <w:color w:val="2F2926"/>
                                        <w:spacing w:val="2"/>
                                        <w:w w:val="122"/>
                                        <w:sz w:val="12"/>
                                      </w:rPr>
                                      <w:t xml:space="preserve"> </w:t>
                                    </w:r>
                                  </w:p>
                                </w:txbxContent>
                              </wps:txbx>
                              <wps:bodyPr horzOverflow="overflow" vert="horz" lIns="0" tIns="0" rIns="0" bIns="0" rtlCol="0">
                                <a:noAutofit/>
                              </wps:bodyPr>
                            </wps:wsp>
                            <wps:wsp>
                              <wps:cNvPr id="1302" name="Shape 1302"/>
                              <wps:cNvSpPr/>
                              <wps:spPr>
                                <a:xfrm>
                                  <a:off x="380632" y="406"/>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69B42BD" id="Group 44184" o:spid="_x0000_s1184" style="width:36.05pt;height:7.1pt;mso-position-horizontal-relative:char;mso-position-vertical-relative:line" coordsize="457568,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">
                      <v:shape id="Shape 1284" o:spid="_x0000_s1185" style="position:absolute;top:406;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" path="m,76645r76936,l76936,,,,,76645xe" filled="f" strokecolor="#181717" strokeweight=".5pt">
                        <v:stroke miterlimit="1" joinstyle="miter"/>
                        <v:path arrowok="t" textboxrect="0,0,76936,76645"/>
                      </v:shape>
                      <v:rect id="Rectangle 1301" o:spid="_x0000_s1186" style="position:absolute;left:308179;width:91579;height:12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4CCEDF5A" w14:textId="77777777" w:rsidR="00CA55E3" w:rsidRDefault="00C83421">
                              <w:r>
                                <w:rPr>
                                  <w:color w:val="2F2926"/>
                                  <w:w w:val="122"/>
                                  <w:sz w:val="12"/>
                                </w:rPr>
                                <w:t>C</w:t>
                              </w:r>
                              <w:r>
                                <w:rPr>
                                  <w:color w:val="2F2926"/>
                                  <w:spacing w:val="2"/>
                                  <w:w w:val="122"/>
                                  <w:sz w:val="12"/>
                                </w:rPr>
                                <w:t xml:space="preserve"> </w:t>
                              </w:r>
                            </w:p>
                          </w:txbxContent>
                        </v:textbox>
                      </v:rect>
                      <v:shape id="Shape 1302" o:spid="_x0000_s1187" style="position:absolute;left:380632;top:406;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" path="m,76645r76936,l76936,,,,,76645xe" filled="f" strokecolor="#181717" strokeweight=".5pt">
                        <v:stroke miterlimit="1" joinstyle="miter"/>
                        <v:path arrowok="t" textboxrect="0,0,76936,76645"/>
                      </v:shape>
                      <w10:anchorlock/>
                    </v:group>
                  </w:pict>
                </mc:Fallback>
              </mc:AlternateContent>
            </w:r>
          </w:p>
        </w:tc>
      </w:tr>
      <w:tr w:rsidR="00CA55E3" w14:paraId="01008BDD" w14:textId="77777777">
        <w:trPr>
          <w:trHeight w:val="656"/>
        </w:trPr>
        <w:tc>
          <w:tcPr>
            <w:tcW w:w="1598" w:type="dxa"/>
            <w:tcBorders>
              <w:top w:val="single" w:sz="4" w:space="0" w:color="181717"/>
              <w:left w:val="single" w:sz="4" w:space="0" w:color="181717"/>
              <w:bottom w:val="single" w:sz="4" w:space="0" w:color="181717"/>
              <w:right w:val="single" w:sz="4" w:space="0" w:color="181717"/>
            </w:tcBorders>
            <w:vAlign w:val="center"/>
          </w:tcPr>
          <w:p w14:paraId="42E492D8" w14:textId="77777777" w:rsidR="00CA55E3" w:rsidRDefault="00C83421">
            <w:pPr>
              <w:spacing w:after="0"/>
              <w:ind w:left="71"/>
            </w:pPr>
            <w:r>
              <w:rPr>
                <w:color w:val="2F2926"/>
                <w:sz w:val="12"/>
              </w:rPr>
              <w:t>Second Applicant</w:t>
            </w:r>
          </w:p>
        </w:tc>
        <w:tc>
          <w:tcPr>
            <w:tcW w:w="2272" w:type="dxa"/>
            <w:tcBorders>
              <w:top w:val="single" w:sz="4" w:space="0" w:color="181717"/>
              <w:left w:val="single" w:sz="4" w:space="0" w:color="181717"/>
              <w:bottom w:val="single" w:sz="4" w:space="0" w:color="181717"/>
              <w:right w:val="single" w:sz="4" w:space="0" w:color="181717"/>
            </w:tcBorders>
          </w:tcPr>
          <w:p w14:paraId="55E22FF3" w14:textId="77777777" w:rsidR="00CA55E3" w:rsidRDefault="00CA55E3"/>
        </w:tc>
        <w:tc>
          <w:tcPr>
            <w:tcW w:w="2272" w:type="dxa"/>
            <w:tcBorders>
              <w:top w:val="single" w:sz="4" w:space="0" w:color="181717"/>
              <w:left w:val="single" w:sz="4" w:space="0" w:color="181717"/>
              <w:bottom w:val="single" w:sz="4" w:space="0" w:color="181717"/>
              <w:right w:val="single" w:sz="4" w:space="0" w:color="181717"/>
            </w:tcBorders>
          </w:tcPr>
          <w:p w14:paraId="6156620E" w14:textId="77777777" w:rsidR="00CA55E3" w:rsidRDefault="00CA55E3"/>
        </w:tc>
        <w:tc>
          <w:tcPr>
            <w:tcW w:w="2232" w:type="dxa"/>
            <w:tcBorders>
              <w:top w:val="single" w:sz="4" w:space="0" w:color="181717"/>
              <w:left w:val="single" w:sz="4" w:space="0" w:color="181717"/>
              <w:bottom w:val="single" w:sz="4" w:space="0" w:color="181717"/>
              <w:right w:val="single" w:sz="4" w:space="0" w:color="181717"/>
            </w:tcBorders>
          </w:tcPr>
          <w:p w14:paraId="49FC98B0" w14:textId="77777777" w:rsidR="00CA55E3" w:rsidRDefault="00CA55E3"/>
        </w:tc>
        <w:tc>
          <w:tcPr>
            <w:tcW w:w="1352" w:type="dxa"/>
            <w:tcBorders>
              <w:top w:val="single" w:sz="4" w:space="0" w:color="181717"/>
              <w:left w:val="single" w:sz="4" w:space="0" w:color="181717"/>
              <w:bottom w:val="single" w:sz="4" w:space="0" w:color="181717"/>
              <w:right w:val="nil"/>
            </w:tcBorders>
            <w:vAlign w:val="center"/>
          </w:tcPr>
          <w:p w14:paraId="7A7A7D76" w14:textId="77777777" w:rsidR="00CA55E3" w:rsidRDefault="00C83421">
            <w:pPr>
              <w:spacing w:after="0"/>
              <w:ind w:left="108"/>
            </w:pPr>
            <w:proofErr w:type="gramStart"/>
            <w:r>
              <w:rPr>
                <w:color w:val="2F2926"/>
                <w:sz w:val="12"/>
              </w:rPr>
              <w:t>Reason :</w:t>
            </w:r>
            <w:proofErr w:type="gramEnd"/>
            <w:r>
              <w:rPr>
                <w:color w:val="181717"/>
                <w:sz w:val="14"/>
              </w:rPr>
              <w:t xml:space="preserve"> </w:t>
            </w:r>
            <w:r>
              <w:rPr>
                <w:color w:val="2F2926"/>
                <w:sz w:val="12"/>
              </w:rPr>
              <w:t xml:space="preserve">A </w:t>
            </w:r>
            <w:r>
              <w:rPr>
                <w:noProof/>
              </w:rPr>
              <mc:AlternateContent>
                <mc:Choice Requires="wpg">
                  <w:drawing>
                    <wp:inline distT="0" distB="0" distL="0" distR="0" wp14:anchorId="3DFC8AB2" wp14:editId="1C61B28C">
                      <wp:extent cx="76949" cy="76645"/>
                      <wp:effectExtent l="0" t="0" r="0" b="0"/>
                      <wp:docPr id="44202" name="Group 44202"/>
                      <wp:cNvGraphicFramePr/>
                      <a:graphic xmlns:a="http://schemas.openxmlformats.org/drawingml/2006/main">
                        <a:graphicData uri="http://schemas.microsoft.com/office/word/2010/wordprocessingGroup">
                          <wpg:wgp>
                            <wpg:cNvGrpSpPr/>
                            <wpg:grpSpPr>
                              <a:xfrm>
                                <a:off x="0" y="0"/>
                                <a:ext cx="76949" cy="76645"/>
                                <a:chOff x="0" y="0"/>
                                <a:chExt cx="76949" cy="76645"/>
                              </a:xfrm>
                            </wpg:grpSpPr>
                            <wps:wsp>
                              <wps:cNvPr id="1289" name="Shape 1289"/>
                              <wps:cNvSpPr/>
                              <wps:spPr>
                                <a:xfrm>
                                  <a:off x="0" y="0"/>
                                  <a:ext cx="76949" cy="76645"/>
                                </a:xfrm>
                                <a:custGeom>
                                  <a:avLst/>
                                  <a:gdLst/>
                                  <a:ahLst/>
                                  <a:cxnLst/>
                                  <a:rect l="0" t="0" r="0" b="0"/>
                                  <a:pathLst>
                                    <a:path w="76949" h="76645">
                                      <a:moveTo>
                                        <a:pt x="0" y="76645"/>
                                      </a:moveTo>
                                      <a:lnTo>
                                        <a:pt x="76949" y="76645"/>
                                      </a:lnTo>
                                      <a:lnTo>
                                        <a:pt x="769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02" style="width:6.05899pt;height:6.03503pt;mso-position-horizontal-relative:char;mso-position-vertical-relative:line" coordsize="769,766">
                      <v:shape id="Shape 1289" style="position:absolute;width:769;height:766;left:0;top:0;" coordsize="76949,76645" path="m0,76645l76949,76645l76949,0l0,0x">
                        <v:stroke weight="0.5pt" endcap="flat" joinstyle="miter" miterlimit="4" on="true" color="#181717"/>
                        <v:fill on="false" color="#000000" opacity="0"/>
                      </v:shape>
                    </v:group>
                  </w:pict>
                </mc:Fallback>
              </mc:AlternateContent>
            </w:r>
            <w:r>
              <w:rPr>
                <w:color w:val="181717"/>
                <w:sz w:val="14"/>
              </w:rPr>
              <w:t xml:space="preserve"> </w:t>
            </w:r>
          </w:p>
        </w:tc>
        <w:tc>
          <w:tcPr>
            <w:tcW w:w="1095" w:type="dxa"/>
            <w:tcBorders>
              <w:top w:val="single" w:sz="4" w:space="0" w:color="181717"/>
              <w:left w:val="nil"/>
              <w:bottom w:val="single" w:sz="4" w:space="0" w:color="181717"/>
              <w:right w:val="single" w:sz="4" w:space="0" w:color="181717"/>
            </w:tcBorders>
            <w:vAlign w:val="center"/>
          </w:tcPr>
          <w:p w14:paraId="482C1CCA" w14:textId="77777777" w:rsidR="00CA55E3" w:rsidRDefault="00C83421">
            <w:pPr>
              <w:spacing w:after="0"/>
              <w:ind w:left="243"/>
            </w:pPr>
            <w:r>
              <w:rPr>
                <w:noProof/>
              </w:rPr>
              <mc:AlternateContent>
                <mc:Choice Requires="wpg">
                  <w:drawing>
                    <wp:anchor distT="0" distB="0" distL="114300" distR="114300" simplePos="0" relativeHeight="251665408" behindDoc="0" locked="0" layoutInCell="1" allowOverlap="1" wp14:anchorId="6B0B5D34" wp14:editId="2E038482">
                      <wp:simplePos x="0" y="0"/>
                      <wp:positionH relativeFrom="column">
                        <wp:posOffset>74257</wp:posOffset>
                      </wp:positionH>
                      <wp:positionV relativeFrom="paragraph">
                        <wp:posOffset>77851</wp:posOffset>
                      </wp:positionV>
                      <wp:extent cx="457568" cy="90297"/>
                      <wp:effectExtent l="0" t="0" r="0" b="0"/>
                      <wp:wrapSquare wrapText="bothSides"/>
                      <wp:docPr id="44213" name="Group 44213"/>
                      <wp:cNvGraphicFramePr/>
                      <a:graphic xmlns:a="http://schemas.openxmlformats.org/drawingml/2006/main">
                        <a:graphicData uri="http://schemas.microsoft.com/office/word/2010/wordprocessingGroup">
                          <wpg:wgp>
                            <wpg:cNvGrpSpPr/>
                            <wpg:grpSpPr>
                              <a:xfrm>
                                <a:off x="0" y="0"/>
                                <a:ext cx="457568" cy="90297"/>
                                <a:chOff x="0" y="0"/>
                                <a:chExt cx="457568" cy="90297"/>
                              </a:xfrm>
                            </wpg:grpSpPr>
                            <wps:wsp>
                              <wps:cNvPr id="1292" name="Shape 1292"/>
                              <wps:cNvSpPr/>
                              <wps:spPr>
                                <a:xfrm>
                                  <a:off x="0" y="431"/>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03" name="Rectangle 1303"/>
                              <wps:cNvSpPr/>
                              <wps:spPr>
                                <a:xfrm>
                                  <a:off x="308179" y="0"/>
                                  <a:ext cx="91579" cy="120095"/>
                                </a:xfrm>
                                <a:prstGeom prst="rect">
                                  <a:avLst/>
                                </a:prstGeom>
                                <a:ln>
                                  <a:noFill/>
                                </a:ln>
                              </wps:spPr>
                              <wps:txbx>
                                <w:txbxContent>
                                  <w:p w14:paraId="499A4B01" w14:textId="77777777" w:rsidR="00CA55E3" w:rsidRDefault="00C83421">
                                    <w:r>
                                      <w:rPr>
                                        <w:color w:val="2F2926"/>
                                        <w:w w:val="122"/>
                                        <w:sz w:val="12"/>
                                      </w:rPr>
                                      <w:t>C</w:t>
                                    </w:r>
                                    <w:r>
                                      <w:rPr>
                                        <w:color w:val="2F2926"/>
                                        <w:spacing w:val="2"/>
                                        <w:w w:val="122"/>
                                        <w:sz w:val="12"/>
                                      </w:rPr>
                                      <w:t xml:space="preserve"> </w:t>
                                    </w:r>
                                  </w:p>
                                </w:txbxContent>
                              </wps:txbx>
                              <wps:bodyPr horzOverflow="overflow" vert="horz" lIns="0" tIns="0" rIns="0" bIns="0" rtlCol="0">
                                <a:noAutofit/>
                              </wps:bodyPr>
                            </wps:wsp>
                            <wps:wsp>
                              <wps:cNvPr id="1304" name="Shape 1304"/>
                              <wps:cNvSpPr/>
                              <wps:spPr>
                                <a:xfrm>
                                  <a:off x="380632" y="431"/>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B0B5D34" id="Group 44213" o:spid="_x0000_s1188" style="position:absolute;left:0;text-align:left;margin-left:5.85pt;margin-top:6.15pt;width:36.05pt;height:7.1pt;z-index:251665408;mso-position-horizontal-relative:text;mso-position-vertical-relative:text" coordsize="457568,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">
                      <v:shape id="Shape 1292" o:spid="_x0000_s1189" style="position:absolute;top:431;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" path="m,76645r76936,l76936,,,,,76645xe" filled="f" strokecolor="#181717" strokeweight=".5pt">
                        <v:stroke miterlimit="1" joinstyle="miter"/>
                        <v:path arrowok="t" textboxrect="0,0,76936,76645"/>
                      </v:shape>
                      <v:rect id="Rectangle 1303" o:spid="_x0000_s1190" style="position:absolute;left:308179;width:91579;height:12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99A4B01" w14:textId="77777777" w:rsidR="00CA55E3" w:rsidRDefault="00C83421">
                              <w:r>
                                <w:rPr>
                                  <w:color w:val="2F2926"/>
                                  <w:w w:val="122"/>
                                  <w:sz w:val="12"/>
                                </w:rPr>
                                <w:t>C</w:t>
                              </w:r>
                              <w:r>
                                <w:rPr>
                                  <w:color w:val="2F2926"/>
                                  <w:spacing w:val="2"/>
                                  <w:w w:val="122"/>
                                  <w:sz w:val="12"/>
                                </w:rPr>
                                <w:t xml:space="preserve"> </w:t>
                              </w:r>
                            </w:p>
                          </w:txbxContent>
                        </v:textbox>
                      </v:rect>
                      <v:shape id="Shape 1304" o:spid="_x0000_s1191" style="position:absolute;left:380632;top:431;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" path="m,76645r76936,l76936,,,,,76645xe" filled="f" strokecolor="#181717" strokeweight=".5pt">
                        <v:stroke miterlimit="1" joinstyle="miter"/>
                        <v:path arrowok="t" textboxrect="0,0,76936,76645"/>
                      </v:shape>
                      <w10:wrap type="square"/>
                    </v:group>
                  </w:pict>
                </mc:Fallback>
              </mc:AlternateContent>
            </w:r>
            <w:r>
              <w:rPr>
                <w:color w:val="181717"/>
                <w:sz w:val="14"/>
              </w:rPr>
              <w:t xml:space="preserve"> </w:t>
            </w:r>
          </w:p>
          <w:p w14:paraId="5F595436" w14:textId="77777777" w:rsidR="00CA55E3" w:rsidRDefault="00C83421">
            <w:pPr>
              <w:spacing w:after="0"/>
              <w:ind w:right="239"/>
            </w:pPr>
            <w:r>
              <w:rPr>
                <w:color w:val="2F2926"/>
                <w:sz w:val="12"/>
              </w:rPr>
              <w:t xml:space="preserve">B </w:t>
            </w:r>
          </w:p>
        </w:tc>
      </w:tr>
      <w:tr w:rsidR="00CA55E3" w14:paraId="0F47B699" w14:textId="77777777">
        <w:trPr>
          <w:trHeight w:val="700"/>
        </w:trPr>
        <w:tc>
          <w:tcPr>
            <w:tcW w:w="1598" w:type="dxa"/>
            <w:tcBorders>
              <w:top w:val="single" w:sz="4" w:space="0" w:color="181717"/>
              <w:left w:val="single" w:sz="4" w:space="0" w:color="181717"/>
              <w:bottom w:val="single" w:sz="4" w:space="0" w:color="181717"/>
              <w:right w:val="single" w:sz="4" w:space="0" w:color="181717"/>
            </w:tcBorders>
            <w:vAlign w:val="center"/>
          </w:tcPr>
          <w:p w14:paraId="0D025483" w14:textId="77777777" w:rsidR="00CA55E3" w:rsidRDefault="00C83421">
            <w:pPr>
              <w:spacing w:after="0"/>
              <w:ind w:left="71"/>
            </w:pPr>
            <w:r>
              <w:rPr>
                <w:color w:val="2F2926"/>
                <w:sz w:val="12"/>
              </w:rPr>
              <w:t>Third Applicant</w:t>
            </w:r>
          </w:p>
        </w:tc>
        <w:tc>
          <w:tcPr>
            <w:tcW w:w="2272" w:type="dxa"/>
            <w:tcBorders>
              <w:top w:val="single" w:sz="4" w:space="0" w:color="181717"/>
              <w:left w:val="single" w:sz="4" w:space="0" w:color="181717"/>
              <w:bottom w:val="single" w:sz="4" w:space="0" w:color="181717"/>
              <w:right w:val="single" w:sz="4" w:space="0" w:color="181717"/>
            </w:tcBorders>
          </w:tcPr>
          <w:p w14:paraId="2D70D40C" w14:textId="77777777" w:rsidR="00CA55E3" w:rsidRDefault="00CA55E3"/>
        </w:tc>
        <w:tc>
          <w:tcPr>
            <w:tcW w:w="2272" w:type="dxa"/>
            <w:tcBorders>
              <w:top w:val="single" w:sz="4" w:space="0" w:color="181717"/>
              <w:left w:val="single" w:sz="4" w:space="0" w:color="181717"/>
              <w:bottom w:val="single" w:sz="4" w:space="0" w:color="181717"/>
              <w:right w:val="single" w:sz="4" w:space="0" w:color="181717"/>
            </w:tcBorders>
          </w:tcPr>
          <w:p w14:paraId="5C83A703" w14:textId="77777777" w:rsidR="00CA55E3" w:rsidRDefault="00CA55E3"/>
        </w:tc>
        <w:tc>
          <w:tcPr>
            <w:tcW w:w="2232" w:type="dxa"/>
            <w:tcBorders>
              <w:top w:val="single" w:sz="4" w:space="0" w:color="181717"/>
              <w:left w:val="single" w:sz="4" w:space="0" w:color="181717"/>
              <w:bottom w:val="single" w:sz="4" w:space="0" w:color="181717"/>
              <w:right w:val="single" w:sz="4" w:space="0" w:color="181717"/>
            </w:tcBorders>
          </w:tcPr>
          <w:p w14:paraId="41AB0DB2" w14:textId="77777777" w:rsidR="00CA55E3" w:rsidRDefault="00CA55E3"/>
        </w:tc>
        <w:tc>
          <w:tcPr>
            <w:tcW w:w="1352" w:type="dxa"/>
            <w:tcBorders>
              <w:top w:val="single" w:sz="4" w:space="0" w:color="181717"/>
              <w:left w:val="single" w:sz="4" w:space="0" w:color="181717"/>
              <w:bottom w:val="single" w:sz="4" w:space="0" w:color="181717"/>
              <w:right w:val="nil"/>
            </w:tcBorders>
            <w:vAlign w:val="center"/>
          </w:tcPr>
          <w:p w14:paraId="5A394186" w14:textId="77777777" w:rsidR="00CA55E3" w:rsidRDefault="00C83421">
            <w:pPr>
              <w:spacing w:after="0"/>
              <w:ind w:left="108"/>
            </w:pPr>
            <w:proofErr w:type="gramStart"/>
            <w:r>
              <w:rPr>
                <w:color w:val="2F2926"/>
                <w:sz w:val="12"/>
              </w:rPr>
              <w:t>Reason :</w:t>
            </w:r>
            <w:proofErr w:type="gramEnd"/>
            <w:r>
              <w:rPr>
                <w:color w:val="181717"/>
                <w:sz w:val="14"/>
              </w:rPr>
              <w:t xml:space="preserve"> </w:t>
            </w:r>
            <w:r>
              <w:rPr>
                <w:color w:val="2F2926"/>
                <w:sz w:val="12"/>
              </w:rPr>
              <w:t xml:space="preserve">A </w:t>
            </w:r>
            <w:r>
              <w:rPr>
                <w:noProof/>
              </w:rPr>
              <mc:AlternateContent>
                <mc:Choice Requires="wpg">
                  <w:drawing>
                    <wp:inline distT="0" distB="0" distL="0" distR="0" wp14:anchorId="57FF495D" wp14:editId="77AE6254">
                      <wp:extent cx="76949" cy="76645"/>
                      <wp:effectExtent l="0" t="0" r="0" b="0"/>
                      <wp:docPr id="44237" name="Group 44237"/>
                      <wp:cNvGraphicFramePr/>
                      <a:graphic xmlns:a="http://schemas.openxmlformats.org/drawingml/2006/main">
                        <a:graphicData uri="http://schemas.microsoft.com/office/word/2010/wordprocessingGroup">
                          <wpg:wgp>
                            <wpg:cNvGrpSpPr/>
                            <wpg:grpSpPr>
                              <a:xfrm>
                                <a:off x="0" y="0"/>
                                <a:ext cx="76949" cy="76645"/>
                                <a:chOff x="0" y="0"/>
                                <a:chExt cx="76949" cy="76645"/>
                              </a:xfrm>
                            </wpg:grpSpPr>
                            <wps:wsp>
                              <wps:cNvPr id="1297" name="Shape 1297"/>
                              <wps:cNvSpPr/>
                              <wps:spPr>
                                <a:xfrm>
                                  <a:off x="0" y="0"/>
                                  <a:ext cx="76949" cy="76645"/>
                                </a:xfrm>
                                <a:custGeom>
                                  <a:avLst/>
                                  <a:gdLst/>
                                  <a:ahLst/>
                                  <a:cxnLst/>
                                  <a:rect l="0" t="0" r="0" b="0"/>
                                  <a:pathLst>
                                    <a:path w="76949" h="76645">
                                      <a:moveTo>
                                        <a:pt x="0" y="76645"/>
                                      </a:moveTo>
                                      <a:lnTo>
                                        <a:pt x="76949" y="76645"/>
                                      </a:lnTo>
                                      <a:lnTo>
                                        <a:pt x="769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37" style="width:6.05899pt;height:6.03503pt;mso-position-horizontal-relative:char;mso-position-vertical-relative:line" coordsize="769,766">
                      <v:shape id="Shape 1297" style="position:absolute;width:769;height:766;left:0;top:0;" coordsize="76949,76645" path="m0,76645l76949,76645l76949,0l0,0x">
                        <v:stroke weight="0.5pt" endcap="flat" joinstyle="miter" miterlimit="4" on="true" color="#181717"/>
                        <v:fill on="false" color="#000000" opacity="0"/>
                      </v:shape>
                    </v:group>
                  </w:pict>
                </mc:Fallback>
              </mc:AlternateContent>
            </w:r>
            <w:r>
              <w:rPr>
                <w:color w:val="181717"/>
                <w:sz w:val="14"/>
              </w:rPr>
              <w:t xml:space="preserve"> </w:t>
            </w:r>
          </w:p>
        </w:tc>
        <w:tc>
          <w:tcPr>
            <w:tcW w:w="1095" w:type="dxa"/>
            <w:tcBorders>
              <w:top w:val="single" w:sz="4" w:space="0" w:color="181717"/>
              <w:left w:val="nil"/>
              <w:bottom w:val="single" w:sz="4" w:space="0" w:color="181717"/>
              <w:right w:val="single" w:sz="4" w:space="0" w:color="181717"/>
            </w:tcBorders>
            <w:vAlign w:val="center"/>
          </w:tcPr>
          <w:p w14:paraId="6193A60B" w14:textId="77777777" w:rsidR="00CA55E3" w:rsidRDefault="00C83421">
            <w:pPr>
              <w:spacing w:after="0"/>
              <w:ind w:left="243"/>
            </w:pPr>
            <w:r>
              <w:rPr>
                <w:noProof/>
              </w:rPr>
              <mc:AlternateContent>
                <mc:Choice Requires="wpg">
                  <w:drawing>
                    <wp:anchor distT="0" distB="0" distL="114300" distR="114300" simplePos="0" relativeHeight="251666432" behindDoc="0" locked="0" layoutInCell="1" allowOverlap="1" wp14:anchorId="77FF1FC8" wp14:editId="117331D2">
                      <wp:simplePos x="0" y="0"/>
                      <wp:positionH relativeFrom="column">
                        <wp:posOffset>74257</wp:posOffset>
                      </wp:positionH>
                      <wp:positionV relativeFrom="paragraph">
                        <wp:posOffset>89522</wp:posOffset>
                      </wp:positionV>
                      <wp:extent cx="457568" cy="90297"/>
                      <wp:effectExtent l="0" t="0" r="0" b="0"/>
                      <wp:wrapSquare wrapText="bothSides"/>
                      <wp:docPr id="44310" name="Group 44310"/>
                      <wp:cNvGraphicFramePr/>
                      <a:graphic xmlns:a="http://schemas.openxmlformats.org/drawingml/2006/main">
                        <a:graphicData uri="http://schemas.microsoft.com/office/word/2010/wordprocessingGroup">
                          <wpg:wgp>
                            <wpg:cNvGrpSpPr/>
                            <wpg:grpSpPr>
                              <a:xfrm>
                                <a:off x="0" y="0"/>
                                <a:ext cx="457568" cy="90297"/>
                                <a:chOff x="0" y="0"/>
                                <a:chExt cx="457568" cy="90297"/>
                              </a:xfrm>
                            </wpg:grpSpPr>
                            <wps:wsp>
                              <wps:cNvPr id="1300" name="Shape 1300"/>
                              <wps:cNvSpPr/>
                              <wps:spPr>
                                <a:xfrm>
                                  <a:off x="0" y="431"/>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05" name="Rectangle 1305"/>
                              <wps:cNvSpPr/>
                              <wps:spPr>
                                <a:xfrm>
                                  <a:off x="308179" y="0"/>
                                  <a:ext cx="91579" cy="120095"/>
                                </a:xfrm>
                                <a:prstGeom prst="rect">
                                  <a:avLst/>
                                </a:prstGeom>
                                <a:ln>
                                  <a:noFill/>
                                </a:ln>
                              </wps:spPr>
                              <wps:txbx>
                                <w:txbxContent>
                                  <w:p w14:paraId="0881DAD6" w14:textId="77777777" w:rsidR="00CA55E3" w:rsidRDefault="00C83421">
                                    <w:r>
                                      <w:rPr>
                                        <w:color w:val="2F2926"/>
                                        <w:w w:val="122"/>
                                        <w:sz w:val="12"/>
                                      </w:rPr>
                                      <w:t>C</w:t>
                                    </w:r>
                                    <w:r>
                                      <w:rPr>
                                        <w:color w:val="2F2926"/>
                                        <w:spacing w:val="2"/>
                                        <w:w w:val="122"/>
                                        <w:sz w:val="12"/>
                                      </w:rPr>
                                      <w:t xml:space="preserve"> </w:t>
                                    </w:r>
                                  </w:p>
                                </w:txbxContent>
                              </wps:txbx>
                              <wps:bodyPr horzOverflow="overflow" vert="horz" lIns="0" tIns="0" rIns="0" bIns="0" rtlCol="0">
                                <a:noAutofit/>
                              </wps:bodyPr>
                            </wps:wsp>
                            <wps:wsp>
                              <wps:cNvPr id="1306" name="Shape 1306"/>
                              <wps:cNvSpPr/>
                              <wps:spPr>
                                <a:xfrm>
                                  <a:off x="380632" y="431"/>
                                  <a:ext cx="76936" cy="76645"/>
                                </a:xfrm>
                                <a:custGeom>
                                  <a:avLst/>
                                  <a:gdLst/>
                                  <a:ahLst/>
                                  <a:cxnLst/>
                                  <a:rect l="0" t="0" r="0" b="0"/>
                                  <a:pathLst>
                                    <a:path w="76936" h="76645">
                                      <a:moveTo>
                                        <a:pt x="0" y="76645"/>
                                      </a:moveTo>
                                      <a:lnTo>
                                        <a:pt x="76936" y="76645"/>
                                      </a:lnTo>
                                      <a:lnTo>
                                        <a:pt x="769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7FF1FC8" id="Group 44310" o:spid="_x0000_s1192" style="position:absolute;left:0;text-align:left;margin-left:5.85pt;margin-top:7.05pt;width:36.05pt;height:7.1pt;z-index:251666432;mso-position-horizontal-relative:text;mso-position-vertical-relative:text" coordsize="457568,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">
                      <v:shape id="Shape 1300" o:spid="_x0000_s1193" style="position:absolute;top:431;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" path="m,76645r76936,l76936,,,,,76645xe" filled="f" strokecolor="#181717" strokeweight=".5pt">
                        <v:stroke miterlimit="1" joinstyle="miter"/>
                        <v:path arrowok="t" textboxrect="0,0,76936,76645"/>
                      </v:shape>
                      <v:rect id="Rectangle 1305" o:spid="_x0000_s1194" style="position:absolute;left:308179;width:91579;height:12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0881DAD6" w14:textId="77777777" w:rsidR="00CA55E3" w:rsidRDefault="00C83421">
                              <w:r>
                                <w:rPr>
                                  <w:color w:val="2F2926"/>
                                  <w:w w:val="122"/>
                                  <w:sz w:val="12"/>
                                </w:rPr>
                                <w:t>C</w:t>
                              </w:r>
                              <w:r>
                                <w:rPr>
                                  <w:color w:val="2F2926"/>
                                  <w:spacing w:val="2"/>
                                  <w:w w:val="122"/>
                                  <w:sz w:val="12"/>
                                </w:rPr>
                                <w:t xml:space="preserve"> </w:t>
                              </w:r>
                            </w:p>
                          </w:txbxContent>
                        </v:textbox>
                      </v:rect>
                      <v:shape id="Shape 1306" o:spid="_x0000_s1195" style="position:absolute;left:380632;top:431;width:76936;height:76645;visibility:visible;mso-wrap-style:square;v-text-anchor:top" coordsize="76936,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" path="m,76645r76936,l76936,,,,,76645xe" filled="f" strokecolor="#181717" strokeweight=".5pt">
                        <v:stroke miterlimit="1" joinstyle="miter"/>
                        <v:path arrowok="t" textboxrect="0,0,76936,76645"/>
                      </v:shape>
                      <w10:wrap type="square"/>
                    </v:group>
                  </w:pict>
                </mc:Fallback>
              </mc:AlternateContent>
            </w:r>
            <w:r>
              <w:rPr>
                <w:color w:val="181717"/>
                <w:sz w:val="14"/>
              </w:rPr>
              <w:t xml:space="preserve"> </w:t>
            </w:r>
          </w:p>
          <w:p w14:paraId="7855D134" w14:textId="77777777" w:rsidR="00CA55E3" w:rsidRDefault="00C83421">
            <w:pPr>
              <w:spacing w:after="0"/>
              <w:ind w:right="239"/>
            </w:pPr>
            <w:r>
              <w:rPr>
                <w:color w:val="2F2926"/>
                <w:sz w:val="12"/>
              </w:rPr>
              <w:t xml:space="preserve">B </w:t>
            </w:r>
          </w:p>
        </w:tc>
      </w:tr>
    </w:tbl>
    <w:p w14:paraId="4D34C50D" w14:textId="77777777" w:rsidR="00CA55E3" w:rsidRDefault="00C83421">
      <w:pPr>
        <w:spacing w:after="0" w:line="265" w:lineRule="auto"/>
        <w:ind w:left="48" w:hanging="10"/>
      </w:pPr>
      <w:r>
        <w:rPr>
          <w:rFonts w:ascii="Wingdings" w:eastAsia="Wingdings" w:hAnsi="Wingdings" w:cs="Wingdings"/>
          <w:color w:val="181717"/>
          <w:sz w:val="14"/>
        </w:rPr>
        <w:t></w:t>
      </w:r>
      <w:r>
        <w:rPr>
          <w:color w:val="181717"/>
          <w:sz w:val="14"/>
        </w:rPr>
        <w:t xml:space="preserve"> </w:t>
      </w:r>
      <w:r>
        <w:rPr>
          <w:color w:val="2F2926"/>
          <w:sz w:val="13"/>
        </w:rPr>
        <w:t xml:space="preserve">Reason A </w:t>
      </w:r>
      <w:r>
        <w:rPr>
          <w:rFonts w:ascii="Wingdings 3" w:eastAsia="Wingdings 3" w:hAnsi="Wingdings 3" w:cs="Wingdings 3"/>
          <w:color w:val="181717"/>
          <w:sz w:val="14"/>
        </w:rPr>
        <w:t></w:t>
      </w:r>
      <w:r>
        <w:rPr>
          <w:color w:val="181717"/>
          <w:sz w:val="14"/>
        </w:rPr>
        <w:t xml:space="preserve"> </w:t>
      </w:r>
      <w:r>
        <w:rPr>
          <w:color w:val="2F2926"/>
          <w:sz w:val="13"/>
        </w:rPr>
        <w:t>The country where the Account Holder is liable to pay tax does not issue Tax Identification Numbers to its residents.</w:t>
      </w:r>
    </w:p>
    <w:tbl>
      <w:tblPr>
        <w:tblStyle w:val="TableGrid"/>
        <w:tblW w:w="10833" w:type="dxa"/>
        <w:tblInd w:w="37" w:type="dxa"/>
        <w:tblCellMar>
          <w:top w:w="0" w:type="dxa"/>
          <w:left w:w="0" w:type="dxa"/>
          <w:bottom w:w="29" w:type="dxa"/>
          <w:right w:w="13" w:type="dxa"/>
        </w:tblCellMar>
        <w:tblLook w:val="04A0" w:firstRow="1" w:lastRow="0" w:firstColumn="1" w:lastColumn="0" w:noHBand="0" w:noVBand="1"/>
      </w:tblPr>
      <w:tblGrid>
        <w:gridCol w:w="232"/>
        <w:gridCol w:w="3110"/>
        <w:gridCol w:w="3844"/>
        <w:gridCol w:w="2801"/>
        <w:gridCol w:w="846"/>
      </w:tblGrid>
      <w:tr w:rsidR="00CA55E3" w14:paraId="44E98056" w14:textId="77777777">
        <w:trPr>
          <w:trHeight w:val="283"/>
        </w:trPr>
        <w:tc>
          <w:tcPr>
            <w:tcW w:w="232" w:type="dxa"/>
            <w:tcBorders>
              <w:top w:val="nil"/>
              <w:left w:val="nil"/>
              <w:bottom w:val="nil"/>
              <w:right w:val="nil"/>
            </w:tcBorders>
          </w:tcPr>
          <w:p w14:paraId="7C7869C6" w14:textId="77777777" w:rsidR="00CA55E3" w:rsidRDefault="00C83421">
            <w:pPr>
              <w:spacing w:after="0"/>
              <w:ind w:left="2"/>
              <w:jc w:val="both"/>
            </w:pPr>
            <w:r>
              <w:rPr>
                <w:rFonts w:ascii="Wingdings" w:eastAsia="Wingdings" w:hAnsi="Wingdings" w:cs="Wingdings"/>
                <w:color w:val="181717"/>
                <w:sz w:val="14"/>
              </w:rPr>
              <w:t></w:t>
            </w:r>
          </w:p>
        </w:tc>
        <w:tc>
          <w:tcPr>
            <w:tcW w:w="9755" w:type="dxa"/>
            <w:gridSpan w:val="3"/>
            <w:tcBorders>
              <w:top w:val="nil"/>
              <w:left w:val="nil"/>
              <w:bottom w:val="nil"/>
              <w:right w:val="nil"/>
            </w:tcBorders>
          </w:tcPr>
          <w:p w14:paraId="327EB9E8" w14:textId="77777777" w:rsidR="00CA55E3" w:rsidRDefault="00C83421">
            <w:pPr>
              <w:tabs>
                <w:tab w:val="center" w:pos="5101"/>
              </w:tabs>
              <w:spacing w:after="0"/>
            </w:pPr>
            <w:r>
              <w:rPr>
                <w:color w:val="2F2926"/>
                <w:sz w:val="13"/>
              </w:rPr>
              <w:t xml:space="preserve">Reason B </w:t>
            </w:r>
            <w:r>
              <w:rPr>
                <w:rFonts w:ascii="Wingdings 3" w:eastAsia="Wingdings 3" w:hAnsi="Wingdings 3" w:cs="Wingdings 3"/>
                <w:color w:val="181717"/>
                <w:sz w:val="14"/>
              </w:rPr>
              <w:t></w:t>
            </w:r>
            <w:r>
              <w:rPr>
                <w:color w:val="181717"/>
                <w:vertAlign w:val="superscript"/>
              </w:rPr>
              <w:t xml:space="preserve"> </w:t>
            </w:r>
            <w:r>
              <w:rPr>
                <w:color w:val="181717"/>
                <w:vertAlign w:val="superscript"/>
              </w:rPr>
              <w:tab/>
            </w:r>
            <w:r>
              <w:rPr>
                <w:color w:val="2F2926"/>
                <w:sz w:val="13"/>
              </w:rPr>
              <w:t>No TIN required (Select this reason only if the authorities of the respective country of tax residence do not require the TIN to be collected)</w:t>
            </w:r>
          </w:p>
        </w:tc>
        <w:tc>
          <w:tcPr>
            <w:tcW w:w="846" w:type="dxa"/>
            <w:tcBorders>
              <w:top w:val="nil"/>
              <w:left w:val="nil"/>
              <w:bottom w:val="nil"/>
              <w:right w:val="nil"/>
            </w:tcBorders>
          </w:tcPr>
          <w:p w14:paraId="42AEBF31" w14:textId="77777777" w:rsidR="00CA55E3" w:rsidRDefault="00CA55E3"/>
        </w:tc>
      </w:tr>
      <w:tr w:rsidR="00CA55E3" w14:paraId="39FA2D30" w14:textId="77777777">
        <w:trPr>
          <w:trHeight w:val="301"/>
        </w:trPr>
        <w:tc>
          <w:tcPr>
            <w:tcW w:w="232" w:type="dxa"/>
            <w:tcBorders>
              <w:top w:val="nil"/>
              <w:left w:val="nil"/>
              <w:bottom w:val="single" w:sz="4" w:space="0" w:color="181717"/>
              <w:right w:val="nil"/>
            </w:tcBorders>
          </w:tcPr>
          <w:p w14:paraId="4CED2C4C" w14:textId="77777777" w:rsidR="00CA55E3" w:rsidRDefault="00C83421">
            <w:pPr>
              <w:spacing w:after="0"/>
              <w:ind w:left="2"/>
              <w:jc w:val="both"/>
            </w:pPr>
            <w:r>
              <w:rPr>
                <w:rFonts w:ascii="Wingdings" w:eastAsia="Wingdings" w:hAnsi="Wingdings" w:cs="Wingdings"/>
                <w:color w:val="181717"/>
                <w:sz w:val="14"/>
              </w:rPr>
              <w:t></w:t>
            </w:r>
          </w:p>
        </w:tc>
        <w:tc>
          <w:tcPr>
            <w:tcW w:w="9755" w:type="dxa"/>
            <w:gridSpan w:val="3"/>
            <w:tcBorders>
              <w:top w:val="nil"/>
              <w:left w:val="nil"/>
              <w:bottom w:val="single" w:sz="4" w:space="0" w:color="181717"/>
              <w:right w:val="nil"/>
            </w:tcBorders>
          </w:tcPr>
          <w:p w14:paraId="41C93D45" w14:textId="77777777" w:rsidR="00CA55E3" w:rsidRDefault="00C83421">
            <w:pPr>
              <w:spacing w:after="0"/>
              <w:ind w:left="849"/>
            </w:pPr>
            <w:r>
              <w:rPr>
                <w:color w:val="181717"/>
                <w:sz w:val="14"/>
              </w:rPr>
              <w:t xml:space="preserve"> </w:t>
            </w:r>
          </w:p>
          <w:p w14:paraId="60405BDA" w14:textId="77777777" w:rsidR="00CA55E3" w:rsidRDefault="00C83421">
            <w:pPr>
              <w:spacing w:after="0"/>
              <w:ind w:left="10"/>
            </w:pPr>
            <w:r>
              <w:rPr>
                <w:color w:val="2F2926"/>
                <w:sz w:val="13"/>
              </w:rPr>
              <w:t xml:space="preserve">Reason C </w:t>
            </w:r>
            <w:r>
              <w:rPr>
                <w:rFonts w:ascii="Wingdings 3" w:eastAsia="Wingdings 3" w:hAnsi="Wingdings 3" w:cs="Wingdings 3"/>
                <w:color w:val="181717"/>
                <w:sz w:val="14"/>
              </w:rPr>
              <w:t xml:space="preserve"> </w:t>
            </w:r>
            <w:r>
              <w:rPr>
                <w:color w:val="2F2926"/>
                <w:sz w:val="13"/>
              </w:rPr>
              <w:t>Others, please state the reason thereof: _____________________________________________________________</w:t>
            </w:r>
          </w:p>
        </w:tc>
        <w:tc>
          <w:tcPr>
            <w:tcW w:w="846" w:type="dxa"/>
            <w:tcBorders>
              <w:top w:val="nil"/>
              <w:left w:val="nil"/>
              <w:bottom w:val="single" w:sz="4" w:space="0" w:color="181717"/>
              <w:right w:val="nil"/>
            </w:tcBorders>
          </w:tcPr>
          <w:p w14:paraId="2010A798" w14:textId="77777777" w:rsidR="00CA55E3" w:rsidRDefault="00CA55E3"/>
        </w:tc>
      </w:tr>
      <w:tr w:rsidR="00CA55E3" w14:paraId="7EE13014" w14:textId="77777777">
        <w:trPr>
          <w:trHeight w:val="884"/>
        </w:trPr>
        <w:tc>
          <w:tcPr>
            <w:tcW w:w="232" w:type="dxa"/>
            <w:tcBorders>
              <w:top w:val="single" w:sz="4" w:space="0" w:color="181717"/>
              <w:left w:val="single" w:sz="4" w:space="0" w:color="181717"/>
              <w:bottom w:val="single" w:sz="4" w:space="0" w:color="181717"/>
              <w:right w:val="nil"/>
            </w:tcBorders>
            <w:vAlign w:val="bottom"/>
          </w:tcPr>
          <w:p w14:paraId="4DA46267" w14:textId="77777777" w:rsidR="00CA55E3" w:rsidRDefault="00C83421">
            <w:pPr>
              <w:spacing w:after="0"/>
              <w:ind w:left="94"/>
            </w:pPr>
            <w:r>
              <w:rPr>
                <w:noProof/>
              </w:rPr>
              <mc:AlternateContent>
                <mc:Choice Requires="wpg">
                  <w:drawing>
                    <wp:inline distT="0" distB="0" distL="0" distR="0" wp14:anchorId="0B4B0A00" wp14:editId="58CB6B21">
                      <wp:extent cx="75946" cy="80162"/>
                      <wp:effectExtent l="0" t="0" r="0" b="0"/>
                      <wp:docPr id="48219" name="Group 48219"/>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24" name="Shape 1324"/>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19" style="width:5.98pt;height:6.31195pt;mso-position-horizontal-relative:char;mso-position-vertical-relative:line" coordsize="759,801">
                      <v:shape id="Shape 1324" style="position:absolute;width:759;height:801;left:0;top:0;" coordsize="75946,80162" path="m0,80162l75946,80162l75946,0l0,0x">
                        <v:stroke weight="0.5pt" endcap="flat" joinstyle="miter" miterlimit="2" on="true" color="#98908d"/>
                        <v:fill on="false" color="#000000" opacity="0"/>
                      </v:shape>
                    </v:group>
                  </w:pict>
                </mc:Fallback>
              </mc:AlternateContent>
            </w:r>
          </w:p>
        </w:tc>
        <w:tc>
          <w:tcPr>
            <w:tcW w:w="3110" w:type="dxa"/>
            <w:tcBorders>
              <w:top w:val="single" w:sz="4" w:space="0" w:color="181717"/>
              <w:left w:val="nil"/>
              <w:bottom w:val="single" w:sz="4" w:space="0" w:color="181717"/>
              <w:right w:val="single" w:sz="4" w:space="0" w:color="181717"/>
            </w:tcBorders>
            <w:vAlign w:val="center"/>
          </w:tcPr>
          <w:p w14:paraId="365FECB3" w14:textId="77777777" w:rsidR="00CA55E3" w:rsidRDefault="00C83421">
            <w:pPr>
              <w:spacing w:after="73"/>
              <w:ind w:right="56"/>
              <w:jc w:val="center"/>
            </w:pPr>
            <w:r>
              <w:rPr>
                <w:color w:val="181717"/>
                <w:sz w:val="13"/>
              </w:rPr>
              <w:t xml:space="preserve">*Address Type of Sole/1st Holder: </w:t>
            </w:r>
          </w:p>
          <w:p w14:paraId="19085C5B" w14:textId="77777777" w:rsidR="00CA55E3" w:rsidRDefault="00C83421">
            <w:pPr>
              <w:spacing w:after="0"/>
              <w:ind w:right="307"/>
              <w:jc w:val="right"/>
            </w:pPr>
            <w:r>
              <w:rPr>
                <w:rFonts w:ascii="Arial" w:eastAsia="Arial" w:hAnsi="Arial" w:cs="Arial"/>
                <w:color w:val="2F2926"/>
                <w:sz w:val="13"/>
              </w:rPr>
              <w:t xml:space="preserve"> </w:t>
            </w:r>
          </w:p>
          <w:p w14:paraId="70CBD3EA" w14:textId="77777777" w:rsidR="00CA55E3" w:rsidRDefault="00C83421">
            <w:pPr>
              <w:tabs>
                <w:tab w:val="center" w:pos="1488"/>
                <w:tab w:val="right" w:pos="3097"/>
              </w:tabs>
              <w:spacing w:after="0"/>
            </w:pPr>
            <w:r>
              <w:rPr>
                <w:color w:val="181717"/>
                <w:sz w:val="13"/>
              </w:rPr>
              <w:t xml:space="preserve"> </w:t>
            </w:r>
            <w:proofErr w:type="gramStart"/>
            <w:r>
              <w:rPr>
                <w:color w:val="181717"/>
                <w:sz w:val="13"/>
              </w:rPr>
              <w:t xml:space="preserve">Residential  </w:t>
            </w:r>
            <w:r>
              <w:rPr>
                <w:color w:val="181717"/>
                <w:sz w:val="13"/>
              </w:rPr>
              <w:tab/>
            </w:r>
            <w:proofErr w:type="gramEnd"/>
            <w:r>
              <w:rPr>
                <w:noProof/>
              </w:rPr>
              <mc:AlternateContent>
                <mc:Choice Requires="wpg">
                  <w:drawing>
                    <wp:inline distT="0" distB="0" distL="0" distR="0" wp14:anchorId="0ED9B59F" wp14:editId="51194610">
                      <wp:extent cx="75946" cy="80162"/>
                      <wp:effectExtent l="0" t="0" r="0" b="0"/>
                      <wp:docPr id="48229" name="Group 48229"/>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25" name="Shape 1325"/>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29" style="width:5.98pt;height:6.31195pt;mso-position-horizontal-relative:char;mso-position-vertical-relative:line" coordsize="759,801">
                      <v:shape id="Shape 1325"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Registered Office </w:t>
            </w:r>
            <w:r>
              <w:rPr>
                <w:color w:val="181717"/>
                <w:sz w:val="13"/>
              </w:rPr>
              <w:tab/>
            </w:r>
            <w:r>
              <w:rPr>
                <w:noProof/>
              </w:rPr>
              <mc:AlternateContent>
                <mc:Choice Requires="wpg">
                  <w:drawing>
                    <wp:inline distT="0" distB="0" distL="0" distR="0" wp14:anchorId="51A1C195" wp14:editId="458C4EF0">
                      <wp:extent cx="75946" cy="80162"/>
                      <wp:effectExtent l="0" t="0" r="0" b="0"/>
                      <wp:docPr id="48230" name="Group 48230"/>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26" name="Shape 1326"/>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30" style="width:5.98pt;height:6.31195pt;mso-position-horizontal-relative:char;mso-position-vertical-relative:line" coordsize="759,801">
                      <v:shape id="Shape 1326"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Business</w:t>
            </w:r>
          </w:p>
        </w:tc>
        <w:tc>
          <w:tcPr>
            <w:tcW w:w="3844" w:type="dxa"/>
            <w:tcBorders>
              <w:top w:val="single" w:sz="4" w:space="0" w:color="181717"/>
              <w:left w:val="single" w:sz="4" w:space="0" w:color="181717"/>
              <w:bottom w:val="single" w:sz="4" w:space="0" w:color="181717"/>
              <w:right w:val="single" w:sz="4" w:space="0" w:color="181717"/>
            </w:tcBorders>
          </w:tcPr>
          <w:p w14:paraId="568DB570" w14:textId="77777777" w:rsidR="00CA55E3" w:rsidRDefault="00C83421">
            <w:pPr>
              <w:spacing w:after="209"/>
              <w:ind w:right="133"/>
              <w:jc w:val="center"/>
            </w:pPr>
            <w:r>
              <w:rPr>
                <w:color w:val="181717"/>
                <w:sz w:val="13"/>
              </w:rPr>
              <w:t xml:space="preserve">*Address Type of 2nd Holder: </w:t>
            </w:r>
          </w:p>
          <w:p w14:paraId="1576663A" w14:textId="77777777" w:rsidR="00CA55E3" w:rsidRDefault="00C83421">
            <w:pPr>
              <w:tabs>
                <w:tab w:val="center" w:pos="722"/>
                <w:tab w:val="center" w:pos="1967"/>
                <w:tab w:val="center" w:pos="3185"/>
              </w:tabs>
              <w:spacing w:after="0"/>
            </w:pPr>
            <w:r>
              <w:tab/>
            </w:r>
            <w:r>
              <w:rPr>
                <w:noProof/>
              </w:rPr>
              <mc:AlternateContent>
                <mc:Choice Requires="wpg">
                  <w:drawing>
                    <wp:inline distT="0" distB="0" distL="0" distR="0" wp14:anchorId="32BD36EA" wp14:editId="1FF06DCD">
                      <wp:extent cx="75946" cy="80162"/>
                      <wp:effectExtent l="0" t="0" r="0" b="0"/>
                      <wp:docPr id="48259" name="Group 48259"/>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31" name="Shape 1331"/>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59" style="width:5.98pt;height:6.31195pt;mso-position-horizontal-relative:char;mso-position-vertical-relative:line" coordsize="759,801">
                      <v:shape id="Shape 1331"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w:t>
            </w:r>
            <w:proofErr w:type="gramStart"/>
            <w:r>
              <w:rPr>
                <w:color w:val="181717"/>
                <w:sz w:val="13"/>
              </w:rPr>
              <w:t xml:space="preserve">Residential  </w:t>
            </w:r>
            <w:r>
              <w:rPr>
                <w:color w:val="181717"/>
                <w:sz w:val="13"/>
              </w:rPr>
              <w:tab/>
            </w:r>
            <w:proofErr w:type="gramEnd"/>
            <w:r>
              <w:rPr>
                <w:noProof/>
              </w:rPr>
              <mc:AlternateContent>
                <mc:Choice Requires="wpg">
                  <w:drawing>
                    <wp:inline distT="0" distB="0" distL="0" distR="0" wp14:anchorId="65B10D30" wp14:editId="5453E1B9">
                      <wp:extent cx="75946" cy="80162"/>
                      <wp:effectExtent l="0" t="0" r="0" b="0"/>
                      <wp:docPr id="48260" name="Group 48260"/>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32" name="Shape 1332"/>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60" style="width:5.98001pt;height:6.31195pt;mso-position-horizontal-relative:char;mso-position-vertical-relative:line" coordsize="759,801">
                      <v:shape id="Shape 1332"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Registered Office </w:t>
            </w:r>
            <w:r>
              <w:rPr>
                <w:color w:val="181717"/>
                <w:sz w:val="13"/>
              </w:rPr>
              <w:tab/>
            </w:r>
            <w:r>
              <w:rPr>
                <w:noProof/>
              </w:rPr>
              <mc:AlternateContent>
                <mc:Choice Requires="wpg">
                  <w:drawing>
                    <wp:inline distT="0" distB="0" distL="0" distR="0" wp14:anchorId="310756A4" wp14:editId="0193A2A8">
                      <wp:extent cx="75946" cy="80162"/>
                      <wp:effectExtent l="0" t="0" r="0" b="0"/>
                      <wp:docPr id="48261" name="Group 48261"/>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33" name="Shape 1333"/>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61" style="width:5.98001pt;height:6.31195pt;mso-position-horizontal-relative:char;mso-position-vertical-relative:line" coordsize="759,801">
                      <v:shape id="Shape 1333"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Business</w:t>
            </w:r>
          </w:p>
        </w:tc>
        <w:tc>
          <w:tcPr>
            <w:tcW w:w="2801" w:type="dxa"/>
            <w:tcBorders>
              <w:top w:val="single" w:sz="4" w:space="0" w:color="181717"/>
              <w:left w:val="single" w:sz="4" w:space="0" w:color="181717"/>
              <w:bottom w:val="single" w:sz="4" w:space="0" w:color="181717"/>
              <w:right w:val="nil"/>
            </w:tcBorders>
          </w:tcPr>
          <w:p w14:paraId="7A3C7F0E" w14:textId="77777777" w:rsidR="00CA55E3" w:rsidRDefault="00C83421">
            <w:pPr>
              <w:spacing w:after="0"/>
              <w:ind w:left="170"/>
            </w:pPr>
            <w:r>
              <w:rPr>
                <w:rFonts w:ascii="Arial" w:eastAsia="Arial" w:hAnsi="Arial" w:cs="Arial"/>
                <w:color w:val="2F2926"/>
                <w:sz w:val="13"/>
              </w:rPr>
              <w:t xml:space="preserve"> </w:t>
            </w:r>
          </w:p>
          <w:p w14:paraId="7DE340EE" w14:textId="77777777" w:rsidR="00CA55E3" w:rsidRDefault="00C83421">
            <w:pPr>
              <w:spacing w:after="209"/>
              <w:ind w:right="187"/>
              <w:jc w:val="right"/>
            </w:pPr>
            <w:r>
              <w:rPr>
                <w:color w:val="181717"/>
                <w:sz w:val="13"/>
              </w:rPr>
              <w:t xml:space="preserve">*Address Type of 3rd Holder: </w:t>
            </w:r>
          </w:p>
          <w:p w14:paraId="123EEC9D" w14:textId="77777777" w:rsidR="00CA55E3" w:rsidRDefault="00C83421">
            <w:pPr>
              <w:tabs>
                <w:tab w:val="center" w:pos="1386"/>
                <w:tab w:val="right" w:pos="2788"/>
              </w:tabs>
              <w:spacing w:after="27"/>
            </w:pPr>
            <w:r>
              <w:tab/>
            </w:r>
            <w:r>
              <w:rPr>
                <w:noProof/>
              </w:rPr>
              <mc:AlternateContent>
                <mc:Choice Requires="wpg">
                  <w:drawing>
                    <wp:inline distT="0" distB="0" distL="0" distR="0" wp14:anchorId="17D3A8AD" wp14:editId="2DFABDAE">
                      <wp:extent cx="75946" cy="80162"/>
                      <wp:effectExtent l="0" t="0" r="0" b="0"/>
                      <wp:docPr id="48289" name="Group 48289"/>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38" name="Shape 1338"/>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89" style="width:5.98001pt;height:6.31195pt;mso-position-horizontal-relative:char;mso-position-vertical-relative:line" coordsize="759,801">
                      <v:shape id="Shape 1338"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Residential  </w:t>
            </w:r>
            <w:r>
              <w:rPr>
                <w:noProof/>
              </w:rPr>
              <mc:AlternateContent>
                <mc:Choice Requires="wpg">
                  <w:drawing>
                    <wp:inline distT="0" distB="0" distL="0" distR="0" wp14:anchorId="074B9079" wp14:editId="78F21C07">
                      <wp:extent cx="75946" cy="80162"/>
                      <wp:effectExtent l="0" t="0" r="0" b="0"/>
                      <wp:docPr id="48290" name="Group 48290"/>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39" name="Shape 1339"/>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90" style="width:5.98001pt;height:6.31195pt;mso-position-horizontal-relative:char;mso-position-vertical-relative:line" coordsize="759,801">
                      <v:shape id="Shape 1339" style="position:absolute;width:759;height:801;left:0;top:0;" coordsize="75946,80162" path="m0,80162l75946,80162l75946,0l0,0x">
                        <v:stroke weight="0.5pt" endcap="flat" joinstyle="miter" miterlimit="2" on="true" color="#98908d"/>
                        <v:fill on="false" color="#000000" opacity="0"/>
                      </v:shape>
                    </v:group>
                  </w:pict>
                </mc:Fallback>
              </mc:AlternateContent>
            </w:r>
            <w:r>
              <w:rPr>
                <w:color w:val="181717"/>
                <w:sz w:val="13"/>
              </w:rPr>
              <w:t xml:space="preserve"> Registered Office </w:t>
            </w:r>
            <w:r>
              <w:rPr>
                <w:color w:val="181717"/>
                <w:sz w:val="13"/>
              </w:rPr>
              <w:tab/>
            </w:r>
            <w:r>
              <w:rPr>
                <w:noProof/>
              </w:rPr>
              <mc:AlternateContent>
                <mc:Choice Requires="wpg">
                  <w:drawing>
                    <wp:inline distT="0" distB="0" distL="0" distR="0" wp14:anchorId="7B2A2539" wp14:editId="1AE2FADD">
                      <wp:extent cx="75946" cy="80162"/>
                      <wp:effectExtent l="0" t="0" r="0" b="0"/>
                      <wp:docPr id="48291" name="Group 48291"/>
                      <wp:cNvGraphicFramePr/>
                      <a:graphic xmlns:a="http://schemas.openxmlformats.org/drawingml/2006/main">
                        <a:graphicData uri="http://schemas.microsoft.com/office/word/2010/wordprocessingGroup">
                          <wpg:wgp>
                            <wpg:cNvGrpSpPr/>
                            <wpg:grpSpPr>
                              <a:xfrm>
                                <a:off x="0" y="0"/>
                                <a:ext cx="75946" cy="80162"/>
                                <a:chOff x="0" y="0"/>
                                <a:chExt cx="75946" cy="80162"/>
                              </a:xfrm>
                            </wpg:grpSpPr>
                            <wps:wsp>
                              <wps:cNvPr id="1340" name="Shape 1340"/>
                              <wps:cNvSpPr/>
                              <wps:spPr>
                                <a:xfrm>
                                  <a:off x="0" y="0"/>
                                  <a:ext cx="75946" cy="80162"/>
                                </a:xfrm>
                                <a:custGeom>
                                  <a:avLst/>
                                  <a:gdLst/>
                                  <a:ahLst/>
                                  <a:cxnLst/>
                                  <a:rect l="0" t="0" r="0" b="0"/>
                                  <a:pathLst>
                                    <a:path w="75946" h="80162">
                                      <a:moveTo>
                                        <a:pt x="0" y="80162"/>
                                      </a:moveTo>
                                      <a:lnTo>
                                        <a:pt x="75946" y="80162"/>
                                      </a:lnTo>
                                      <a:lnTo>
                                        <a:pt x="75946" y="0"/>
                                      </a:lnTo>
                                      <a:lnTo>
                                        <a:pt x="0" y="0"/>
                                      </a:lnTo>
                                      <a:close/>
                                    </a:path>
                                  </a:pathLst>
                                </a:custGeom>
                                <a:ln w="6350" cap="flat">
                                  <a:miter lim="100000"/>
                                </a:ln>
                              </wps:spPr>
                              <wps:style>
                                <a:lnRef idx="1">
                                  <a:srgbClr val="98908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91" style="width:5.97998pt;height:6.31195pt;mso-position-horizontal-relative:char;mso-position-vertical-relative:line" coordsize="759,801">
                      <v:shape id="Shape 1340" style="position:absolute;width:759;height:801;left:0;top:0;" coordsize="75946,80162" path="m0,80162l75946,80162l75946,0l0,0x">
                        <v:stroke weight="0.5pt" endcap="flat" joinstyle="miter" miterlimit="2" on="true" color="#98908d"/>
                        <v:fill on="false" color="#000000" opacity="0"/>
                      </v:shape>
                    </v:group>
                  </w:pict>
                </mc:Fallback>
              </mc:AlternateContent>
            </w:r>
          </w:p>
          <w:p w14:paraId="13080A25" w14:textId="77777777" w:rsidR="00CA55E3" w:rsidRDefault="00C83421">
            <w:pPr>
              <w:spacing w:after="0"/>
              <w:ind w:right="205"/>
              <w:jc w:val="right"/>
            </w:pPr>
            <w:r>
              <w:rPr>
                <w:rFonts w:ascii="Arial" w:eastAsia="Arial" w:hAnsi="Arial" w:cs="Arial"/>
                <w:color w:val="2F2926"/>
                <w:sz w:val="14"/>
              </w:rPr>
              <w:t xml:space="preserve"> </w:t>
            </w:r>
          </w:p>
        </w:tc>
        <w:tc>
          <w:tcPr>
            <w:tcW w:w="846" w:type="dxa"/>
            <w:tcBorders>
              <w:top w:val="single" w:sz="4" w:space="0" w:color="181717"/>
              <w:left w:val="nil"/>
              <w:bottom w:val="single" w:sz="4" w:space="0" w:color="181717"/>
              <w:right w:val="single" w:sz="4" w:space="0" w:color="181717"/>
            </w:tcBorders>
            <w:vAlign w:val="bottom"/>
          </w:tcPr>
          <w:p w14:paraId="3679EF61" w14:textId="77777777" w:rsidR="00CA55E3" w:rsidRDefault="00C83421">
            <w:pPr>
              <w:spacing w:after="0"/>
            </w:pPr>
            <w:r>
              <w:rPr>
                <w:color w:val="181717"/>
                <w:sz w:val="13"/>
              </w:rPr>
              <w:t xml:space="preserve"> Business</w:t>
            </w:r>
          </w:p>
        </w:tc>
      </w:tr>
    </w:tbl>
    <w:p w14:paraId="1FFE7949" w14:textId="77777777" w:rsidR="00CA55E3" w:rsidRDefault="00C83421">
      <w:pPr>
        <w:spacing w:after="0"/>
        <w:ind w:left="35"/>
      </w:pPr>
      <w:r>
        <w:rPr>
          <w:b/>
          <w:color w:val="181717"/>
          <w:sz w:val="12"/>
        </w:rPr>
        <w:t>*If the address type is not ticked the default will be considered as residential.</w:t>
      </w:r>
    </w:p>
    <w:p w14:paraId="007FAF7A" w14:textId="77777777" w:rsidR="00CA55E3" w:rsidRDefault="00CA55E3">
      <w:pPr>
        <w:sectPr w:rsidR="00CA55E3">
          <w:footerReference w:type="even" r:id="rId10"/>
          <w:footerReference w:type="default" r:id="rId11"/>
          <w:footerReference w:type="first" r:id="rId12"/>
          <w:pgSz w:w="12240" w:h="16200"/>
          <w:pgMar w:top="462" w:right="782" w:bottom="306" w:left="670" w:header="720" w:footer="720" w:gutter="0"/>
          <w:cols w:space="720"/>
          <w:titlePg/>
        </w:sectPr>
      </w:pPr>
    </w:p>
    <w:tbl>
      <w:tblPr>
        <w:tblStyle w:val="TableGrid"/>
        <w:tblW w:w="10877" w:type="dxa"/>
        <w:tblInd w:w="16" w:type="dxa"/>
        <w:tblCellMar>
          <w:top w:w="19" w:type="dxa"/>
          <w:left w:w="0" w:type="dxa"/>
          <w:bottom w:w="0" w:type="dxa"/>
          <w:right w:w="95" w:type="dxa"/>
        </w:tblCellMar>
        <w:tblLook w:val="04A0" w:firstRow="1" w:lastRow="0" w:firstColumn="1" w:lastColumn="0" w:noHBand="0" w:noVBand="1"/>
      </w:tblPr>
      <w:tblGrid>
        <w:gridCol w:w="35"/>
        <w:gridCol w:w="147"/>
        <w:gridCol w:w="5150"/>
        <w:gridCol w:w="217"/>
        <w:gridCol w:w="136"/>
        <w:gridCol w:w="3014"/>
        <w:gridCol w:w="2178"/>
      </w:tblGrid>
      <w:tr w:rsidR="00CA55E3" w14:paraId="73CD78DF" w14:textId="77777777">
        <w:trPr>
          <w:trHeight w:val="222"/>
        </w:trPr>
        <w:tc>
          <w:tcPr>
            <w:tcW w:w="8702" w:type="dxa"/>
            <w:gridSpan w:val="6"/>
            <w:tcBorders>
              <w:top w:val="nil"/>
              <w:left w:val="nil"/>
              <w:bottom w:val="nil"/>
              <w:right w:val="nil"/>
            </w:tcBorders>
            <w:shd w:val="clear" w:color="auto" w:fill="2C5191"/>
          </w:tcPr>
          <w:p w14:paraId="3D7B9983" w14:textId="77777777" w:rsidR="00CA55E3" w:rsidRDefault="00C83421">
            <w:pPr>
              <w:spacing w:after="0"/>
              <w:ind w:left="89"/>
            </w:pPr>
            <w:r>
              <w:rPr>
                <w:b/>
                <w:color w:val="FFFEFD"/>
                <w:sz w:val="13"/>
              </w:rPr>
              <w:lastRenderedPageBreak/>
              <w:t xml:space="preserve">12. NOMINATION DETAILS* (To be filled in by individuals singly or jointly. Mandatory only for Investors who opt to hold units in </w:t>
            </w:r>
            <w:proofErr w:type="gramStart"/>
            <w:r>
              <w:rPr>
                <w:b/>
                <w:color w:val="FFFEFD"/>
                <w:sz w:val="13"/>
              </w:rPr>
              <w:t>Non-Demat</w:t>
            </w:r>
            <w:proofErr w:type="gramEnd"/>
            <w:r>
              <w:rPr>
                <w:b/>
                <w:color w:val="FFFEFD"/>
                <w:sz w:val="13"/>
              </w:rPr>
              <w:t>)</w:t>
            </w:r>
          </w:p>
        </w:tc>
        <w:tc>
          <w:tcPr>
            <w:tcW w:w="2175" w:type="dxa"/>
            <w:tcBorders>
              <w:top w:val="nil"/>
              <w:left w:val="nil"/>
              <w:bottom w:val="nil"/>
              <w:right w:val="nil"/>
            </w:tcBorders>
            <w:shd w:val="clear" w:color="auto" w:fill="2C5191"/>
          </w:tcPr>
          <w:p w14:paraId="49BD074A" w14:textId="77777777" w:rsidR="00CA55E3" w:rsidRDefault="00C83421">
            <w:pPr>
              <w:spacing w:after="0"/>
            </w:pPr>
            <w:r>
              <w:rPr>
                <w:color w:val="FFFEFD"/>
                <w:sz w:val="14"/>
              </w:rPr>
              <w:t xml:space="preserve"> (Please refer instruction no. 10)</w:t>
            </w:r>
          </w:p>
        </w:tc>
      </w:tr>
      <w:tr w:rsidR="00CA55E3" w14:paraId="1C25BF82" w14:textId="77777777">
        <w:tblPrEx>
          <w:tblCellMar>
            <w:top w:w="16" w:type="dxa"/>
            <w:left w:w="11" w:type="dxa"/>
            <w:right w:w="0" w:type="dxa"/>
          </w:tblCellMar>
        </w:tblPrEx>
        <w:trPr>
          <w:gridBefore w:val="1"/>
          <w:wBefore w:w="35" w:type="dxa"/>
          <w:trHeight w:val="149"/>
        </w:trPr>
        <w:tc>
          <w:tcPr>
            <w:tcW w:w="147" w:type="dxa"/>
            <w:tcBorders>
              <w:top w:val="single" w:sz="4" w:space="0" w:color="6E7086"/>
              <w:left w:val="single" w:sz="4" w:space="0" w:color="6E7086"/>
              <w:bottom w:val="single" w:sz="3" w:space="0" w:color="98908D"/>
              <w:right w:val="single" w:sz="2" w:space="0" w:color="98908D"/>
            </w:tcBorders>
          </w:tcPr>
          <w:p w14:paraId="2CA2FECB" w14:textId="77777777" w:rsidR="00CA55E3" w:rsidRDefault="00CA55E3"/>
        </w:tc>
        <w:tc>
          <w:tcPr>
            <w:tcW w:w="5152" w:type="dxa"/>
            <w:vMerge w:val="restart"/>
            <w:tcBorders>
              <w:top w:val="single" w:sz="4" w:space="0" w:color="6E7086"/>
              <w:left w:val="nil"/>
              <w:bottom w:val="single" w:sz="4" w:space="0" w:color="6E7086"/>
              <w:right w:val="single" w:sz="4" w:space="0" w:color="6E7086"/>
            </w:tcBorders>
          </w:tcPr>
          <w:p w14:paraId="04158E49" w14:textId="77777777" w:rsidR="00CA55E3" w:rsidRDefault="00C83421">
            <w:pPr>
              <w:spacing w:after="0" w:line="236" w:lineRule="auto"/>
            </w:pPr>
            <w:r>
              <w:rPr>
                <w:color w:val="2F2926"/>
                <w:sz w:val="13"/>
              </w:rPr>
              <w:t xml:space="preserve"> I/We do hereby nominate the person(s) more particularly described here under to </w:t>
            </w:r>
            <w:proofErr w:type="gramStart"/>
            <w:r>
              <w:rPr>
                <w:color w:val="2F2926"/>
                <w:sz w:val="13"/>
              </w:rPr>
              <w:t>receive  the</w:t>
            </w:r>
            <w:proofErr w:type="gramEnd"/>
            <w:r>
              <w:rPr>
                <w:color w:val="2F2926"/>
                <w:sz w:val="13"/>
              </w:rPr>
              <w:t xml:space="preserve"> Units held in my/our Folio in the event of my/our death.</w:t>
            </w:r>
          </w:p>
          <w:p w14:paraId="4A004682" w14:textId="77777777" w:rsidR="00CA55E3" w:rsidRDefault="00C83421">
            <w:pPr>
              <w:spacing w:after="0"/>
            </w:pPr>
            <w:r>
              <w:rPr>
                <w:color w:val="2F2926"/>
                <w:sz w:val="13"/>
              </w:rPr>
              <w:t xml:space="preserve"> (Please fill the nominee details in the table given below)</w:t>
            </w:r>
          </w:p>
        </w:tc>
        <w:tc>
          <w:tcPr>
            <w:tcW w:w="217" w:type="dxa"/>
            <w:vMerge w:val="restart"/>
            <w:tcBorders>
              <w:top w:val="nil"/>
              <w:left w:val="single" w:sz="4" w:space="0" w:color="6E7086"/>
              <w:bottom w:val="nil"/>
              <w:right w:val="single" w:sz="2" w:space="0" w:color="98908D"/>
            </w:tcBorders>
          </w:tcPr>
          <w:p w14:paraId="079DC7B7" w14:textId="77777777" w:rsidR="00CA55E3" w:rsidRDefault="00C83421">
            <w:pPr>
              <w:spacing w:after="0"/>
              <w:ind w:left="4"/>
            </w:pPr>
            <w:r>
              <w:rPr>
                <w:color w:val="2F2926"/>
                <w:sz w:val="13"/>
              </w:rPr>
              <w:t xml:space="preserve"> </w:t>
            </w:r>
            <w:r>
              <w:rPr>
                <w:color w:val="2F2926"/>
                <w:sz w:val="14"/>
              </w:rPr>
              <w:t xml:space="preserve">    OR</w:t>
            </w:r>
            <w:r>
              <w:rPr>
                <w:color w:val="2F2926"/>
                <w:sz w:val="13"/>
              </w:rPr>
              <w:t xml:space="preserve"> </w:t>
            </w:r>
          </w:p>
        </w:tc>
        <w:tc>
          <w:tcPr>
            <w:tcW w:w="136" w:type="dxa"/>
            <w:tcBorders>
              <w:top w:val="single" w:sz="5" w:space="0" w:color="98908D"/>
              <w:left w:val="single" w:sz="2" w:space="0" w:color="98908D"/>
              <w:bottom w:val="single" w:sz="3" w:space="0" w:color="98908D"/>
              <w:right w:val="single" w:sz="2" w:space="0" w:color="98908D"/>
            </w:tcBorders>
          </w:tcPr>
          <w:p w14:paraId="4B036CD4" w14:textId="77777777" w:rsidR="00CA55E3" w:rsidRDefault="00CA55E3"/>
        </w:tc>
        <w:tc>
          <w:tcPr>
            <w:tcW w:w="5194" w:type="dxa"/>
            <w:gridSpan w:val="2"/>
            <w:vMerge w:val="restart"/>
            <w:tcBorders>
              <w:top w:val="single" w:sz="4" w:space="0" w:color="6E7086"/>
              <w:left w:val="nil"/>
              <w:bottom w:val="single" w:sz="4" w:space="0" w:color="6E7086"/>
              <w:right w:val="single" w:sz="4" w:space="0" w:color="6E7086"/>
            </w:tcBorders>
          </w:tcPr>
          <w:p w14:paraId="5D72E771" w14:textId="77777777" w:rsidR="00CA55E3" w:rsidRDefault="00C83421">
            <w:pPr>
              <w:spacing w:after="0"/>
              <w:ind w:left="45" w:right="94"/>
            </w:pPr>
            <w:r>
              <w:rPr>
                <w:color w:val="2F2926"/>
                <w:sz w:val="13"/>
              </w:rPr>
              <w:t>I/We hereby confirm that I/We do not wish to appoint any nominee(s) for my mutual fund units held in my/our mutual fund folio. I/We understand the implications/issues involved in non-appointment of any nominee(s) and am/are further aware that in case of my demise/ death of all the unit holders in the folio, my/our legal heir(s) would need to submit all the requisite documents issued by the Court or such other competent authority, as may be required by the Mutual Fund/AMC for settlement of death claim/transm</w:t>
            </w:r>
            <w:r>
              <w:rPr>
                <w:color w:val="2F2926"/>
                <w:sz w:val="13"/>
              </w:rPr>
              <w:t xml:space="preserve">ission of units in </w:t>
            </w:r>
            <w:proofErr w:type="spellStart"/>
            <w:r>
              <w:rPr>
                <w:color w:val="2F2926"/>
                <w:sz w:val="13"/>
              </w:rPr>
              <w:t>favour</w:t>
            </w:r>
            <w:proofErr w:type="spellEnd"/>
            <w:r>
              <w:rPr>
                <w:color w:val="2F2926"/>
                <w:sz w:val="13"/>
              </w:rPr>
              <w:t xml:space="preserve"> of the  legal heir(s), based on the value of the units held in the mutual fund folio.</w:t>
            </w:r>
          </w:p>
        </w:tc>
      </w:tr>
      <w:tr w:rsidR="00CA55E3" w14:paraId="38AF3174" w14:textId="77777777">
        <w:tblPrEx>
          <w:tblCellMar>
            <w:top w:w="16" w:type="dxa"/>
            <w:left w:w="11" w:type="dxa"/>
            <w:right w:w="0" w:type="dxa"/>
          </w:tblCellMar>
        </w:tblPrEx>
        <w:trPr>
          <w:gridBefore w:val="1"/>
          <w:wBefore w:w="35" w:type="dxa"/>
          <w:trHeight w:val="984"/>
        </w:trPr>
        <w:tc>
          <w:tcPr>
            <w:tcW w:w="147" w:type="dxa"/>
            <w:tcBorders>
              <w:top w:val="nil"/>
              <w:left w:val="single" w:sz="4" w:space="0" w:color="6E7086"/>
              <w:bottom w:val="single" w:sz="4" w:space="0" w:color="6E7086"/>
              <w:right w:val="nil"/>
            </w:tcBorders>
          </w:tcPr>
          <w:p w14:paraId="6F308F74" w14:textId="77777777" w:rsidR="00CA55E3" w:rsidRDefault="00CA55E3"/>
        </w:tc>
        <w:tc>
          <w:tcPr>
            <w:tcW w:w="0" w:type="auto"/>
            <w:vMerge/>
            <w:tcBorders>
              <w:top w:val="nil"/>
              <w:left w:val="nil"/>
              <w:bottom w:val="single" w:sz="4" w:space="0" w:color="6E7086"/>
              <w:right w:val="single" w:sz="4" w:space="0" w:color="6E7086"/>
            </w:tcBorders>
          </w:tcPr>
          <w:p w14:paraId="34FC3BF1" w14:textId="77777777" w:rsidR="00CA55E3" w:rsidRDefault="00CA55E3"/>
        </w:tc>
        <w:tc>
          <w:tcPr>
            <w:tcW w:w="0" w:type="auto"/>
            <w:vMerge/>
            <w:tcBorders>
              <w:top w:val="nil"/>
              <w:left w:val="single" w:sz="4" w:space="0" w:color="6E7086"/>
              <w:bottom w:val="nil"/>
              <w:right w:val="single" w:sz="2" w:space="0" w:color="98908D"/>
            </w:tcBorders>
          </w:tcPr>
          <w:p w14:paraId="4B946E7B" w14:textId="77777777" w:rsidR="00CA55E3" w:rsidRDefault="00CA55E3"/>
        </w:tc>
        <w:tc>
          <w:tcPr>
            <w:tcW w:w="136" w:type="dxa"/>
            <w:tcBorders>
              <w:top w:val="nil"/>
              <w:left w:val="single" w:sz="4" w:space="0" w:color="6E7086"/>
              <w:bottom w:val="single" w:sz="4" w:space="0" w:color="6E7086"/>
              <w:right w:val="nil"/>
            </w:tcBorders>
          </w:tcPr>
          <w:p w14:paraId="185F4E09" w14:textId="77777777" w:rsidR="00CA55E3" w:rsidRDefault="00CA55E3"/>
        </w:tc>
        <w:tc>
          <w:tcPr>
            <w:tcW w:w="0" w:type="auto"/>
            <w:gridSpan w:val="2"/>
            <w:vMerge/>
            <w:tcBorders>
              <w:top w:val="nil"/>
              <w:left w:val="nil"/>
              <w:bottom w:val="single" w:sz="4" w:space="0" w:color="6E7086"/>
              <w:right w:val="single" w:sz="4" w:space="0" w:color="6E7086"/>
            </w:tcBorders>
          </w:tcPr>
          <w:p w14:paraId="1B417195" w14:textId="77777777" w:rsidR="00CA55E3" w:rsidRDefault="00CA55E3"/>
        </w:tc>
      </w:tr>
    </w:tbl>
    <w:p w14:paraId="3408FE31" w14:textId="77777777" w:rsidR="00CA55E3" w:rsidRDefault="00C83421">
      <w:pPr>
        <w:spacing w:after="48"/>
        <w:ind w:left="85"/>
        <w:jc w:val="center"/>
      </w:pPr>
      <w:r>
        <w:rPr>
          <w:color w:val="2F2926"/>
          <w:sz w:val="13"/>
        </w:rPr>
        <w:t>If you do not wish to nominate (</w:t>
      </w:r>
      <w:proofErr w:type="spellStart"/>
      <w:r>
        <w:rPr>
          <w:color w:val="2F2926"/>
          <w:sz w:val="13"/>
        </w:rPr>
        <w:t>Opt</w:t>
      </w:r>
      <w:proofErr w:type="spellEnd"/>
      <w:r>
        <w:rPr>
          <w:color w:val="2F2926"/>
          <w:sz w:val="13"/>
        </w:rPr>
        <w:t xml:space="preserve"> Out of Nomination), it is mandatory to sign as per the mode of holding in signature space provided below i.e. in Nomination Details section</w:t>
      </w:r>
    </w:p>
    <w:tbl>
      <w:tblPr>
        <w:tblStyle w:val="TableGrid"/>
        <w:tblpPr w:vertAnchor="text" w:tblpX="7" w:tblpY="-2025"/>
        <w:tblOverlap w:val="never"/>
        <w:tblW w:w="10884" w:type="dxa"/>
        <w:tblInd w:w="0" w:type="dxa"/>
        <w:tblCellMar>
          <w:top w:w="0" w:type="dxa"/>
          <w:left w:w="29" w:type="dxa"/>
          <w:bottom w:w="0" w:type="dxa"/>
          <w:right w:w="17" w:type="dxa"/>
        </w:tblCellMar>
        <w:tblLook w:val="04A0" w:firstRow="1" w:lastRow="0" w:firstColumn="1" w:lastColumn="0" w:noHBand="0" w:noVBand="1"/>
      </w:tblPr>
      <w:tblGrid>
        <w:gridCol w:w="2605"/>
        <w:gridCol w:w="973"/>
        <w:gridCol w:w="999"/>
        <w:gridCol w:w="1944"/>
        <w:gridCol w:w="1005"/>
        <w:gridCol w:w="1639"/>
        <w:gridCol w:w="1719"/>
      </w:tblGrid>
      <w:tr w:rsidR="00CA55E3" w14:paraId="7D0429E6" w14:textId="77777777">
        <w:trPr>
          <w:trHeight w:val="587"/>
        </w:trPr>
        <w:tc>
          <w:tcPr>
            <w:tcW w:w="2604" w:type="dxa"/>
            <w:vMerge w:val="restart"/>
            <w:tcBorders>
              <w:top w:val="single" w:sz="4" w:space="0" w:color="999A9A"/>
              <w:left w:val="single" w:sz="4" w:space="0" w:color="999A9A"/>
              <w:bottom w:val="single" w:sz="4" w:space="0" w:color="999A9A"/>
              <w:right w:val="single" w:sz="6" w:space="0" w:color="999A9A"/>
            </w:tcBorders>
            <w:vAlign w:val="center"/>
          </w:tcPr>
          <w:p w14:paraId="580C697A" w14:textId="77777777" w:rsidR="00CA55E3" w:rsidRDefault="00C83421">
            <w:pPr>
              <w:spacing w:after="0"/>
              <w:ind w:left="149"/>
            </w:pPr>
            <w:r>
              <w:rPr>
                <w:b/>
                <w:color w:val="181717"/>
                <w:sz w:val="14"/>
              </w:rPr>
              <w:t>Name and PAN of Nominee(s)</w:t>
            </w:r>
          </w:p>
        </w:tc>
        <w:tc>
          <w:tcPr>
            <w:tcW w:w="973" w:type="dxa"/>
            <w:vMerge w:val="restart"/>
            <w:tcBorders>
              <w:top w:val="single" w:sz="4" w:space="0" w:color="999A9A"/>
              <w:left w:val="single" w:sz="6" w:space="0" w:color="999A9A"/>
              <w:bottom w:val="single" w:sz="4" w:space="0" w:color="999A9A"/>
              <w:right w:val="single" w:sz="5" w:space="0" w:color="999A9A"/>
            </w:tcBorders>
            <w:vAlign w:val="center"/>
          </w:tcPr>
          <w:p w14:paraId="6F3758B1" w14:textId="77777777" w:rsidR="00CA55E3" w:rsidRDefault="00C83421">
            <w:pPr>
              <w:spacing w:after="20" w:line="251" w:lineRule="auto"/>
              <w:ind w:left="284" w:hanging="249"/>
            </w:pPr>
            <w:r>
              <w:rPr>
                <w:b/>
                <w:color w:val="181717"/>
                <w:sz w:val="14"/>
              </w:rPr>
              <w:t xml:space="preserve">Relationship with </w:t>
            </w:r>
          </w:p>
          <w:p w14:paraId="3952634E" w14:textId="77777777" w:rsidR="00CA55E3" w:rsidRDefault="00C83421">
            <w:pPr>
              <w:spacing w:after="0"/>
              <w:ind w:right="18"/>
              <w:jc w:val="center"/>
            </w:pPr>
            <w:r>
              <w:rPr>
                <w:b/>
                <w:color w:val="181717"/>
                <w:sz w:val="14"/>
              </w:rPr>
              <w:t>Applicant</w:t>
            </w:r>
          </w:p>
        </w:tc>
        <w:tc>
          <w:tcPr>
            <w:tcW w:w="999" w:type="dxa"/>
            <w:tcBorders>
              <w:top w:val="single" w:sz="4" w:space="0" w:color="999A9A"/>
              <w:left w:val="single" w:sz="5" w:space="0" w:color="999A9A"/>
              <w:bottom w:val="single" w:sz="4" w:space="0" w:color="999A9A"/>
              <w:right w:val="single" w:sz="4" w:space="0" w:color="999A9A"/>
            </w:tcBorders>
          </w:tcPr>
          <w:p w14:paraId="28B87B7B" w14:textId="77777777" w:rsidR="00CA55E3" w:rsidRDefault="00C83421">
            <w:pPr>
              <w:spacing w:after="0"/>
              <w:ind w:left="38"/>
            </w:pPr>
            <w:r>
              <w:rPr>
                <w:b/>
                <w:color w:val="181717"/>
                <w:sz w:val="14"/>
              </w:rPr>
              <w:t>Date of Birth</w:t>
            </w:r>
          </w:p>
        </w:tc>
        <w:tc>
          <w:tcPr>
            <w:tcW w:w="1944" w:type="dxa"/>
            <w:tcBorders>
              <w:top w:val="single" w:sz="4" w:space="0" w:color="999A9A"/>
              <w:left w:val="single" w:sz="4" w:space="0" w:color="999A9A"/>
              <w:bottom w:val="single" w:sz="4" w:space="0" w:color="999A9A"/>
              <w:right w:val="single" w:sz="4" w:space="0" w:color="999A9A"/>
            </w:tcBorders>
          </w:tcPr>
          <w:p w14:paraId="4865F6D9" w14:textId="77777777" w:rsidR="00CA55E3" w:rsidRDefault="00C83421">
            <w:pPr>
              <w:spacing w:after="0"/>
              <w:ind w:left="8"/>
              <w:jc w:val="center"/>
            </w:pPr>
            <w:r>
              <w:rPr>
                <w:b/>
                <w:color w:val="181717"/>
                <w:sz w:val="14"/>
              </w:rPr>
              <w:t>Guardian Name</w:t>
            </w:r>
          </w:p>
        </w:tc>
        <w:tc>
          <w:tcPr>
            <w:tcW w:w="1004" w:type="dxa"/>
            <w:tcBorders>
              <w:top w:val="single" w:sz="4" w:space="0" w:color="999A9A"/>
              <w:left w:val="single" w:sz="4" w:space="0" w:color="999A9A"/>
              <w:bottom w:val="single" w:sz="4" w:space="0" w:color="999A9A"/>
              <w:right w:val="single" w:sz="5" w:space="0" w:color="999A9A"/>
            </w:tcBorders>
          </w:tcPr>
          <w:p w14:paraId="0ABBC285" w14:textId="77777777" w:rsidR="00CA55E3" w:rsidRDefault="00C83421">
            <w:pPr>
              <w:spacing w:after="0"/>
              <w:ind w:left="29" w:firstLine="77"/>
            </w:pPr>
            <w:r>
              <w:rPr>
                <w:b/>
                <w:color w:val="181717"/>
                <w:sz w:val="14"/>
              </w:rPr>
              <w:t>Guardian’s relationship with nominee</w:t>
            </w:r>
          </w:p>
        </w:tc>
        <w:tc>
          <w:tcPr>
            <w:tcW w:w="1639" w:type="dxa"/>
            <w:vMerge w:val="restart"/>
            <w:tcBorders>
              <w:top w:val="single" w:sz="4" w:space="0" w:color="999A9A"/>
              <w:left w:val="single" w:sz="5" w:space="0" w:color="999A9A"/>
              <w:bottom w:val="single" w:sz="4" w:space="0" w:color="999A9A"/>
              <w:right w:val="single" w:sz="4" w:space="0" w:color="999A9A"/>
            </w:tcBorders>
          </w:tcPr>
          <w:p w14:paraId="60221A11" w14:textId="77777777" w:rsidR="00CA55E3" w:rsidRDefault="00C83421">
            <w:pPr>
              <w:spacing w:after="0"/>
              <w:ind w:left="77" w:hanging="62"/>
            </w:pPr>
            <w:r>
              <w:rPr>
                <w:b/>
                <w:color w:val="181717"/>
                <w:sz w:val="14"/>
              </w:rPr>
              <w:t>Signature of Nominee/ Guardian of Nominee (Optional)</w:t>
            </w:r>
          </w:p>
        </w:tc>
        <w:tc>
          <w:tcPr>
            <w:tcW w:w="1719" w:type="dxa"/>
            <w:vMerge w:val="restart"/>
            <w:tcBorders>
              <w:top w:val="single" w:sz="4" w:space="0" w:color="999A9A"/>
              <w:left w:val="single" w:sz="4" w:space="0" w:color="999A9A"/>
              <w:bottom w:val="single" w:sz="4" w:space="0" w:color="999A9A"/>
              <w:right w:val="single" w:sz="4" w:space="0" w:color="999A9A"/>
            </w:tcBorders>
          </w:tcPr>
          <w:p w14:paraId="174EEF65" w14:textId="77777777" w:rsidR="00CA55E3" w:rsidRDefault="00C83421">
            <w:pPr>
              <w:spacing w:after="0" w:line="236" w:lineRule="auto"/>
              <w:ind w:left="62" w:firstLine="14"/>
            </w:pPr>
            <w:r>
              <w:rPr>
                <w:b/>
                <w:color w:val="181717"/>
                <w:sz w:val="14"/>
              </w:rPr>
              <w:t xml:space="preserve">Proportion (%) in which the units will be shared </w:t>
            </w:r>
          </w:p>
          <w:p w14:paraId="4A42BAC6" w14:textId="77777777" w:rsidR="00CA55E3" w:rsidRDefault="00C83421">
            <w:pPr>
              <w:spacing w:after="0"/>
              <w:ind w:left="152" w:hanging="152"/>
            </w:pPr>
            <w:r>
              <w:rPr>
                <w:b/>
                <w:color w:val="181717"/>
                <w:sz w:val="14"/>
              </w:rPr>
              <w:t>by each Nominee (should aggregate to 100</w:t>
            </w:r>
            <w:proofErr w:type="gramStart"/>
            <w:r>
              <w:rPr>
                <w:b/>
                <w:color w:val="181717"/>
                <w:sz w:val="14"/>
              </w:rPr>
              <w:t xml:space="preserve">%)   </w:t>
            </w:r>
            <w:proofErr w:type="gramEnd"/>
          </w:p>
        </w:tc>
      </w:tr>
      <w:tr w:rsidR="00CA55E3" w14:paraId="6382EFCE" w14:textId="77777777">
        <w:trPr>
          <w:trHeight w:val="223"/>
        </w:trPr>
        <w:tc>
          <w:tcPr>
            <w:tcW w:w="0" w:type="auto"/>
            <w:vMerge/>
            <w:tcBorders>
              <w:top w:val="nil"/>
              <w:left w:val="single" w:sz="4" w:space="0" w:color="999A9A"/>
              <w:bottom w:val="single" w:sz="4" w:space="0" w:color="999A9A"/>
              <w:right w:val="single" w:sz="6" w:space="0" w:color="999A9A"/>
            </w:tcBorders>
          </w:tcPr>
          <w:p w14:paraId="23C852F2" w14:textId="77777777" w:rsidR="00CA55E3" w:rsidRDefault="00CA55E3"/>
        </w:tc>
        <w:tc>
          <w:tcPr>
            <w:tcW w:w="0" w:type="auto"/>
            <w:vMerge/>
            <w:tcBorders>
              <w:top w:val="nil"/>
              <w:left w:val="single" w:sz="6" w:space="0" w:color="999A9A"/>
              <w:bottom w:val="single" w:sz="4" w:space="0" w:color="999A9A"/>
              <w:right w:val="single" w:sz="5" w:space="0" w:color="999A9A"/>
            </w:tcBorders>
          </w:tcPr>
          <w:p w14:paraId="5722C117" w14:textId="77777777" w:rsidR="00CA55E3" w:rsidRDefault="00CA55E3"/>
        </w:tc>
        <w:tc>
          <w:tcPr>
            <w:tcW w:w="3948" w:type="dxa"/>
            <w:gridSpan w:val="3"/>
            <w:tcBorders>
              <w:top w:val="single" w:sz="4" w:space="0" w:color="999A9A"/>
              <w:left w:val="single" w:sz="5" w:space="0" w:color="999A9A"/>
              <w:bottom w:val="single" w:sz="4" w:space="0" w:color="999A9A"/>
              <w:right w:val="single" w:sz="5" w:space="0" w:color="999A9A"/>
            </w:tcBorders>
          </w:tcPr>
          <w:p w14:paraId="6B566B84" w14:textId="77777777" w:rsidR="00CA55E3" w:rsidRDefault="00C83421">
            <w:pPr>
              <w:spacing w:after="0"/>
              <w:ind w:right="50"/>
              <w:jc w:val="center"/>
            </w:pPr>
            <w:r>
              <w:rPr>
                <w:b/>
                <w:color w:val="181717"/>
                <w:sz w:val="14"/>
              </w:rPr>
              <w:t>(to be furnished in case the Nominee is a minor)</w:t>
            </w:r>
          </w:p>
        </w:tc>
        <w:tc>
          <w:tcPr>
            <w:tcW w:w="0" w:type="auto"/>
            <w:vMerge/>
            <w:tcBorders>
              <w:top w:val="nil"/>
              <w:left w:val="single" w:sz="5" w:space="0" w:color="999A9A"/>
              <w:bottom w:val="single" w:sz="4" w:space="0" w:color="999A9A"/>
              <w:right w:val="single" w:sz="4" w:space="0" w:color="999A9A"/>
            </w:tcBorders>
          </w:tcPr>
          <w:p w14:paraId="6D6790D3" w14:textId="77777777" w:rsidR="00CA55E3" w:rsidRDefault="00CA55E3"/>
        </w:tc>
        <w:tc>
          <w:tcPr>
            <w:tcW w:w="0" w:type="auto"/>
            <w:vMerge/>
            <w:tcBorders>
              <w:top w:val="nil"/>
              <w:left w:val="single" w:sz="4" w:space="0" w:color="999A9A"/>
              <w:bottom w:val="single" w:sz="4" w:space="0" w:color="999A9A"/>
              <w:right w:val="single" w:sz="4" w:space="0" w:color="999A9A"/>
            </w:tcBorders>
          </w:tcPr>
          <w:p w14:paraId="392BE1D1" w14:textId="77777777" w:rsidR="00CA55E3" w:rsidRDefault="00CA55E3"/>
        </w:tc>
      </w:tr>
      <w:tr w:rsidR="00CA55E3" w14:paraId="615F7111" w14:textId="77777777">
        <w:trPr>
          <w:trHeight w:val="358"/>
        </w:trPr>
        <w:tc>
          <w:tcPr>
            <w:tcW w:w="2604" w:type="dxa"/>
            <w:tcBorders>
              <w:top w:val="single" w:sz="4" w:space="0" w:color="999A9A"/>
              <w:left w:val="single" w:sz="4" w:space="0" w:color="999A9A"/>
              <w:bottom w:val="single" w:sz="6" w:space="0" w:color="999A9A"/>
              <w:right w:val="single" w:sz="6" w:space="0" w:color="999A9A"/>
            </w:tcBorders>
          </w:tcPr>
          <w:p w14:paraId="3136ACB8" w14:textId="77777777" w:rsidR="00CA55E3" w:rsidRDefault="00C83421">
            <w:pPr>
              <w:spacing w:after="0"/>
              <w:ind w:left="308"/>
            </w:pPr>
            <w:r>
              <w:rPr>
                <w:b/>
                <w:color w:val="FFFEFD"/>
                <w:sz w:val="16"/>
              </w:rPr>
              <w:t xml:space="preserve">Documents </w:t>
            </w:r>
          </w:p>
          <w:p w14:paraId="198CE47D" w14:textId="77777777" w:rsidR="00CA55E3" w:rsidRDefault="00C83421">
            <w:pPr>
              <w:spacing w:after="0"/>
              <w:ind w:left="773"/>
            </w:pPr>
            <w:r>
              <w:rPr>
                <w:color w:val="D3D2D2"/>
                <w:sz w:val="13"/>
              </w:rPr>
              <w:t>Nominee 1</w:t>
            </w:r>
          </w:p>
        </w:tc>
        <w:tc>
          <w:tcPr>
            <w:tcW w:w="973" w:type="dxa"/>
            <w:tcBorders>
              <w:top w:val="single" w:sz="4" w:space="0" w:color="999A9A"/>
              <w:left w:val="single" w:sz="6" w:space="0" w:color="999A9A"/>
              <w:bottom w:val="single" w:sz="6" w:space="0" w:color="999A9A"/>
              <w:right w:val="single" w:sz="5" w:space="0" w:color="999A9A"/>
            </w:tcBorders>
          </w:tcPr>
          <w:p w14:paraId="4D265A7D" w14:textId="77777777" w:rsidR="00CA55E3" w:rsidRDefault="00CA55E3"/>
        </w:tc>
        <w:tc>
          <w:tcPr>
            <w:tcW w:w="999" w:type="dxa"/>
            <w:tcBorders>
              <w:top w:val="single" w:sz="4" w:space="0" w:color="999A9A"/>
              <w:left w:val="single" w:sz="5" w:space="0" w:color="999A9A"/>
              <w:bottom w:val="single" w:sz="6" w:space="0" w:color="999A9A"/>
              <w:right w:val="single" w:sz="4" w:space="0" w:color="999A9A"/>
            </w:tcBorders>
          </w:tcPr>
          <w:p w14:paraId="536A4766" w14:textId="77777777" w:rsidR="00CA55E3" w:rsidRDefault="00C83421">
            <w:pPr>
              <w:spacing w:after="0"/>
              <w:ind w:left="63"/>
            </w:pPr>
            <w:r>
              <w:rPr>
                <w:color w:val="D3D2D2"/>
                <w:sz w:val="13"/>
              </w:rPr>
              <w:t>DD/MM/YYYY</w:t>
            </w:r>
          </w:p>
        </w:tc>
        <w:tc>
          <w:tcPr>
            <w:tcW w:w="1944" w:type="dxa"/>
            <w:tcBorders>
              <w:top w:val="single" w:sz="4" w:space="0" w:color="999A9A"/>
              <w:left w:val="single" w:sz="4" w:space="0" w:color="999A9A"/>
              <w:bottom w:val="single" w:sz="6" w:space="0" w:color="999A9A"/>
              <w:right w:val="single" w:sz="4" w:space="0" w:color="999A9A"/>
            </w:tcBorders>
          </w:tcPr>
          <w:p w14:paraId="2F41F3AA" w14:textId="77777777" w:rsidR="00CA55E3" w:rsidRDefault="00CA55E3"/>
        </w:tc>
        <w:tc>
          <w:tcPr>
            <w:tcW w:w="1004" w:type="dxa"/>
            <w:tcBorders>
              <w:top w:val="single" w:sz="4" w:space="0" w:color="999A9A"/>
              <w:left w:val="single" w:sz="4" w:space="0" w:color="999A9A"/>
              <w:bottom w:val="single" w:sz="6" w:space="0" w:color="999A9A"/>
              <w:right w:val="single" w:sz="5" w:space="0" w:color="999A9A"/>
            </w:tcBorders>
          </w:tcPr>
          <w:p w14:paraId="102D91E9" w14:textId="77777777" w:rsidR="00CA55E3" w:rsidRDefault="00CA55E3"/>
        </w:tc>
        <w:tc>
          <w:tcPr>
            <w:tcW w:w="1639" w:type="dxa"/>
            <w:tcBorders>
              <w:top w:val="single" w:sz="4" w:space="0" w:color="999A9A"/>
              <w:left w:val="single" w:sz="5" w:space="0" w:color="999A9A"/>
              <w:bottom w:val="single" w:sz="6" w:space="0" w:color="999A9A"/>
              <w:right w:val="single" w:sz="4" w:space="0" w:color="999A9A"/>
            </w:tcBorders>
          </w:tcPr>
          <w:p w14:paraId="3F434042" w14:textId="77777777" w:rsidR="00CA55E3" w:rsidRDefault="00CA55E3"/>
        </w:tc>
        <w:tc>
          <w:tcPr>
            <w:tcW w:w="1719" w:type="dxa"/>
            <w:tcBorders>
              <w:top w:val="single" w:sz="4" w:space="0" w:color="999A9A"/>
              <w:left w:val="single" w:sz="4" w:space="0" w:color="999A9A"/>
              <w:bottom w:val="single" w:sz="6" w:space="0" w:color="999A9A"/>
              <w:right w:val="single" w:sz="4" w:space="0" w:color="999A9A"/>
            </w:tcBorders>
          </w:tcPr>
          <w:p w14:paraId="1204E8B0" w14:textId="77777777" w:rsidR="00CA55E3" w:rsidRDefault="00CA55E3"/>
        </w:tc>
      </w:tr>
      <w:tr w:rsidR="00CA55E3" w14:paraId="457EF52E" w14:textId="77777777">
        <w:trPr>
          <w:trHeight w:val="360"/>
        </w:trPr>
        <w:tc>
          <w:tcPr>
            <w:tcW w:w="2604" w:type="dxa"/>
            <w:tcBorders>
              <w:top w:val="single" w:sz="6" w:space="0" w:color="999A9A"/>
              <w:left w:val="single" w:sz="4" w:space="0" w:color="999A9A"/>
              <w:bottom w:val="single" w:sz="6" w:space="0" w:color="999A9A"/>
              <w:right w:val="single" w:sz="6" w:space="0" w:color="999A9A"/>
            </w:tcBorders>
          </w:tcPr>
          <w:p w14:paraId="25817DCE" w14:textId="77777777" w:rsidR="00CA55E3" w:rsidRDefault="00C83421">
            <w:pPr>
              <w:spacing w:after="0"/>
              <w:ind w:left="773"/>
            </w:pPr>
            <w:r>
              <w:rPr>
                <w:color w:val="D3D2D2"/>
                <w:sz w:val="13"/>
              </w:rPr>
              <w:t>Nominee 2</w:t>
            </w:r>
          </w:p>
        </w:tc>
        <w:tc>
          <w:tcPr>
            <w:tcW w:w="973" w:type="dxa"/>
            <w:tcBorders>
              <w:top w:val="single" w:sz="6" w:space="0" w:color="999A9A"/>
              <w:left w:val="single" w:sz="6" w:space="0" w:color="999A9A"/>
              <w:bottom w:val="single" w:sz="6" w:space="0" w:color="999A9A"/>
              <w:right w:val="single" w:sz="5" w:space="0" w:color="999A9A"/>
            </w:tcBorders>
          </w:tcPr>
          <w:p w14:paraId="73C41F80" w14:textId="77777777" w:rsidR="00CA55E3" w:rsidRDefault="00CA55E3"/>
        </w:tc>
        <w:tc>
          <w:tcPr>
            <w:tcW w:w="999" w:type="dxa"/>
            <w:tcBorders>
              <w:top w:val="single" w:sz="6" w:space="0" w:color="999A9A"/>
              <w:left w:val="single" w:sz="5" w:space="0" w:color="999A9A"/>
              <w:bottom w:val="single" w:sz="6" w:space="0" w:color="999A9A"/>
              <w:right w:val="single" w:sz="4" w:space="0" w:color="999A9A"/>
            </w:tcBorders>
          </w:tcPr>
          <w:p w14:paraId="45F95F45" w14:textId="77777777" w:rsidR="00CA55E3" w:rsidRDefault="00C83421">
            <w:pPr>
              <w:spacing w:after="0"/>
              <w:ind w:left="63"/>
            </w:pPr>
            <w:r>
              <w:rPr>
                <w:color w:val="D3D2D2"/>
                <w:sz w:val="13"/>
              </w:rPr>
              <w:t>DD/MM/YYYY</w:t>
            </w:r>
          </w:p>
        </w:tc>
        <w:tc>
          <w:tcPr>
            <w:tcW w:w="1944" w:type="dxa"/>
            <w:tcBorders>
              <w:top w:val="single" w:sz="6" w:space="0" w:color="999A9A"/>
              <w:left w:val="single" w:sz="4" w:space="0" w:color="999A9A"/>
              <w:bottom w:val="single" w:sz="6" w:space="0" w:color="999A9A"/>
              <w:right w:val="single" w:sz="4" w:space="0" w:color="999A9A"/>
            </w:tcBorders>
          </w:tcPr>
          <w:p w14:paraId="0AC8B7F5" w14:textId="77777777" w:rsidR="00CA55E3" w:rsidRDefault="00CA55E3"/>
        </w:tc>
        <w:tc>
          <w:tcPr>
            <w:tcW w:w="1004" w:type="dxa"/>
            <w:tcBorders>
              <w:top w:val="single" w:sz="6" w:space="0" w:color="999A9A"/>
              <w:left w:val="single" w:sz="4" w:space="0" w:color="999A9A"/>
              <w:bottom w:val="single" w:sz="6" w:space="0" w:color="999A9A"/>
              <w:right w:val="single" w:sz="5" w:space="0" w:color="999A9A"/>
            </w:tcBorders>
          </w:tcPr>
          <w:p w14:paraId="5145D5F8" w14:textId="77777777" w:rsidR="00CA55E3" w:rsidRDefault="00CA55E3"/>
        </w:tc>
        <w:tc>
          <w:tcPr>
            <w:tcW w:w="1639" w:type="dxa"/>
            <w:tcBorders>
              <w:top w:val="single" w:sz="6" w:space="0" w:color="999A9A"/>
              <w:left w:val="single" w:sz="5" w:space="0" w:color="999A9A"/>
              <w:bottom w:val="single" w:sz="6" w:space="0" w:color="999A9A"/>
              <w:right w:val="single" w:sz="4" w:space="0" w:color="999A9A"/>
            </w:tcBorders>
          </w:tcPr>
          <w:p w14:paraId="7F2E6C1F" w14:textId="77777777" w:rsidR="00CA55E3" w:rsidRDefault="00CA55E3"/>
        </w:tc>
        <w:tc>
          <w:tcPr>
            <w:tcW w:w="1719" w:type="dxa"/>
            <w:tcBorders>
              <w:top w:val="single" w:sz="6" w:space="0" w:color="999A9A"/>
              <w:left w:val="single" w:sz="4" w:space="0" w:color="999A9A"/>
              <w:bottom w:val="single" w:sz="6" w:space="0" w:color="999A9A"/>
              <w:right w:val="single" w:sz="4" w:space="0" w:color="999A9A"/>
            </w:tcBorders>
          </w:tcPr>
          <w:p w14:paraId="32F6EA15" w14:textId="77777777" w:rsidR="00CA55E3" w:rsidRDefault="00CA55E3"/>
        </w:tc>
      </w:tr>
      <w:tr w:rsidR="00CA55E3" w14:paraId="3B5CBA0D" w14:textId="77777777">
        <w:trPr>
          <w:trHeight w:val="358"/>
        </w:trPr>
        <w:tc>
          <w:tcPr>
            <w:tcW w:w="2604" w:type="dxa"/>
            <w:tcBorders>
              <w:top w:val="single" w:sz="6" w:space="0" w:color="999A9A"/>
              <w:left w:val="single" w:sz="4" w:space="0" w:color="999A9A"/>
              <w:bottom w:val="single" w:sz="4" w:space="0" w:color="999A9A"/>
              <w:right w:val="single" w:sz="6" w:space="0" w:color="999A9A"/>
            </w:tcBorders>
          </w:tcPr>
          <w:p w14:paraId="3290BF7A" w14:textId="77777777" w:rsidR="00CA55E3" w:rsidRDefault="00C83421">
            <w:pPr>
              <w:spacing w:after="0"/>
              <w:ind w:left="773"/>
            </w:pPr>
            <w:r>
              <w:rPr>
                <w:color w:val="D3D2D2"/>
                <w:sz w:val="13"/>
              </w:rPr>
              <w:t>Nominee 3</w:t>
            </w:r>
          </w:p>
        </w:tc>
        <w:tc>
          <w:tcPr>
            <w:tcW w:w="973" w:type="dxa"/>
            <w:tcBorders>
              <w:top w:val="single" w:sz="6" w:space="0" w:color="999A9A"/>
              <w:left w:val="single" w:sz="6" w:space="0" w:color="999A9A"/>
              <w:bottom w:val="single" w:sz="4" w:space="0" w:color="999A9A"/>
              <w:right w:val="single" w:sz="5" w:space="0" w:color="999A9A"/>
            </w:tcBorders>
          </w:tcPr>
          <w:p w14:paraId="760E7605" w14:textId="77777777" w:rsidR="00CA55E3" w:rsidRDefault="00CA55E3"/>
        </w:tc>
        <w:tc>
          <w:tcPr>
            <w:tcW w:w="999" w:type="dxa"/>
            <w:tcBorders>
              <w:top w:val="single" w:sz="6" w:space="0" w:color="999A9A"/>
              <w:left w:val="single" w:sz="5" w:space="0" w:color="999A9A"/>
              <w:bottom w:val="single" w:sz="4" w:space="0" w:color="999A9A"/>
              <w:right w:val="single" w:sz="4" w:space="0" w:color="999A9A"/>
            </w:tcBorders>
          </w:tcPr>
          <w:p w14:paraId="23D2A1B1" w14:textId="77777777" w:rsidR="00CA55E3" w:rsidRDefault="00C83421">
            <w:pPr>
              <w:spacing w:after="0"/>
              <w:ind w:left="63"/>
            </w:pPr>
            <w:r>
              <w:rPr>
                <w:color w:val="D3D2D2"/>
                <w:sz w:val="13"/>
              </w:rPr>
              <w:t>DD/MM/YYYY</w:t>
            </w:r>
          </w:p>
        </w:tc>
        <w:tc>
          <w:tcPr>
            <w:tcW w:w="1944" w:type="dxa"/>
            <w:tcBorders>
              <w:top w:val="single" w:sz="6" w:space="0" w:color="999A9A"/>
              <w:left w:val="single" w:sz="4" w:space="0" w:color="999A9A"/>
              <w:bottom w:val="single" w:sz="4" w:space="0" w:color="999A9A"/>
              <w:right w:val="single" w:sz="4" w:space="0" w:color="999A9A"/>
            </w:tcBorders>
          </w:tcPr>
          <w:p w14:paraId="6291D126" w14:textId="77777777" w:rsidR="00CA55E3" w:rsidRDefault="00CA55E3"/>
        </w:tc>
        <w:tc>
          <w:tcPr>
            <w:tcW w:w="1004" w:type="dxa"/>
            <w:tcBorders>
              <w:top w:val="single" w:sz="6" w:space="0" w:color="999A9A"/>
              <w:left w:val="single" w:sz="4" w:space="0" w:color="999A9A"/>
              <w:bottom w:val="single" w:sz="4" w:space="0" w:color="999A9A"/>
              <w:right w:val="single" w:sz="5" w:space="0" w:color="999A9A"/>
            </w:tcBorders>
          </w:tcPr>
          <w:p w14:paraId="0F119472" w14:textId="77777777" w:rsidR="00CA55E3" w:rsidRDefault="00CA55E3"/>
        </w:tc>
        <w:tc>
          <w:tcPr>
            <w:tcW w:w="1639" w:type="dxa"/>
            <w:tcBorders>
              <w:top w:val="single" w:sz="6" w:space="0" w:color="999A9A"/>
              <w:left w:val="single" w:sz="5" w:space="0" w:color="999A9A"/>
              <w:bottom w:val="single" w:sz="4" w:space="0" w:color="999A9A"/>
              <w:right w:val="single" w:sz="4" w:space="0" w:color="999A9A"/>
            </w:tcBorders>
          </w:tcPr>
          <w:p w14:paraId="307893A2" w14:textId="77777777" w:rsidR="00CA55E3" w:rsidRDefault="00CA55E3"/>
        </w:tc>
        <w:tc>
          <w:tcPr>
            <w:tcW w:w="1719" w:type="dxa"/>
            <w:tcBorders>
              <w:top w:val="single" w:sz="6" w:space="0" w:color="999A9A"/>
              <w:left w:val="single" w:sz="4" w:space="0" w:color="999A9A"/>
              <w:bottom w:val="single" w:sz="4" w:space="0" w:color="999A9A"/>
              <w:right w:val="single" w:sz="4" w:space="0" w:color="999A9A"/>
            </w:tcBorders>
          </w:tcPr>
          <w:p w14:paraId="1CC48CDD" w14:textId="77777777" w:rsidR="00CA55E3" w:rsidRDefault="00CA55E3"/>
        </w:tc>
      </w:tr>
    </w:tbl>
    <w:tbl>
      <w:tblPr>
        <w:tblStyle w:val="TableGrid"/>
        <w:tblpPr w:vertAnchor="text" w:tblpX="13" w:tblpY="-51"/>
        <w:tblOverlap w:val="never"/>
        <w:tblW w:w="969" w:type="dxa"/>
        <w:tblInd w:w="0" w:type="dxa"/>
        <w:tblCellMar>
          <w:top w:w="37" w:type="dxa"/>
          <w:left w:w="73" w:type="dxa"/>
          <w:bottom w:w="0" w:type="dxa"/>
          <w:right w:w="84" w:type="dxa"/>
        </w:tblCellMar>
        <w:tblLook w:val="04A0" w:firstRow="1" w:lastRow="0" w:firstColumn="1" w:lastColumn="0" w:noHBand="0" w:noVBand="1"/>
      </w:tblPr>
      <w:tblGrid>
        <w:gridCol w:w="969"/>
      </w:tblGrid>
      <w:tr w:rsidR="00CA55E3" w14:paraId="767AC80C" w14:textId="77777777">
        <w:trPr>
          <w:trHeight w:val="241"/>
        </w:trPr>
        <w:tc>
          <w:tcPr>
            <w:tcW w:w="969" w:type="dxa"/>
            <w:tcBorders>
              <w:top w:val="nil"/>
              <w:left w:val="nil"/>
              <w:bottom w:val="nil"/>
              <w:right w:val="nil"/>
            </w:tcBorders>
            <w:shd w:val="clear" w:color="auto" w:fill="2C5191"/>
          </w:tcPr>
          <w:p w14:paraId="6F5A4E4D" w14:textId="77777777" w:rsidR="00CA55E3" w:rsidRDefault="00C83421">
            <w:pPr>
              <w:spacing w:after="0"/>
            </w:pPr>
            <w:r>
              <w:rPr>
                <w:b/>
                <w:color w:val="FFFEFD"/>
                <w:sz w:val="13"/>
              </w:rPr>
              <w:t xml:space="preserve">Signature(s) </w:t>
            </w:r>
          </w:p>
        </w:tc>
      </w:tr>
    </w:tbl>
    <w:tbl>
      <w:tblPr>
        <w:tblStyle w:val="TableGrid"/>
        <w:tblpPr w:vertAnchor="text" w:tblpX="13" w:tblpY="266"/>
        <w:tblOverlap w:val="never"/>
        <w:tblW w:w="10878" w:type="dxa"/>
        <w:tblInd w:w="0" w:type="dxa"/>
        <w:tblCellMar>
          <w:top w:w="0" w:type="dxa"/>
          <w:left w:w="115" w:type="dxa"/>
          <w:bottom w:w="206" w:type="dxa"/>
          <w:right w:w="115" w:type="dxa"/>
        </w:tblCellMar>
        <w:tblLook w:val="04A0" w:firstRow="1" w:lastRow="0" w:firstColumn="1" w:lastColumn="0" w:noHBand="0" w:noVBand="1"/>
      </w:tblPr>
      <w:tblGrid>
        <w:gridCol w:w="3461"/>
        <w:gridCol w:w="236"/>
        <w:gridCol w:w="3465"/>
        <w:gridCol w:w="236"/>
        <w:gridCol w:w="3480"/>
      </w:tblGrid>
      <w:tr w:rsidR="00CA55E3" w14:paraId="69B85D7A" w14:textId="77777777">
        <w:trPr>
          <w:trHeight w:val="1033"/>
        </w:trPr>
        <w:tc>
          <w:tcPr>
            <w:tcW w:w="3488" w:type="dxa"/>
            <w:tcBorders>
              <w:top w:val="single" w:sz="4" w:space="0" w:color="867D79"/>
              <w:left w:val="single" w:sz="4" w:space="0" w:color="867D79"/>
              <w:bottom w:val="single" w:sz="4" w:space="0" w:color="867D79"/>
              <w:right w:val="single" w:sz="4" w:space="0" w:color="867D79"/>
            </w:tcBorders>
            <w:vAlign w:val="bottom"/>
          </w:tcPr>
          <w:p w14:paraId="5F5959BC" w14:textId="77777777" w:rsidR="00CA55E3" w:rsidRDefault="00C83421">
            <w:pPr>
              <w:spacing w:after="0"/>
              <w:ind w:right="54"/>
              <w:jc w:val="center"/>
            </w:pPr>
            <w:r>
              <w:rPr>
                <w:color w:val="D7D0CC"/>
                <w:sz w:val="13"/>
              </w:rPr>
              <w:t xml:space="preserve">Sign of 1st Applicant / Guardian  </w:t>
            </w:r>
          </w:p>
        </w:tc>
        <w:tc>
          <w:tcPr>
            <w:tcW w:w="207" w:type="dxa"/>
            <w:tcBorders>
              <w:top w:val="nil"/>
              <w:left w:val="single" w:sz="4" w:space="0" w:color="867D79"/>
              <w:bottom w:val="nil"/>
              <w:right w:val="single" w:sz="4" w:space="0" w:color="867D79"/>
            </w:tcBorders>
          </w:tcPr>
          <w:p w14:paraId="01D4785D" w14:textId="77777777" w:rsidR="00CA55E3" w:rsidRDefault="00CA55E3"/>
        </w:tc>
        <w:tc>
          <w:tcPr>
            <w:tcW w:w="3492" w:type="dxa"/>
            <w:tcBorders>
              <w:top w:val="single" w:sz="4" w:space="0" w:color="867D79"/>
              <w:left w:val="single" w:sz="4" w:space="0" w:color="867D79"/>
              <w:bottom w:val="single" w:sz="4" w:space="0" w:color="867D79"/>
              <w:right w:val="single" w:sz="4" w:space="0" w:color="867D79"/>
            </w:tcBorders>
            <w:vAlign w:val="bottom"/>
          </w:tcPr>
          <w:p w14:paraId="4F1A2CF3" w14:textId="77777777" w:rsidR="00CA55E3" w:rsidRDefault="00C83421">
            <w:pPr>
              <w:spacing w:after="0"/>
              <w:ind w:left="10"/>
              <w:jc w:val="center"/>
            </w:pPr>
            <w:r>
              <w:rPr>
                <w:color w:val="D7D0CC"/>
                <w:sz w:val="13"/>
              </w:rPr>
              <w:t>Sign of 2nd Applicant</w:t>
            </w:r>
          </w:p>
        </w:tc>
        <w:tc>
          <w:tcPr>
            <w:tcW w:w="184" w:type="dxa"/>
            <w:tcBorders>
              <w:top w:val="nil"/>
              <w:left w:val="single" w:sz="4" w:space="0" w:color="867D79"/>
              <w:bottom w:val="nil"/>
              <w:right w:val="single" w:sz="4" w:space="0" w:color="867D79"/>
            </w:tcBorders>
          </w:tcPr>
          <w:p w14:paraId="3A3B43B7" w14:textId="77777777" w:rsidR="00CA55E3" w:rsidRDefault="00CA55E3"/>
        </w:tc>
        <w:tc>
          <w:tcPr>
            <w:tcW w:w="3508" w:type="dxa"/>
            <w:tcBorders>
              <w:top w:val="single" w:sz="4" w:space="0" w:color="867D79"/>
              <w:left w:val="single" w:sz="4" w:space="0" w:color="867D79"/>
              <w:bottom w:val="single" w:sz="4" w:space="0" w:color="867D79"/>
              <w:right w:val="single" w:sz="4" w:space="0" w:color="867D79"/>
            </w:tcBorders>
            <w:vAlign w:val="bottom"/>
          </w:tcPr>
          <w:p w14:paraId="0EA1A15E" w14:textId="77777777" w:rsidR="00CA55E3" w:rsidRDefault="00C83421">
            <w:pPr>
              <w:spacing w:after="0"/>
              <w:ind w:right="5"/>
              <w:jc w:val="center"/>
            </w:pPr>
            <w:r>
              <w:rPr>
                <w:color w:val="D7D0CC"/>
                <w:sz w:val="13"/>
              </w:rPr>
              <w:t>Sign of 3rd Applicant</w:t>
            </w:r>
          </w:p>
        </w:tc>
      </w:tr>
    </w:tbl>
    <w:tbl>
      <w:tblPr>
        <w:tblStyle w:val="TableGrid"/>
        <w:tblpPr w:vertAnchor="text" w:tblpX="13" w:tblpY="1467"/>
        <w:tblOverlap w:val="never"/>
        <w:tblW w:w="10879" w:type="dxa"/>
        <w:tblInd w:w="0" w:type="dxa"/>
        <w:tblCellMar>
          <w:top w:w="39" w:type="dxa"/>
          <w:left w:w="58" w:type="dxa"/>
          <w:bottom w:w="0" w:type="dxa"/>
          <w:right w:w="115" w:type="dxa"/>
        </w:tblCellMar>
        <w:tblLook w:val="04A0" w:firstRow="1" w:lastRow="0" w:firstColumn="1" w:lastColumn="0" w:noHBand="0" w:noVBand="1"/>
      </w:tblPr>
      <w:tblGrid>
        <w:gridCol w:w="10879"/>
      </w:tblGrid>
      <w:tr w:rsidR="00CA55E3" w14:paraId="16EC4927" w14:textId="77777777">
        <w:trPr>
          <w:trHeight w:val="222"/>
        </w:trPr>
        <w:tc>
          <w:tcPr>
            <w:tcW w:w="10879" w:type="dxa"/>
            <w:tcBorders>
              <w:top w:val="nil"/>
              <w:left w:val="nil"/>
              <w:bottom w:val="nil"/>
              <w:right w:val="nil"/>
            </w:tcBorders>
            <w:shd w:val="clear" w:color="auto" w:fill="2C5191"/>
          </w:tcPr>
          <w:p w14:paraId="60E6F25A" w14:textId="77777777" w:rsidR="00CA55E3" w:rsidRDefault="00C83421">
            <w:pPr>
              <w:spacing w:after="0"/>
            </w:pPr>
            <w:r>
              <w:rPr>
                <w:b/>
                <w:color w:val="FFFEFD"/>
                <w:sz w:val="14"/>
              </w:rPr>
              <w:t>13. CONFIRMATION CLAUSE</w:t>
            </w:r>
          </w:p>
        </w:tc>
      </w:tr>
    </w:tbl>
    <w:tbl>
      <w:tblPr>
        <w:tblStyle w:val="TableGrid"/>
        <w:tblpPr w:vertAnchor="text" w:tblpX="10" w:tblpY="2162"/>
        <w:tblOverlap w:val="never"/>
        <w:tblW w:w="10884" w:type="dxa"/>
        <w:tblInd w:w="0" w:type="dxa"/>
        <w:tblCellMar>
          <w:top w:w="19" w:type="dxa"/>
          <w:left w:w="0" w:type="dxa"/>
          <w:bottom w:w="0" w:type="dxa"/>
          <w:right w:w="115" w:type="dxa"/>
        </w:tblCellMar>
        <w:tblLook w:val="04A0" w:firstRow="1" w:lastRow="0" w:firstColumn="1" w:lastColumn="0" w:noHBand="0" w:noVBand="1"/>
      </w:tblPr>
      <w:tblGrid>
        <w:gridCol w:w="8736"/>
        <w:gridCol w:w="2148"/>
      </w:tblGrid>
      <w:tr w:rsidR="00CA55E3" w14:paraId="73688D98" w14:textId="77777777">
        <w:trPr>
          <w:trHeight w:val="222"/>
        </w:trPr>
        <w:tc>
          <w:tcPr>
            <w:tcW w:w="8736" w:type="dxa"/>
            <w:tcBorders>
              <w:top w:val="nil"/>
              <w:left w:val="nil"/>
              <w:bottom w:val="nil"/>
              <w:right w:val="nil"/>
            </w:tcBorders>
            <w:shd w:val="clear" w:color="auto" w:fill="2C5191"/>
          </w:tcPr>
          <w:p w14:paraId="01BF2A93" w14:textId="77777777" w:rsidR="00CA55E3" w:rsidRDefault="00C83421">
            <w:pPr>
              <w:spacing w:after="0"/>
              <w:ind w:left="75"/>
            </w:pPr>
            <w:r>
              <w:rPr>
                <w:b/>
                <w:color w:val="FFFEFD"/>
                <w:sz w:val="14"/>
              </w:rPr>
              <w:t>14. DECLARATION AND SIGNATURES</w:t>
            </w:r>
          </w:p>
        </w:tc>
        <w:tc>
          <w:tcPr>
            <w:tcW w:w="2148" w:type="dxa"/>
            <w:tcBorders>
              <w:top w:val="nil"/>
              <w:left w:val="nil"/>
              <w:bottom w:val="nil"/>
              <w:right w:val="nil"/>
            </w:tcBorders>
            <w:shd w:val="clear" w:color="auto" w:fill="2C5191"/>
          </w:tcPr>
          <w:p w14:paraId="1DD0EEDE" w14:textId="77777777" w:rsidR="00CA55E3" w:rsidRDefault="00C83421">
            <w:pPr>
              <w:spacing w:after="0"/>
            </w:pPr>
            <w:r>
              <w:rPr>
                <w:color w:val="FFFEFD"/>
                <w:sz w:val="14"/>
              </w:rPr>
              <w:t xml:space="preserve"> (Please refer instruction no. 11)</w:t>
            </w:r>
          </w:p>
        </w:tc>
      </w:tr>
    </w:tbl>
    <w:p w14:paraId="0D0CF3FD" w14:textId="77777777" w:rsidR="00CA55E3" w:rsidRDefault="00C83421">
      <w:pPr>
        <w:spacing w:before="140" w:after="105" w:line="265" w:lineRule="auto"/>
        <w:ind w:left="55" w:hanging="10"/>
      </w:pPr>
      <w:r>
        <w:rPr>
          <w:noProof/>
        </w:rPr>
        <mc:AlternateContent>
          <mc:Choice Requires="wpg">
            <w:drawing>
              <wp:anchor distT="0" distB="0" distL="114300" distR="114300" simplePos="0" relativeHeight="251667456" behindDoc="0" locked="0" layoutInCell="1" allowOverlap="1" wp14:anchorId="10BEAD34" wp14:editId="7E077137">
                <wp:simplePos x="0" y="0"/>
                <wp:positionH relativeFrom="column">
                  <wp:posOffset>-212077</wp:posOffset>
                </wp:positionH>
                <wp:positionV relativeFrom="paragraph">
                  <wp:posOffset>-399342</wp:posOffset>
                </wp:positionV>
                <wp:extent cx="331699" cy="3335622"/>
                <wp:effectExtent l="0" t="0" r="0" b="0"/>
                <wp:wrapSquare wrapText="bothSides"/>
                <wp:docPr id="44537" name="Group 44537"/>
                <wp:cNvGraphicFramePr/>
                <a:graphic xmlns:a="http://schemas.openxmlformats.org/drawingml/2006/main">
                  <a:graphicData uri="http://schemas.microsoft.com/office/word/2010/wordprocessingGroup">
                    <wpg:wgp>
                      <wpg:cNvGrpSpPr/>
                      <wpg:grpSpPr>
                        <a:xfrm>
                          <a:off x="0" y="0"/>
                          <a:ext cx="331699" cy="3335622"/>
                          <a:chOff x="0" y="0"/>
                          <a:chExt cx="331699" cy="3335622"/>
                        </a:xfrm>
                      </wpg:grpSpPr>
                      <wps:wsp>
                        <wps:cNvPr id="1555" name="Shape 1555"/>
                        <wps:cNvSpPr/>
                        <wps:spPr>
                          <a:xfrm>
                            <a:off x="225069" y="3228993"/>
                            <a:ext cx="106629" cy="106629"/>
                          </a:xfrm>
                          <a:custGeom>
                            <a:avLst/>
                            <a:gdLst/>
                            <a:ahLst/>
                            <a:cxnLst/>
                            <a:rect l="0" t="0" r="0" b="0"/>
                            <a:pathLst>
                              <a:path w="106629" h="106629">
                                <a:moveTo>
                                  <a:pt x="0" y="106629"/>
                                </a:moveTo>
                                <a:lnTo>
                                  <a:pt x="106629" y="106629"/>
                                </a:lnTo>
                                <a:lnTo>
                                  <a:pt x="106629" y="0"/>
                                </a:lnTo>
                                <a:lnTo>
                                  <a:pt x="0" y="0"/>
                                </a:lnTo>
                                <a:close/>
                              </a:path>
                            </a:pathLst>
                          </a:custGeom>
                          <a:ln w="6350" cap="flat">
                            <a:miter lim="100000"/>
                          </a:ln>
                        </wps:spPr>
                        <wps:style>
                          <a:lnRef idx="1">
                            <a:srgbClr val="97908B"/>
                          </a:lnRef>
                          <a:fillRef idx="0">
                            <a:srgbClr val="000000">
                              <a:alpha val="0"/>
                            </a:srgbClr>
                          </a:fillRef>
                          <a:effectRef idx="0">
                            <a:scrgbClr r="0" g="0" b="0"/>
                          </a:effectRef>
                          <a:fontRef idx="none"/>
                        </wps:style>
                        <wps:bodyPr/>
                      </wps:wsp>
                      <wps:wsp>
                        <wps:cNvPr id="1620" name="Rectangle 1620"/>
                        <wps:cNvSpPr/>
                        <wps:spPr>
                          <a:xfrm rot="-5399999">
                            <a:off x="-2147549" y="1052051"/>
                            <a:ext cx="4415196" cy="120095"/>
                          </a:xfrm>
                          <a:prstGeom prst="rect">
                            <a:avLst/>
                          </a:prstGeom>
                          <a:ln>
                            <a:noFill/>
                          </a:ln>
                        </wps:spPr>
                        <wps:txbx>
                          <w:txbxContent>
                            <w:p w14:paraId="54401133" w14:textId="77777777" w:rsidR="00CA55E3" w:rsidRDefault="00C83421">
                              <w:r>
                                <w:rPr>
                                  <w:color w:val="191915"/>
                                  <w:sz w:val="12"/>
                                </w:rPr>
                                <w:t>Mutual</w:t>
                              </w:r>
                              <w:r>
                                <w:rPr>
                                  <w:color w:val="191915"/>
                                  <w:spacing w:val="-169"/>
                                  <w:sz w:val="12"/>
                                </w:rPr>
                                <w:t xml:space="preserve"> </w:t>
                              </w:r>
                              <w:r>
                                <w:rPr>
                                  <w:color w:val="191915"/>
                                  <w:sz w:val="12"/>
                                </w:rPr>
                                <w:t>Fund</w:t>
                              </w:r>
                              <w:r>
                                <w:rPr>
                                  <w:color w:val="191915"/>
                                  <w:spacing w:val="-169"/>
                                  <w:sz w:val="12"/>
                                </w:rPr>
                                <w:t xml:space="preserve"> </w:t>
                              </w:r>
                              <w:r>
                                <w:rPr>
                                  <w:color w:val="191915"/>
                                  <w:sz w:val="12"/>
                                </w:rPr>
                                <w:t>investments</w:t>
                              </w:r>
                              <w:r>
                                <w:rPr>
                                  <w:color w:val="191915"/>
                                  <w:spacing w:val="-169"/>
                                  <w:sz w:val="12"/>
                                </w:rPr>
                                <w:t xml:space="preserve"> </w:t>
                              </w:r>
                              <w:r>
                                <w:rPr>
                                  <w:color w:val="191915"/>
                                  <w:sz w:val="12"/>
                                </w:rPr>
                                <w:t>are</w:t>
                              </w:r>
                              <w:r>
                                <w:rPr>
                                  <w:color w:val="191915"/>
                                  <w:spacing w:val="-169"/>
                                  <w:sz w:val="12"/>
                                </w:rPr>
                                <w:t xml:space="preserve"> </w:t>
                              </w:r>
                              <w:r>
                                <w:rPr>
                                  <w:color w:val="191915"/>
                                  <w:sz w:val="12"/>
                                </w:rPr>
                                <w:t>subject</w:t>
                              </w:r>
                              <w:r>
                                <w:rPr>
                                  <w:color w:val="191915"/>
                                  <w:spacing w:val="-169"/>
                                  <w:sz w:val="12"/>
                                </w:rPr>
                                <w:t xml:space="preserve"> </w:t>
                              </w:r>
                              <w:r>
                                <w:rPr>
                                  <w:color w:val="191915"/>
                                  <w:sz w:val="12"/>
                                </w:rPr>
                                <w:t>to</w:t>
                              </w:r>
                              <w:r>
                                <w:rPr>
                                  <w:color w:val="191915"/>
                                  <w:spacing w:val="-169"/>
                                  <w:sz w:val="12"/>
                                </w:rPr>
                                <w:t xml:space="preserve"> </w:t>
                              </w:r>
                              <w:r>
                                <w:rPr>
                                  <w:color w:val="191915"/>
                                  <w:sz w:val="12"/>
                                </w:rPr>
                                <w:t>market</w:t>
                              </w:r>
                              <w:r>
                                <w:rPr>
                                  <w:color w:val="191915"/>
                                  <w:spacing w:val="-169"/>
                                  <w:sz w:val="12"/>
                                </w:rPr>
                                <w:t xml:space="preserve"> </w:t>
                              </w:r>
                              <w:r>
                                <w:rPr>
                                  <w:color w:val="191915"/>
                                  <w:sz w:val="12"/>
                                </w:rPr>
                                <w:t>risks,</w:t>
                              </w:r>
                              <w:r>
                                <w:rPr>
                                  <w:color w:val="191915"/>
                                  <w:spacing w:val="-169"/>
                                  <w:sz w:val="12"/>
                                </w:rPr>
                                <w:t xml:space="preserve"> </w:t>
                              </w:r>
                              <w:r>
                                <w:rPr>
                                  <w:color w:val="191915"/>
                                  <w:sz w:val="12"/>
                                </w:rPr>
                                <w:t>read</w:t>
                              </w:r>
                              <w:r>
                                <w:rPr>
                                  <w:color w:val="191915"/>
                                  <w:spacing w:val="-169"/>
                                  <w:sz w:val="12"/>
                                </w:rPr>
                                <w:t xml:space="preserve"> </w:t>
                              </w:r>
                              <w:r>
                                <w:rPr>
                                  <w:color w:val="191915"/>
                                  <w:sz w:val="12"/>
                                </w:rPr>
                                <w:t>all</w:t>
                              </w:r>
                              <w:r>
                                <w:rPr>
                                  <w:color w:val="191915"/>
                                  <w:spacing w:val="-169"/>
                                  <w:sz w:val="12"/>
                                </w:rPr>
                                <w:t xml:space="preserve"> </w:t>
                              </w:r>
                              <w:r>
                                <w:rPr>
                                  <w:color w:val="191915"/>
                                  <w:sz w:val="12"/>
                                </w:rPr>
                                <w:t>scheme</w:t>
                              </w:r>
                              <w:r>
                                <w:rPr>
                                  <w:color w:val="191915"/>
                                  <w:spacing w:val="-169"/>
                                  <w:sz w:val="12"/>
                                </w:rPr>
                                <w:t xml:space="preserve"> </w:t>
                              </w:r>
                              <w:r>
                                <w:rPr>
                                  <w:color w:val="191915"/>
                                  <w:sz w:val="12"/>
                                </w:rPr>
                                <w:t>related</w:t>
                              </w:r>
                              <w:r>
                                <w:rPr>
                                  <w:color w:val="191915"/>
                                  <w:spacing w:val="-169"/>
                                  <w:sz w:val="12"/>
                                </w:rPr>
                                <w:t xml:space="preserve"> </w:t>
                              </w:r>
                              <w:r>
                                <w:rPr>
                                  <w:color w:val="191915"/>
                                  <w:sz w:val="12"/>
                                </w:rPr>
                                <w:t>documents</w:t>
                              </w:r>
                              <w:r>
                                <w:rPr>
                                  <w:color w:val="191915"/>
                                  <w:spacing w:val="-169"/>
                                  <w:sz w:val="12"/>
                                </w:rPr>
                                <w:t xml:space="preserve"> </w:t>
                              </w:r>
                              <w:r>
                                <w:rPr>
                                  <w:color w:val="191915"/>
                                  <w:sz w:val="12"/>
                                </w:rPr>
                                <w:t>carefully.</w:t>
                              </w:r>
                            </w:p>
                          </w:txbxContent>
                        </wps:txbx>
                        <wps:bodyPr horzOverflow="overflow" vert="horz" lIns="0" tIns="0" rIns="0" bIns="0" rtlCol="0">
                          <a:noAutofit/>
                        </wps:bodyPr>
                      </wps:wsp>
                    </wpg:wgp>
                  </a:graphicData>
                </a:graphic>
              </wp:anchor>
            </w:drawing>
          </mc:Choice>
          <mc:Fallback>
            <w:pict>
              <v:group w14:anchorId="10BEAD34" id="Group 44537" o:spid="_x0000_s1196" style="position:absolute;left:0;text-align:left;margin-left:-16.7pt;margin-top:-31.45pt;width:26.1pt;height:262.65pt;z-index:251667456;mso-position-horizontal-relative:text;mso-position-vertical-relative:text" coordsize="3316,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">
                <v:shape id="Shape 1555" o:spid="_x0000_s1197" style="position:absolute;left:2250;top:32289;width:1066;height:1067;visibility:visible;mso-wrap-style:square;v-text-anchor:top" coordsize="106629,1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" path="m,106629r106629,l106629,,,,,106629xe" filled="f" strokecolor="#97908b" strokeweight=".5pt">
                  <v:stroke miterlimit="1" joinstyle="miter"/>
                  <v:path arrowok="t" textboxrect="0,0,106629,106629"/>
                </v:shape>
                <v:rect id="Rectangle 1620" o:spid="_x0000_s1198" style="position:absolute;left:-21475;top:10521;width:44150;height:1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" filled="f" stroked="f">
                  <v:textbox inset="0,0,0,0">
                    <w:txbxContent>
                      <w:p w14:paraId="54401133" w14:textId="77777777" w:rsidR="00CA55E3" w:rsidRDefault="00C83421">
                        <w:r>
                          <w:rPr>
                            <w:color w:val="191915"/>
                            <w:sz w:val="12"/>
                          </w:rPr>
                          <w:t>Mutual</w:t>
                        </w:r>
                        <w:r>
                          <w:rPr>
                            <w:color w:val="191915"/>
                            <w:spacing w:val="-169"/>
                            <w:sz w:val="12"/>
                          </w:rPr>
                          <w:t xml:space="preserve"> </w:t>
                        </w:r>
                        <w:r>
                          <w:rPr>
                            <w:color w:val="191915"/>
                            <w:sz w:val="12"/>
                          </w:rPr>
                          <w:t>Fund</w:t>
                        </w:r>
                        <w:r>
                          <w:rPr>
                            <w:color w:val="191915"/>
                            <w:spacing w:val="-169"/>
                            <w:sz w:val="12"/>
                          </w:rPr>
                          <w:t xml:space="preserve"> </w:t>
                        </w:r>
                        <w:r>
                          <w:rPr>
                            <w:color w:val="191915"/>
                            <w:sz w:val="12"/>
                          </w:rPr>
                          <w:t>investments</w:t>
                        </w:r>
                        <w:r>
                          <w:rPr>
                            <w:color w:val="191915"/>
                            <w:spacing w:val="-169"/>
                            <w:sz w:val="12"/>
                          </w:rPr>
                          <w:t xml:space="preserve"> </w:t>
                        </w:r>
                        <w:r>
                          <w:rPr>
                            <w:color w:val="191915"/>
                            <w:sz w:val="12"/>
                          </w:rPr>
                          <w:t>are</w:t>
                        </w:r>
                        <w:r>
                          <w:rPr>
                            <w:color w:val="191915"/>
                            <w:spacing w:val="-169"/>
                            <w:sz w:val="12"/>
                          </w:rPr>
                          <w:t xml:space="preserve"> </w:t>
                        </w:r>
                        <w:r>
                          <w:rPr>
                            <w:color w:val="191915"/>
                            <w:sz w:val="12"/>
                          </w:rPr>
                          <w:t>subject</w:t>
                        </w:r>
                        <w:r>
                          <w:rPr>
                            <w:color w:val="191915"/>
                            <w:spacing w:val="-169"/>
                            <w:sz w:val="12"/>
                          </w:rPr>
                          <w:t xml:space="preserve"> </w:t>
                        </w:r>
                        <w:r>
                          <w:rPr>
                            <w:color w:val="191915"/>
                            <w:sz w:val="12"/>
                          </w:rPr>
                          <w:t>to</w:t>
                        </w:r>
                        <w:r>
                          <w:rPr>
                            <w:color w:val="191915"/>
                            <w:spacing w:val="-169"/>
                            <w:sz w:val="12"/>
                          </w:rPr>
                          <w:t xml:space="preserve"> </w:t>
                        </w:r>
                        <w:r>
                          <w:rPr>
                            <w:color w:val="191915"/>
                            <w:sz w:val="12"/>
                          </w:rPr>
                          <w:t>market</w:t>
                        </w:r>
                        <w:r>
                          <w:rPr>
                            <w:color w:val="191915"/>
                            <w:spacing w:val="-169"/>
                            <w:sz w:val="12"/>
                          </w:rPr>
                          <w:t xml:space="preserve"> </w:t>
                        </w:r>
                        <w:r>
                          <w:rPr>
                            <w:color w:val="191915"/>
                            <w:sz w:val="12"/>
                          </w:rPr>
                          <w:t>risks,</w:t>
                        </w:r>
                        <w:r>
                          <w:rPr>
                            <w:color w:val="191915"/>
                            <w:spacing w:val="-169"/>
                            <w:sz w:val="12"/>
                          </w:rPr>
                          <w:t xml:space="preserve"> </w:t>
                        </w:r>
                        <w:r>
                          <w:rPr>
                            <w:color w:val="191915"/>
                            <w:sz w:val="12"/>
                          </w:rPr>
                          <w:t>read</w:t>
                        </w:r>
                        <w:r>
                          <w:rPr>
                            <w:color w:val="191915"/>
                            <w:spacing w:val="-169"/>
                            <w:sz w:val="12"/>
                          </w:rPr>
                          <w:t xml:space="preserve"> </w:t>
                        </w:r>
                        <w:r>
                          <w:rPr>
                            <w:color w:val="191915"/>
                            <w:sz w:val="12"/>
                          </w:rPr>
                          <w:t>all</w:t>
                        </w:r>
                        <w:r>
                          <w:rPr>
                            <w:color w:val="191915"/>
                            <w:spacing w:val="-169"/>
                            <w:sz w:val="12"/>
                          </w:rPr>
                          <w:t xml:space="preserve"> </w:t>
                        </w:r>
                        <w:r>
                          <w:rPr>
                            <w:color w:val="191915"/>
                            <w:sz w:val="12"/>
                          </w:rPr>
                          <w:t>scheme</w:t>
                        </w:r>
                        <w:r>
                          <w:rPr>
                            <w:color w:val="191915"/>
                            <w:spacing w:val="-169"/>
                            <w:sz w:val="12"/>
                          </w:rPr>
                          <w:t xml:space="preserve"> </w:t>
                        </w:r>
                        <w:r>
                          <w:rPr>
                            <w:color w:val="191915"/>
                            <w:sz w:val="12"/>
                          </w:rPr>
                          <w:t>related</w:t>
                        </w:r>
                        <w:r>
                          <w:rPr>
                            <w:color w:val="191915"/>
                            <w:spacing w:val="-169"/>
                            <w:sz w:val="12"/>
                          </w:rPr>
                          <w:t xml:space="preserve"> </w:t>
                        </w:r>
                        <w:r>
                          <w:rPr>
                            <w:color w:val="191915"/>
                            <w:sz w:val="12"/>
                          </w:rPr>
                          <w:t>documents</w:t>
                        </w:r>
                        <w:r>
                          <w:rPr>
                            <w:color w:val="191915"/>
                            <w:spacing w:val="-169"/>
                            <w:sz w:val="12"/>
                          </w:rPr>
                          <w:t xml:space="preserve"> </w:t>
                        </w:r>
                        <w:r>
                          <w:rPr>
                            <w:color w:val="191915"/>
                            <w:sz w:val="12"/>
                          </w:rPr>
                          <w:t>carefully.</w:t>
                        </w:r>
                      </w:p>
                    </w:txbxContent>
                  </v:textbox>
                </v:rect>
                <w10:wrap type="square"/>
              </v:group>
            </w:pict>
          </mc:Fallback>
        </mc:AlternateContent>
      </w:r>
      <w:r>
        <w:rPr>
          <w:color w:val="2F2926"/>
          <w:sz w:val="13"/>
        </w:rPr>
        <w:t>All Unit holders to mandatorily sign irrespective of the mode of holding.</w:t>
      </w:r>
    </w:p>
    <w:p w14:paraId="44F8D673" w14:textId="77777777" w:rsidR="00CA55E3" w:rsidRDefault="00C83421">
      <w:pPr>
        <w:spacing w:before="19" w:after="215" w:line="235" w:lineRule="auto"/>
        <w:ind w:left="12" w:hanging="10"/>
        <w:jc w:val="both"/>
      </w:pPr>
      <w:r>
        <w:rPr>
          <w:color w:val="1A1915"/>
          <w:sz w:val="10"/>
        </w:rPr>
        <w:t xml:space="preserve">I/We hereby confirm to have read, understood and agree to the privacy policy available on www.bajajamc.com. I/We accord my/our consent to the AMC/Fund for collecting, receiving, possessing, storing, dealing, handling or disclosure of my/our personal data and hereby </w:t>
      </w:r>
      <w:proofErr w:type="spellStart"/>
      <w:r>
        <w:rPr>
          <w:color w:val="1A1915"/>
          <w:sz w:val="10"/>
        </w:rPr>
        <w:t>authorise</w:t>
      </w:r>
      <w:proofErr w:type="spellEnd"/>
      <w:r>
        <w:rPr>
          <w:color w:val="1A1915"/>
          <w:sz w:val="10"/>
        </w:rPr>
        <w:t xml:space="preserve"> to disclose it to the third party or another body corporate or any person acting under a contract with the AMC or the Fund.</w:t>
      </w:r>
    </w:p>
    <w:p w14:paraId="1947D3B2" w14:textId="77777777" w:rsidR="00CA55E3" w:rsidRDefault="00C83421">
      <w:pPr>
        <w:spacing w:before="79" w:after="101" w:line="235" w:lineRule="auto"/>
        <w:ind w:left="12" w:hanging="10"/>
        <w:jc w:val="both"/>
      </w:pPr>
      <w:r>
        <w:rPr>
          <w:noProof/>
        </w:rPr>
        <mc:AlternateContent>
          <mc:Choice Requires="wpg">
            <w:drawing>
              <wp:anchor distT="0" distB="0" distL="114300" distR="114300" simplePos="0" relativeHeight="251668480" behindDoc="0" locked="0" layoutInCell="1" allowOverlap="1" wp14:anchorId="7E8F3633" wp14:editId="571F4008">
                <wp:simplePos x="0" y="0"/>
                <wp:positionH relativeFrom="page">
                  <wp:posOffset>7380110</wp:posOffset>
                </wp:positionH>
                <wp:positionV relativeFrom="page">
                  <wp:posOffset>2240193</wp:posOffset>
                </wp:positionV>
                <wp:extent cx="90297" cy="3782516"/>
                <wp:effectExtent l="0" t="0" r="0" b="0"/>
                <wp:wrapSquare wrapText="bothSides"/>
                <wp:docPr id="44539" name="Group 44539"/>
                <wp:cNvGraphicFramePr/>
                <a:graphic xmlns:a="http://schemas.openxmlformats.org/drawingml/2006/main">
                  <a:graphicData uri="http://schemas.microsoft.com/office/word/2010/wordprocessingGroup">
                    <wpg:wgp>
                      <wpg:cNvGrpSpPr/>
                      <wpg:grpSpPr>
                        <a:xfrm>
                          <a:off x="0" y="0"/>
                          <a:ext cx="90297" cy="3782516"/>
                          <a:chOff x="0" y="0"/>
                          <a:chExt cx="90297" cy="3782516"/>
                        </a:xfrm>
                      </wpg:grpSpPr>
                      <wps:wsp>
                        <wps:cNvPr id="1617" name="Rectangle 1617"/>
                        <wps:cNvSpPr/>
                        <wps:spPr>
                          <a:xfrm rot="-5399999">
                            <a:off x="-430197" y="3232223"/>
                            <a:ext cx="980490" cy="120095"/>
                          </a:xfrm>
                          <a:prstGeom prst="rect">
                            <a:avLst/>
                          </a:prstGeom>
                          <a:ln>
                            <a:noFill/>
                          </a:ln>
                        </wps:spPr>
                        <wps:txbx>
                          <w:txbxContent>
                            <w:p w14:paraId="2156E194" w14:textId="77777777" w:rsidR="00CA55E3" w:rsidRDefault="00C83421">
                              <w:proofErr w:type="gramStart"/>
                              <w:r>
                                <w:rPr>
                                  <w:color w:val="181717"/>
                                  <w:sz w:val="12"/>
                                </w:rPr>
                                <w:t>TOLL</w:t>
                              </w:r>
                              <w:r>
                                <w:rPr>
                                  <w:color w:val="181717"/>
                                  <w:spacing w:val="-169"/>
                                  <w:sz w:val="12"/>
                                </w:rPr>
                                <w:t xml:space="preserve"> </w:t>
                              </w:r>
                              <w:r>
                                <w:rPr>
                                  <w:color w:val="181717"/>
                                  <w:spacing w:val="-27"/>
                                  <w:sz w:val="12"/>
                                </w:rPr>
                                <w:t xml:space="preserve"> </w:t>
                              </w:r>
                              <w:r>
                                <w:rPr>
                                  <w:color w:val="181717"/>
                                  <w:sz w:val="12"/>
                                </w:rPr>
                                <w:t>FREE</w:t>
                              </w:r>
                              <w:proofErr w:type="gramEnd"/>
                              <w:r>
                                <w:rPr>
                                  <w:color w:val="181717"/>
                                  <w:spacing w:val="-169"/>
                                  <w:sz w:val="12"/>
                                </w:rPr>
                                <w:t xml:space="preserve"> </w:t>
                              </w:r>
                              <w:r>
                                <w:rPr>
                                  <w:color w:val="181717"/>
                                  <w:sz w:val="12"/>
                                </w:rPr>
                                <w:t>NUMBER:</w:t>
                              </w:r>
                              <w:r>
                                <w:rPr>
                                  <w:color w:val="181717"/>
                                  <w:spacing w:val="-27"/>
                                  <w:sz w:val="12"/>
                                </w:rPr>
                                <w:t xml:space="preserve"> </w:t>
                              </w:r>
                            </w:p>
                          </w:txbxContent>
                        </wps:txbx>
                        <wps:bodyPr horzOverflow="overflow" vert="horz" lIns="0" tIns="0" rIns="0" bIns="0" rtlCol="0">
                          <a:noAutofit/>
                        </wps:bodyPr>
                      </wps:wsp>
                      <wps:wsp>
                        <wps:cNvPr id="1618" name="Rectangle 1618"/>
                        <wps:cNvSpPr/>
                        <wps:spPr>
                          <a:xfrm rot="-5399999">
                            <a:off x="-282421" y="2642787"/>
                            <a:ext cx="684939" cy="120095"/>
                          </a:xfrm>
                          <a:prstGeom prst="rect">
                            <a:avLst/>
                          </a:prstGeom>
                          <a:ln>
                            <a:noFill/>
                          </a:ln>
                        </wps:spPr>
                        <wps:txbx>
                          <w:txbxContent>
                            <w:p w14:paraId="54C63ED5" w14:textId="77777777" w:rsidR="00CA55E3" w:rsidRDefault="00C83421">
                              <w:r>
                                <w:rPr>
                                  <w:color w:val="181717"/>
                                  <w:sz w:val="12"/>
                                </w:rPr>
                                <w:t>1800</w:t>
                              </w:r>
                              <w:r>
                                <w:rPr>
                                  <w:color w:val="181717"/>
                                  <w:spacing w:val="-169"/>
                                  <w:sz w:val="12"/>
                                </w:rPr>
                                <w:t xml:space="preserve"> </w:t>
                              </w:r>
                              <w:r>
                                <w:rPr>
                                  <w:color w:val="181717"/>
                                  <w:sz w:val="12"/>
                                </w:rPr>
                                <w:t>309</w:t>
                              </w:r>
                              <w:r>
                                <w:rPr>
                                  <w:color w:val="181717"/>
                                  <w:spacing w:val="-169"/>
                                  <w:sz w:val="12"/>
                                </w:rPr>
                                <w:t xml:space="preserve"> </w:t>
                              </w:r>
                              <w:r>
                                <w:rPr>
                                  <w:color w:val="181717"/>
                                  <w:sz w:val="12"/>
                                </w:rPr>
                                <w:t>3900</w:t>
                              </w:r>
                            </w:p>
                          </w:txbxContent>
                        </wps:txbx>
                        <wps:bodyPr horzOverflow="overflow" vert="horz" lIns="0" tIns="0" rIns="0" bIns="0" rtlCol="0">
                          <a:noAutofit/>
                        </wps:bodyPr>
                      </wps:wsp>
                      <wps:wsp>
                        <wps:cNvPr id="1619" name="Rectangle 1619"/>
                        <wps:cNvSpPr/>
                        <wps:spPr>
                          <a:xfrm rot="-5399999">
                            <a:off x="-1622610" y="787607"/>
                            <a:ext cx="3365315" cy="120095"/>
                          </a:xfrm>
                          <a:prstGeom prst="rect">
                            <a:avLst/>
                          </a:prstGeom>
                          <a:ln>
                            <a:noFill/>
                          </a:ln>
                        </wps:spPr>
                        <wps:txbx>
                          <w:txbxContent>
                            <w:p w14:paraId="4E22E815" w14:textId="77777777" w:rsidR="00CA55E3" w:rsidRDefault="00C83421">
                              <w:r>
                                <w:rPr>
                                  <w:color w:val="181717"/>
                                  <w:spacing w:val="-27"/>
                                  <w:sz w:val="12"/>
                                </w:rPr>
                                <w:t xml:space="preserve"> </w:t>
                              </w:r>
                              <w:proofErr w:type="gramStart"/>
                              <w:r>
                                <w:rPr>
                                  <w:color w:val="181717"/>
                                  <w:sz w:val="12"/>
                                </w:rPr>
                                <w:t>|</w:t>
                              </w:r>
                              <w:r>
                                <w:rPr>
                                  <w:color w:val="181717"/>
                                  <w:spacing w:val="-169"/>
                                  <w:sz w:val="12"/>
                                </w:rPr>
                                <w:t xml:space="preserve"> </w:t>
                              </w:r>
                              <w:r>
                                <w:rPr>
                                  <w:color w:val="181717"/>
                                  <w:spacing w:val="-27"/>
                                  <w:sz w:val="12"/>
                                </w:rPr>
                                <w:t xml:space="preserve"> </w:t>
                              </w:r>
                              <w:r>
                                <w:rPr>
                                  <w:color w:val="181717"/>
                                  <w:sz w:val="12"/>
                                </w:rPr>
                                <w:t>EMAIL</w:t>
                              </w:r>
                              <w:proofErr w:type="gramEnd"/>
                              <w:r>
                                <w:rPr>
                                  <w:color w:val="181717"/>
                                  <w:sz w:val="12"/>
                                </w:rPr>
                                <w:t>:</w:t>
                              </w:r>
                              <w:r>
                                <w:rPr>
                                  <w:color w:val="181717"/>
                                  <w:spacing w:val="-169"/>
                                  <w:sz w:val="12"/>
                                </w:rPr>
                                <w:t xml:space="preserve"> </w:t>
                              </w:r>
                              <w:r>
                                <w:rPr>
                                  <w:color w:val="181717"/>
                                  <w:spacing w:val="-27"/>
                                  <w:sz w:val="12"/>
                                </w:rPr>
                                <w:t xml:space="preserve"> </w:t>
                              </w:r>
                              <w:proofErr w:type="gramStart"/>
                              <w:r>
                                <w:rPr>
                                  <w:color w:val="181717"/>
                                  <w:sz w:val="12"/>
                                </w:rPr>
                                <w:t>service@bajajamc.com</w:t>
                              </w:r>
                              <w:r>
                                <w:rPr>
                                  <w:color w:val="181717"/>
                                  <w:spacing w:val="-169"/>
                                  <w:sz w:val="12"/>
                                </w:rPr>
                                <w:t xml:space="preserve"> </w:t>
                              </w:r>
                              <w:r>
                                <w:rPr>
                                  <w:color w:val="181717"/>
                                  <w:spacing w:val="-27"/>
                                  <w:sz w:val="12"/>
                                </w:rPr>
                                <w:t xml:space="preserve"> </w:t>
                              </w:r>
                              <w:r>
                                <w:rPr>
                                  <w:color w:val="181717"/>
                                  <w:sz w:val="12"/>
                                </w:rPr>
                                <w:t>|</w:t>
                              </w:r>
                              <w:proofErr w:type="gramEnd"/>
                              <w:r>
                                <w:rPr>
                                  <w:color w:val="181717"/>
                                  <w:spacing w:val="-169"/>
                                  <w:sz w:val="12"/>
                                </w:rPr>
                                <w:t xml:space="preserve"> </w:t>
                              </w:r>
                              <w:r>
                                <w:rPr>
                                  <w:color w:val="181717"/>
                                  <w:spacing w:val="-27"/>
                                  <w:sz w:val="12"/>
                                </w:rPr>
                                <w:t xml:space="preserve"> </w:t>
                              </w:r>
                              <w:r>
                                <w:rPr>
                                  <w:color w:val="181717"/>
                                  <w:sz w:val="12"/>
                                </w:rPr>
                                <w:t>WEBSITE:</w:t>
                              </w:r>
                              <w:r>
                                <w:rPr>
                                  <w:color w:val="181717"/>
                                  <w:spacing w:val="-169"/>
                                  <w:sz w:val="12"/>
                                </w:rPr>
                                <w:t xml:space="preserve"> </w:t>
                              </w:r>
                              <w:r>
                                <w:rPr>
                                  <w:color w:val="181717"/>
                                  <w:spacing w:val="-27"/>
                                  <w:sz w:val="12"/>
                                </w:rPr>
                                <w:t xml:space="preserve"> </w:t>
                              </w:r>
                              <w:r>
                                <w:rPr>
                                  <w:color w:val="181717"/>
                                  <w:sz w:val="12"/>
                                </w:rPr>
                                <w:t>https://www.bajajamc.com</w:t>
                              </w:r>
                              <w:r>
                                <w:rPr>
                                  <w:color w:val="181717"/>
                                  <w:spacing w:val="-169"/>
                                  <w:sz w:val="12"/>
                                </w:rPr>
                                <w:t xml:space="preserve"> </w:t>
                              </w:r>
                              <w:r>
                                <w:rPr>
                                  <w:color w:val="181717"/>
                                  <w:spacing w:val="-27"/>
                                  <w:sz w:val="12"/>
                                </w:rPr>
                                <w:t xml:space="preserve"> </w:t>
                              </w:r>
                              <w:r>
                                <w:rPr>
                                  <w:color w:val="181717"/>
                                  <w:spacing w:val="115"/>
                                  <w:sz w:val="12"/>
                                </w:rPr>
                                <w:t xml:space="preserve"> </w:t>
                              </w:r>
                            </w:p>
                          </w:txbxContent>
                        </wps:txbx>
                        <wps:bodyPr horzOverflow="overflow" vert="horz" lIns="0" tIns="0" rIns="0" bIns="0" rtlCol="0">
                          <a:noAutofit/>
                        </wps:bodyPr>
                      </wps:wsp>
                    </wpg:wgp>
                  </a:graphicData>
                </a:graphic>
              </wp:anchor>
            </w:drawing>
          </mc:Choice>
          <mc:Fallback>
            <w:pict>
              <v:group w14:anchorId="7E8F3633" id="Group 44539" o:spid="_x0000_s1199" style="position:absolute;left:0;text-align:left;margin-left:581.1pt;margin-top:176.4pt;width:7.1pt;height:297.85pt;z-index:251668480;mso-position-horizontal-relative:page;mso-position-vertical-relative:page" coordsize="902,3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">
                <v:rect id="Rectangle 1617" o:spid="_x0000_s1200" style="position:absolute;left:-4303;top:32323;width:9805;height:1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" filled="f" stroked="f">
                  <v:textbox inset="0,0,0,0">
                    <w:txbxContent>
                      <w:p w14:paraId="2156E194" w14:textId="77777777" w:rsidR="00CA55E3" w:rsidRDefault="00C83421">
                        <w:proofErr w:type="gramStart"/>
                        <w:r>
                          <w:rPr>
                            <w:color w:val="181717"/>
                            <w:sz w:val="12"/>
                          </w:rPr>
                          <w:t>TOLL</w:t>
                        </w:r>
                        <w:r>
                          <w:rPr>
                            <w:color w:val="181717"/>
                            <w:spacing w:val="-169"/>
                            <w:sz w:val="12"/>
                          </w:rPr>
                          <w:t xml:space="preserve"> </w:t>
                        </w:r>
                        <w:r>
                          <w:rPr>
                            <w:color w:val="181717"/>
                            <w:spacing w:val="-27"/>
                            <w:sz w:val="12"/>
                          </w:rPr>
                          <w:t xml:space="preserve"> </w:t>
                        </w:r>
                        <w:r>
                          <w:rPr>
                            <w:color w:val="181717"/>
                            <w:sz w:val="12"/>
                          </w:rPr>
                          <w:t>FREE</w:t>
                        </w:r>
                        <w:proofErr w:type="gramEnd"/>
                        <w:r>
                          <w:rPr>
                            <w:color w:val="181717"/>
                            <w:spacing w:val="-169"/>
                            <w:sz w:val="12"/>
                          </w:rPr>
                          <w:t xml:space="preserve"> </w:t>
                        </w:r>
                        <w:r>
                          <w:rPr>
                            <w:color w:val="181717"/>
                            <w:sz w:val="12"/>
                          </w:rPr>
                          <w:t>NUMBER:</w:t>
                        </w:r>
                        <w:r>
                          <w:rPr>
                            <w:color w:val="181717"/>
                            <w:spacing w:val="-27"/>
                            <w:sz w:val="12"/>
                          </w:rPr>
                          <w:t xml:space="preserve"> </w:t>
                        </w:r>
                      </w:p>
                    </w:txbxContent>
                  </v:textbox>
                </v:rect>
                <v:rect id="Rectangle 1618" o:spid="_x0000_s1201" style="position:absolute;left:-2825;top:26428;width:6850;height:1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eJ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BlW9kBL26AQAA//8DAFBLAQItABQABgAIAAAAIQDb4fbL7gAAAIUBAAATAAAAAAAA&#10;AAAAAAAAAAAAAABbQ29udGVudF9UeXBlc10ueG1sUEsBAi0AFAAGAAgAAAAhAFr0LFu/AAAAFQEA&#10;AAsAAAAAAAAAAAAAAAAAHwEAAF9yZWxzLy5yZWxzUEsBAi0AFAAGAAgAAAAhAFpht4nHAAAA3QAA&#10;AA8AAAAAAAAAAAAAAAAABwIAAGRycy9kb3ducmV2LnhtbFBLBQYAAAAAAwADALcAAAD7AgAAAAA=&#10;" filled="f" stroked="f">
                  <v:textbox inset="0,0,0,0">
                    <w:txbxContent>
                      <w:p w14:paraId="54C63ED5" w14:textId="77777777" w:rsidR="00CA55E3" w:rsidRDefault="00C83421">
                        <w:r>
                          <w:rPr>
                            <w:color w:val="181717"/>
                            <w:sz w:val="12"/>
                          </w:rPr>
                          <w:t>1800</w:t>
                        </w:r>
                        <w:r>
                          <w:rPr>
                            <w:color w:val="181717"/>
                            <w:spacing w:val="-169"/>
                            <w:sz w:val="12"/>
                          </w:rPr>
                          <w:t xml:space="preserve"> </w:t>
                        </w:r>
                        <w:r>
                          <w:rPr>
                            <w:color w:val="181717"/>
                            <w:sz w:val="12"/>
                          </w:rPr>
                          <w:t>309</w:t>
                        </w:r>
                        <w:r>
                          <w:rPr>
                            <w:color w:val="181717"/>
                            <w:spacing w:val="-169"/>
                            <w:sz w:val="12"/>
                          </w:rPr>
                          <w:t xml:space="preserve"> </w:t>
                        </w:r>
                        <w:r>
                          <w:rPr>
                            <w:color w:val="181717"/>
                            <w:sz w:val="12"/>
                          </w:rPr>
                          <w:t>3900</w:t>
                        </w:r>
                      </w:p>
                    </w:txbxContent>
                  </v:textbox>
                </v:rect>
                <v:rect id="Rectangle 1619" o:spid="_x0000_s1202" style="position:absolute;left:-16227;top:7877;width:33653;height:12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" filled="f" stroked="f">
                  <v:textbox inset="0,0,0,0">
                    <w:txbxContent>
                      <w:p w14:paraId="4E22E815" w14:textId="77777777" w:rsidR="00CA55E3" w:rsidRDefault="00C83421">
                        <w:r>
                          <w:rPr>
                            <w:color w:val="181717"/>
                            <w:spacing w:val="-27"/>
                            <w:sz w:val="12"/>
                          </w:rPr>
                          <w:t xml:space="preserve"> </w:t>
                        </w:r>
                        <w:proofErr w:type="gramStart"/>
                        <w:r>
                          <w:rPr>
                            <w:color w:val="181717"/>
                            <w:sz w:val="12"/>
                          </w:rPr>
                          <w:t>|</w:t>
                        </w:r>
                        <w:r>
                          <w:rPr>
                            <w:color w:val="181717"/>
                            <w:spacing w:val="-169"/>
                            <w:sz w:val="12"/>
                          </w:rPr>
                          <w:t xml:space="preserve"> </w:t>
                        </w:r>
                        <w:r>
                          <w:rPr>
                            <w:color w:val="181717"/>
                            <w:spacing w:val="-27"/>
                            <w:sz w:val="12"/>
                          </w:rPr>
                          <w:t xml:space="preserve"> </w:t>
                        </w:r>
                        <w:r>
                          <w:rPr>
                            <w:color w:val="181717"/>
                            <w:sz w:val="12"/>
                          </w:rPr>
                          <w:t>EMAIL</w:t>
                        </w:r>
                        <w:proofErr w:type="gramEnd"/>
                        <w:r>
                          <w:rPr>
                            <w:color w:val="181717"/>
                            <w:sz w:val="12"/>
                          </w:rPr>
                          <w:t>:</w:t>
                        </w:r>
                        <w:r>
                          <w:rPr>
                            <w:color w:val="181717"/>
                            <w:spacing w:val="-169"/>
                            <w:sz w:val="12"/>
                          </w:rPr>
                          <w:t xml:space="preserve"> </w:t>
                        </w:r>
                        <w:r>
                          <w:rPr>
                            <w:color w:val="181717"/>
                            <w:spacing w:val="-27"/>
                            <w:sz w:val="12"/>
                          </w:rPr>
                          <w:t xml:space="preserve"> </w:t>
                        </w:r>
                        <w:proofErr w:type="gramStart"/>
                        <w:r>
                          <w:rPr>
                            <w:color w:val="181717"/>
                            <w:sz w:val="12"/>
                          </w:rPr>
                          <w:t>service@bajajamc.com</w:t>
                        </w:r>
                        <w:r>
                          <w:rPr>
                            <w:color w:val="181717"/>
                            <w:spacing w:val="-169"/>
                            <w:sz w:val="12"/>
                          </w:rPr>
                          <w:t xml:space="preserve"> </w:t>
                        </w:r>
                        <w:r>
                          <w:rPr>
                            <w:color w:val="181717"/>
                            <w:spacing w:val="-27"/>
                            <w:sz w:val="12"/>
                          </w:rPr>
                          <w:t xml:space="preserve"> </w:t>
                        </w:r>
                        <w:r>
                          <w:rPr>
                            <w:color w:val="181717"/>
                            <w:sz w:val="12"/>
                          </w:rPr>
                          <w:t>|</w:t>
                        </w:r>
                        <w:proofErr w:type="gramEnd"/>
                        <w:r>
                          <w:rPr>
                            <w:color w:val="181717"/>
                            <w:spacing w:val="-169"/>
                            <w:sz w:val="12"/>
                          </w:rPr>
                          <w:t xml:space="preserve"> </w:t>
                        </w:r>
                        <w:r>
                          <w:rPr>
                            <w:color w:val="181717"/>
                            <w:spacing w:val="-27"/>
                            <w:sz w:val="12"/>
                          </w:rPr>
                          <w:t xml:space="preserve"> </w:t>
                        </w:r>
                        <w:r>
                          <w:rPr>
                            <w:color w:val="181717"/>
                            <w:sz w:val="12"/>
                          </w:rPr>
                          <w:t>WEBSITE:</w:t>
                        </w:r>
                        <w:r>
                          <w:rPr>
                            <w:color w:val="181717"/>
                            <w:spacing w:val="-169"/>
                            <w:sz w:val="12"/>
                          </w:rPr>
                          <w:t xml:space="preserve"> </w:t>
                        </w:r>
                        <w:r>
                          <w:rPr>
                            <w:color w:val="181717"/>
                            <w:spacing w:val="-27"/>
                            <w:sz w:val="12"/>
                          </w:rPr>
                          <w:t xml:space="preserve"> </w:t>
                        </w:r>
                        <w:r>
                          <w:rPr>
                            <w:color w:val="181717"/>
                            <w:sz w:val="12"/>
                          </w:rPr>
                          <w:t>https://www.bajajamc.com</w:t>
                        </w:r>
                        <w:r>
                          <w:rPr>
                            <w:color w:val="181717"/>
                            <w:spacing w:val="-169"/>
                            <w:sz w:val="12"/>
                          </w:rPr>
                          <w:t xml:space="preserve"> </w:t>
                        </w:r>
                        <w:r>
                          <w:rPr>
                            <w:color w:val="181717"/>
                            <w:spacing w:val="-27"/>
                            <w:sz w:val="12"/>
                          </w:rPr>
                          <w:t xml:space="preserve"> </w:t>
                        </w:r>
                        <w:r>
                          <w:rPr>
                            <w:color w:val="181717"/>
                            <w:spacing w:val="115"/>
                            <w:sz w:val="12"/>
                          </w:rPr>
                          <w:t xml:space="preserve"> </w:t>
                        </w:r>
                      </w:p>
                    </w:txbxContent>
                  </v:textbox>
                </v:rect>
                <w10:wrap type="square" anchorx="page" anchory="page"/>
              </v:group>
            </w:pict>
          </mc:Fallback>
        </mc:AlternateContent>
      </w:r>
      <w:r>
        <w:rPr>
          <w:color w:val="1A1915"/>
          <w:sz w:val="10"/>
        </w:rPr>
        <w:t xml:space="preserve">I/We hereby confirm and declare as </w:t>
      </w:r>
      <w:proofErr w:type="gramStart"/>
      <w:r>
        <w:rPr>
          <w:color w:val="1A1915"/>
          <w:sz w:val="10"/>
        </w:rPr>
        <w:t>under:-</w:t>
      </w:r>
      <w:proofErr w:type="gramEnd"/>
      <w:r>
        <w:rPr>
          <w:color w:val="1A1915"/>
          <w:sz w:val="10"/>
        </w:rPr>
        <w:t xml:space="preserve"> I/We have read and understood the contents of the Statement of Additional Information of Bajaj </w:t>
      </w:r>
      <w:proofErr w:type="spellStart"/>
      <w:r>
        <w:rPr>
          <w:color w:val="1A1915"/>
          <w:sz w:val="10"/>
        </w:rPr>
        <w:t>Finserv</w:t>
      </w:r>
      <w:proofErr w:type="spellEnd"/>
      <w:r>
        <w:rPr>
          <w:color w:val="1A1915"/>
          <w:sz w:val="10"/>
        </w:rPr>
        <w:t xml:space="preserve"> Mutual Fund and the Scheme Information Document(s)/Key Information memorandum of the respective Scheme(s) and Addenda thereto, issued from time to time and the Instructions. I/We, hereby apply to the Trustee of Bajaj </w:t>
      </w:r>
      <w:proofErr w:type="spellStart"/>
      <w:r>
        <w:rPr>
          <w:color w:val="1A1915"/>
          <w:sz w:val="10"/>
        </w:rPr>
        <w:t>Finserv</w:t>
      </w:r>
      <w:proofErr w:type="spellEnd"/>
      <w:r>
        <w:rPr>
          <w:color w:val="1A1915"/>
          <w:sz w:val="10"/>
        </w:rPr>
        <w:t xml:space="preserve"> Mutual Fund for allotment of units of </w:t>
      </w:r>
      <w:proofErr w:type="gramStart"/>
      <w:r>
        <w:rPr>
          <w:color w:val="1A1915"/>
          <w:sz w:val="10"/>
        </w:rPr>
        <w:t>the  Scheme</w:t>
      </w:r>
      <w:proofErr w:type="gramEnd"/>
      <w:r>
        <w:rPr>
          <w:color w:val="1A1915"/>
          <w:sz w:val="10"/>
        </w:rPr>
        <w:t xml:space="preserve">(s) of Bajaj </w:t>
      </w:r>
      <w:proofErr w:type="spellStart"/>
      <w:r>
        <w:rPr>
          <w:color w:val="1A1915"/>
          <w:sz w:val="10"/>
        </w:rPr>
        <w:t>Finserv</w:t>
      </w:r>
      <w:proofErr w:type="spellEnd"/>
      <w:r>
        <w:rPr>
          <w:color w:val="1A1915"/>
          <w:sz w:val="10"/>
        </w:rPr>
        <w:t xml:space="preserve"> Mutual Fund, as indicated above and agree to abide by the terms, condit</w:t>
      </w:r>
      <w:r>
        <w:rPr>
          <w:color w:val="1A1915"/>
          <w:sz w:val="10"/>
        </w:rPr>
        <w:t xml:space="preserve">ions, rules and regulations of the relevant Scheme(s). I/We have neither received nor been induced by any rebate or gifts, directly or indirectly in making this investment. I/We declare that I am/We </w:t>
      </w:r>
      <w:r>
        <w:rPr>
          <w:rFonts w:ascii="Arial" w:eastAsia="Arial" w:hAnsi="Arial" w:cs="Arial"/>
          <w:color w:val="2F2926"/>
          <w:sz w:val="14"/>
        </w:rPr>
        <w:t xml:space="preserve">   </w:t>
      </w:r>
      <w:r>
        <w:rPr>
          <w:color w:val="1A1915"/>
          <w:sz w:val="10"/>
        </w:rPr>
        <w:t xml:space="preserve">are </w:t>
      </w:r>
      <w:proofErr w:type="spellStart"/>
      <w:r>
        <w:rPr>
          <w:color w:val="1A1915"/>
          <w:sz w:val="10"/>
        </w:rPr>
        <w:t>authorised</w:t>
      </w:r>
      <w:proofErr w:type="spellEnd"/>
      <w:r>
        <w:rPr>
          <w:color w:val="1A1915"/>
          <w:sz w:val="10"/>
        </w:rPr>
        <w:t xml:space="preserve"> to make this investment and the amount invested in the Scheme </w:t>
      </w:r>
      <w:r>
        <w:rPr>
          <w:color w:val="1A1915"/>
          <w:sz w:val="10"/>
        </w:rPr>
        <w:lastRenderedPageBreak/>
        <w:t>is through legitimate sources only and is not designed for the purpose of contravention or evasion of any Act, Regulation, Rule, Notification, Directions or any other applicable laws enacted by the Government of India or any Statutor</w:t>
      </w:r>
      <w:r>
        <w:rPr>
          <w:color w:val="1A1915"/>
          <w:sz w:val="10"/>
        </w:rPr>
        <w:t xml:space="preserve">y Authority. The ARN holder has disclosed to me/us all the commissions (in the form of trail commission or any other mode), payable to him for the different competing Schemes of various Mutual Funds from amongst which the Scheme(s) is/are being recommended to me/us. I/We declare that the information given in this application form is correct, complete and truly stated. In the event of my/our not fulfilling the KYC process to the satisfaction of the AMC/Bajaj </w:t>
      </w:r>
      <w:proofErr w:type="spellStart"/>
      <w:r>
        <w:rPr>
          <w:color w:val="1A1915"/>
          <w:sz w:val="10"/>
        </w:rPr>
        <w:t>Finserv</w:t>
      </w:r>
      <w:proofErr w:type="spellEnd"/>
      <w:r>
        <w:rPr>
          <w:color w:val="1A1915"/>
          <w:sz w:val="10"/>
        </w:rPr>
        <w:t xml:space="preserve"> Mutual Fund, I/We hereby </w:t>
      </w:r>
      <w:proofErr w:type="spellStart"/>
      <w:r>
        <w:rPr>
          <w:color w:val="1A1915"/>
          <w:sz w:val="10"/>
        </w:rPr>
        <w:t>authorise</w:t>
      </w:r>
      <w:proofErr w:type="spellEnd"/>
      <w:r>
        <w:rPr>
          <w:color w:val="1A1915"/>
          <w:sz w:val="10"/>
        </w:rPr>
        <w:t xml:space="preserve"> the AMC</w:t>
      </w:r>
      <w:r>
        <w:rPr>
          <w:color w:val="1A1915"/>
          <w:sz w:val="10"/>
        </w:rPr>
        <w:t xml:space="preserve">/Bajaj </w:t>
      </w:r>
      <w:proofErr w:type="spellStart"/>
      <w:r>
        <w:rPr>
          <w:color w:val="1A1915"/>
          <w:sz w:val="10"/>
        </w:rPr>
        <w:t>Finserv</w:t>
      </w:r>
      <w:proofErr w:type="spellEnd"/>
      <w:r>
        <w:rPr>
          <w:color w:val="1A1915"/>
          <w:sz w:val="10"/>
        </w:rPr>
        <w:t xml:space="preserve"> Mutual Fund to redeem the units against the funds invested by me/us at the applicable NAV as on the date of such redemption. I/We agree that Bajaj </w:t>
      </w:r>
      <w:proofErr w:type="spellStart"/>
      <w:r>
        <w:rPr>
          <w:color w:val="1A1915"/>
          <w:sz w:val="10"/>
        </w:rPr>
        <w:t>Finserv</w:t>
      </w:r>
      <w:proofErr w:type="spellEnd"/>
      <w:r>
        <w:rPr>
          <w:color w:val="1A1915"/>
          <w:sz w:val="10"/>
        </w:rPr>
        <w:t xml:space="preserve"> Mutual Fund can debit from my Folio Transaction Charges as applicable. I/We agree to notify Bajaj </w:t>
      </w:r>
      <w:proofErr w:type="spellStart"/>
      <w:r>
        <w:rPr>
          <w:color w:val="1A1915"/>
          <w:sz w:val="10"/>
        </w:rPr>
        <w:t>Finserv</w:t>
      </w:r>
      <w:proofErr w:type="spellEnd"/>
      <w:r>
        <w:rPr>
          <w:color w:val="1A1915"/>
          <w:sz w:val="10"/>
        </w:rPr>
        <w:t xml:space="preserve"> Asset Management Limited immediately in the event the information in the self-certification changes. For investors investing in Direct Plan: I/We hereby agree that the AMC has not recommended or advised me/us regarding the suitability o</w:t>
      </w:r>
      <w:r>
        <w:rPr>
          <w:color w:val="1A1915"/>
          <w:sz w:val="10"/>
        </w:rPr>
        <w:t xml:space="preserve">r appropriateness of the product/scheme/plan. Applicable to Micro Investors: I/We hereby declare that I/We do not have any existing Micro investments which together with the current application will result in aggregate investments exceeding Rs. 50,000 in a year. Applicable to </w:t>
      </w:r>
      <w:proofErr w:type="spellStart"/>
      <w:r>
        <w:rPr>
          <w:color w:val="1A1915"/>
          <w:sz w:val="10"/>
        </w:rPr>
        <w:t>NRls</w:t>
      </w:r>
      <w:proofErr w:type="spellEnd"/>
      <w:r>
        <w:rPr>
          <w:color w:val="1A1915"/>
          <w:sz w:val="10"/>
        </w:rPr>
        <w:t>: I/We confirm that I am/We are Non-Resident(s) of Indian Nationality/Origin and I/We hereby confirm that the funds for subscription have been remitted from abroad through normal banking channels or from funds in my/our Non-Residen</w:t>
      </w:r>
      <w:r>
        <w:rPr>
          <w:color w:val="1A1915"/>
          <w:sz w:val="10"/>
        </w:rPr>
        <w:t xml:space="preserve">t External / Ordinary Account / FCNR Account </w:t>
      </w:r>
      <w:proofErr w:type="gramStart"/>
      <w:r>
        <w:rPr>
          <w:color w:val="1A1915"/>
          <w:sz w:val="10"/>
        </w:rPr>
        <w:t>( s</w:t>
      </w:r>
      <w:proofErr w:type="gramEnd"/>
      <w:r>
        <w:rPr>
          <w:color w:val="1A1915"/>
          <w:sz w:val="10"/>
        </w:rPr>
        <w:t xml:space="preserve"> </w:t>
      </w:r>
      <w:proofErr w:type="gramStart"/>
      <w:r>
        <w:rPr>
          <w:color w:val="1A1915"/>
          <w:sz w:val="10"/>
        </w:rPr>
        <w:t>) .</w:t>
      </w:r>
      <w:proofErr w:type="gramEnd"/>
      <w:r>
        <w:rPr>
          <w:color w:val="1A1915"/>
          <w:sz w:val="10"/>
        </w:rPr>
        <w:t xml:space="preserve"> FATCA and CRS Declaration: I/We hereby acknowledge and confirm that the information provided in this form is true and correct to the best of my/our knowledge and belief. In case any of the above specified information is found to be false or untrue or misleading or misrepresenting, I/We shall be liable for it. I/We also undertake to keep you informed in writing about any changes/modification to the above information in future and also undertake to provide </w:t>
      </w:r>
      <w:r>
        <w:rPr>
          <w:color w:val="1A1915"/>
          <w:sz w:val="10"/>
        </w:rPr>
        <w:t xml:space="preserve">any other additional information as may be required at your end. I/We hereby </w:t>
      </w:r>
      <w:proofErr w:type="spellStart"/>
      <w:r>
        <w:rPr>
          <w:color w:val="1A1915"/>
          <w:sz w:val="10"/>
        </w:rPr>
        <w:t>authorise</w:t>
      </w:r>
      <w:proofErr w:type="spellEnd"/>
      <w:r>
        <w:rPr>
          <w:color w:val="1A1915"/>
          <w:sz w:val="10"/>
        </w:rPr>
        <w:t xml:space="preserve"> you to disclose, share, remit in any form, mode or manner, all/any of the information provided by me/us, including all changes, updates to such information as and when provided by me/us to Mutual Fund, its Sponsor, Asset Management Company, trustees, their employees ('the </w:t>
      </w:r>
      <w:proofErr w:type="spellStart"/>
      <w:r>
        <w:rPr>
          <w:color w:val="1A1915"/>
          <w:sz w:val="10"/>
        </w:rPr>
        <w:t>Authorised</w:t>
      </w:r>
      <w:proofErr w:type="spellEnd"/>
      <w:r>
        <w:rPr>
          <w:color w:val="1A1915"/>
          <w:sz w:val="10"/>
        </w:rPr>
        <w:t xml:space="preserve"> Parties') or any Indian or foreign governmental or statutory or judicial authorities/agencies including but not limited to the Financial Inte</w:t>
      </w:r>
      <w:r>
        <w:rPr>
          <w:color w:val="1A1915"/>
          <w:sz w:val="10"/>
        </w:rPr>
        <w:t>lligence Unit-India (FIU-IND), the tax /revenue authorities and other investigation agencies without any obligation of advising me/us of the same.</w:t>
      </w:r>
    </w:p>
    <w:p w14:paraId="739105F0" w14:textId="77777777" w:rsidR="00CA55E3" w:rsidRDefault="00C83421">
      <w:pPr>
        <w:spacing w:after="382" w:line="216" w:lineRule="auto"/>
        <w:ind w:left="241"/>
      </w:pPr>
      <w:r>
        <w:rPr>
          <w:color w:val="1A1915"/>
          <w:sz w:val="10"/>
        </w:rPr>
        <w:t xml:space="preserve">Please </w:t>
      </w:r>
      <w:r>
        <w:rPr>
          <w:rFonts w:ascii="Wingdings" w:eastAsia="Wingdings" w:hAnsi="Wingdings" w:cs="Wingdings"/>
          <w:color w:val="1A1915"/>
          <w:sz w:val="10"/>
        </w:rPr>
        <w:t></w:t>
      </w:r>
      <w:r>
        <w:rPr>
          <w:color w:val="1A1915"/>
          <w:sz w:val="10"/>
        </w:rPr>
        <w:t xml:space="preserve"> : if the EUIN space is left blank: I / We hereby confirm that the EUIN box has been intentionally left blank by me/us as this is an “execution-only” transaction without any interaction or advice by the employee/relationship manager/sales person of the above distributor or notwithstanding the advice of in-appropriateness, if any, provided by the employee/relationship manager/sales person of the distributor and the distributor has not charged any advisory fees on this transaction.</w:t>
      </w:r>
    </w:p>
    <w:tbl>
      <w:tblPr>
        <w:tblStyle w:val="TableGrid"/>
        <w:tblpPr w:vertAnchor="text" w:tblpX="28" w:tblpY="-66"/>
        <w:tblOverlap w:val="never"/>
        <w:tblW w:w="949" w:type="dxa"/>
        <w:tblInd w:w="0" w:type="dxa"/>
        <w:tblCellMar>
          <w:top w:w="35" w:type="dxa"/>
          <w:left w:w="73" w:type="dxa"/>
          <w:bottom w:w="0" w:type="dxa"/>
          <w:right w:w="64" w:type="dxa"/>
        </w:tblCellMar>
        <w:tblLook w:val="04A0" w:firstRow="1" w:lastRow="0" w:firstColumn="1" w:lastColumn="0" w:noHBand="0" w:noVBand="1"/>
      </w:tblPr>
      <w:tblGrid>
        <w:gridCol w:w="949"/>
      </w:tblGrid>
      <w:tr w:rsidR="00CA55E3" w14:paraId="486E1E0A" w14:textId="77777777">
        <w:trPr>
          <w:trHeight w:val="240"/>
        </w:trPr>
        <w:tc>
          <w:tcPr>
            <w:tcW w:w="949" w:type="dxa"/>
            <w:tcBorders>
              <w:top w:val="nil"/>
              <w:left w:val="nil"/>
              <w:bottom w:val="nil"/>
              <w:right w:val="nil"/>
            </w:tcBorders>
            <w:shd w:val="clear" w:color="auto" w:fill="2C5191"/>
          </w:tcPr>
          <w:p w14:paraId="1D9DC3D2" w14:textId="77777777" w:rsidR="00CA55E3" w:rsidRDefault="00C83421">
            <w:pPr>
              <w:spacing w:after="0"/>
            </w:pPr>
            <w:r>
              <w:rPr>
                <w:b/>
                <w:color w:val="FFFEFD"/>
                <w:sz w:val="13"/>
              </w:rPr>
              <w:t xml:space="preserve">Signature(s) </w:t>
            </w:r>
          </w:p>
        </w:tc>
      </w:tr>
    </w:tbl>
    <w:p w14:paraId="43833BCD" w14:textId="77777777" w:rsidR="00CA55E3" w:rsidRDefault="00C83421">
      <w:pPr>
        <w:spacing w:after="0" w:line="265" w:lineRule="auto"/>
        <w:ind w:left="55" w:hanging="10"/>
      </w:pPr>
      <w:r>
        <w:rPr>
          <w:color w:val="2F2926"/>
          <w:sz w:val="13"/>
        </w:rPr>
        <w:t>should be as it appears in the Folio / on the Application Form and in the same order. In case the mode of holding is joint, all Unit holders are required to sign.</w:t>
      </w:r>
    </w:p>
    <w:tbl>
      <w:tblPr>
        <w:tblStyle w:val="TableGrid"/>
        <w:tblW w:w="10799" w:type="dxa"/>
        <w:tblInd w:w="24" w:type="dxa"/>
        <w:tblCellMar>
          <w:top w:w="0" w:type="dxa"/>
          <w:left w:w="0" w:type="dxa"/>
          <w:bottom w:w="0" w:type="dxa"/>
          <w:right w:w="0" w:type="dxa"/>
        </w:tblCellMar>
        <w:tblLook w:val="04A0" w:firstRow="1" w:lastRow="0" w:firstColumn="1" w:lastColumn="0" w:noHBand="0" w:noVBand="1"/>
      </w:tblPr>
      <w:tblGrid>
        <w:gridCol w:w="2504"/>
        <w:gridCol w:w="8366"/>
      </w:tblGrid>
      <w:tr w:rsidR="00CA55E3" w14:paraId="5CEA9A4B" w14:textId="77777777">
        <w:trPr>
          <w:trHeight w:val="1566"/>
        </w:trPr>
        <w:tc>
          <w:tcPr>
            <w:tcW w:w="3587" w:type="dxa"/>
            <w:tcBorders>
              <w:top w:val="nil"/>
              <w:left w:val="nil"/>
              <w:bottom w:val="nil"/>
              <w:right w:val="nil"/>
            </w:tcBorders>
          </w:tcPr>
          <w:p w14:paraId="1C99FCF8" w14:textId="77777777" w:rsidR="00CA55E3" w:rsidRDefault="00CA55E3">
            <w:pPr>
              <w:spacing w:after="0"/>
              <w:ind w:left="-672" w:right="103"/>
            </w:pPr>
          </w:p>
          <w:tbl>
            <w:tblPr>
              <w:tblStyle w:val="TableGrid"/>
              <w:tblW w:w="3483" w:type="dxa"/>
              <w:tblInd w:w="0" w:type="dxa"/>
              <w:tblCellMar>
                <w:top w:w="0" w:type="dxa"/>
                <w:left w:w="644" w:type="dxa"/>
                <w:bottom w:w="94" w:type="dxa"/>
                <w:right w:w="115" w:type="dxa"/>
              </w:tblCellMar>
              <w:tblLook w:val="04A0" w:firstRow="1" w:lastRow="0" w:firstColumn="1" w:lastColumn="0" w:noHBand="0" w:noVBand="1"/>
            </w:tblPr>
            <w:tblGrid>
              <w:gridCol w:w="3483"/>
            </w:tblGrid>
            <w:tr w:rsidR="00CA55E3" w14:paraId="0C73A708" w14:textId="77777777">
              <w:trPr>
                <w:trHeight w:val="1541"/>
              </w:trPr>
              <w:tc>
                <w:tcPr>
                  <w:tcW w:w="3483" w:type="dxa"/>
                  <w:tcBorders>
                    <w:top w:val="single" w:sz="4" w:space="0" w:color="867D79"/>
                    <w:left w:val="single" w:sz="4" w:space="0" w:color="867D79"/>
                    <w:bottom w:val="single" w:sz="4" w:space="0" w:color="867D79"/>
                    <w:right w:val="single" w:sz="4" w:space="0" w:color="867D79"/>
                  </w:tcBorders>
                  <w:vAlign w:val="bottom"/>
                </w:tcPr>
                <w:p w14:paraId="5A8A733C" w14:textId="77777777" w:rsidR="00CA55E3" w:rsidRDefault="00C83421">
                  <w:pPr>
                    <w:spacing w:after="0"/>
                    <w:ind w:left="173" w:hanging="173"/>
                  </w:pPr>
                  <w:r>
                    <w:rPr>
                      <w:color w:val="D7D0CC"/>
                      <w:sz w:val="13"/>
                    </w:rPr>
                    <w:t xml:space="preserve">Sign of 1st Applicant / Guardian / </w:t>
                  </w:r>
                  <w:proofErr w:type="spellStart"/>
                  <w:r>
                    <w:rPr>
                      <w:color w:val="D7D0CC"/>
                      <w:sz w:val="13"/>
                    </w:rPr>
                    <w:t>Authorised</w:t>
                  </w:r>
                  <w:proofErr w:type="spellEnd"/>
                  <w:r>
                    <w:rPr>
                      <w:color w:val="D7D0CC"/>
                      <w:sz w:val="13"/>
                    </w:rPr>
                    <w:t xml:space="preserve"> Signatory / POA </w:t>
                  </w:r>
                </w:p>
              </w:tc>
            </w:tr>
          </w:tbl>
          <w:p w14:paraId="4BDB9667" w14:textId="77777777" w:rsidR="00CA55E3" w:rsidRDefault="00CA55E3"/>
        </w:tc>
        <w:tc>
          <w:tcPr>
            <w:tcW w:w="7213" w:type="dxa"/>
            <w:tcBorders>
              <w:top w:val="nil"/>
              <w:left w:val="nil"/>
              <w:bottom w:val="nil"/>
              <w:right w:val="nil"/>
            </w:tcBorders>
          </w:tcPr>
          <w:p w14:paraId="4225C59C" w14:textId="77777777" w:rsidR="00CA55E3" w:rsidRDefault="00CA55E3">
            <w:pPr>
              <w:spacing w:after="0"/>
              <w:ind w:left="-4258" w:right="11471"/>
            </w:pPr>
          </w:p>
          <w:tbl>
            <w:tblPr>
              <w:tblStyle w:val="TableGrid"/>
              <w:tblW w:w="7109" w:type="dxa"/>
              <w:tblInd w:w="103" w:type="dxa"/>
              <w:tblCellMar>
                <w:top w:w="0" w:type="dxa"/>
                <w:left w:w="820" w:type="dxa"/>
                <w:bottom w:w="98" w:type="dxa"/>
                <w:right w:w="115" w:type="dxa"/>
              </w:tblCellMar>
              <w:tblLook w:val="04A0" w:firstRow="1" w:lastRow="0" w:firstColumn="1" w:lastColumn="0" w:noHBand="0" w:noVBand="1"/>
            </w:tblPr>
            <w:tblGrid>
              <w:gridCol w:w="3082"/>
              <w:gridCol w:w="941"/>
              <w:gridCol w:w="3086"/>
            </w:tblGrid>
            <w:tr w:rsidR="00CA55E3" w14:paraId="7BC50776" w14:textId="77777777">
              <w:trPr>
                <w:trHeight w:val="1541"/>
              </w:trPr>
              <w:tc>
                <w:tcPr>
                  <w:tcW w:w="3488" w:type="dxa"/>
                  <w:tcBorders>
                    <w:top w:val="single" w:sz="4" w:space="0" w:color="867D79"/>
                    <w:left w:val="single" w:sz="4" w:space="0" w:color="867D79"/>
                    <w:bottom w:val="single" w:sz="4" w:space="0" w:color="867D79"/>
                    <w:right w:val="single" w:sz="4" w:space="0" w:color="867D79"/>
                  </w:tcBorders>
                  <w:vAlign w:val="bottom"/>
                </w:tcPr>
                <w:p w14:paraId="3E1AC37E" w14:textId="77777777" w:rsidR="00CA55E3" w:rsidRDefault="00C83421">
                  <w:pPr>
                    <w:spacing w:after="0"/>
                    <w:ind w:right="261" w:firstLine="142"/>
                  </w:pPr>
                  <w:r>
                    <w:rPr>
                      <w:color w:val="D7D0CC"/>
                      <w:sz w:val="13"/>
                    </w:rPr>
                    <w:t xml:space="preserve">Sign of 2nd Applicant / </w:t>
                  </w:r>
                  <w:proofErr w:type="spellStart"/>
                  <w:r>
                    <w:rPr>
                      <w:color w:val="D7D0CC"/>
                      <w:sz w:val="13"/>
                    </w:rPr>
                    <w:t>Authorised</w:t>
                  </w:r>
                  <w:proofErr w:type="spellEnd"/>
                  <w:r>
                    <w:rPr>
                      <w:color w:val="D7D0CC"/>
                      <w:sz w:val="13"/>
                    </w:rPr>
                    <w:t xml:space="preserve"> Signatory / POA </w:t>
                  </w:r>
                </w:p>
              </w:tc>
              <w:tc>
                <w:tcPr>
                  <w:tcW w:w="134" w:type="dxa"/>
                  <w:tcBorders>
                    <w:top w:val="nil"/>
                    <w:left w:val="single" w:sz="4" w:space="0" w:color="867D79"/>
                    <w:bottom w:val="nil"/>
                    <w:right w:val="single" w:sz="4" w:space="0" w:color="867D79"/>
                  </w:tcBorders>
                </w:tcPr>
                <w:p w14:paraId="23CAA01A" w14:textId="77777777" w:rsidR="00CA55E3" w:rsidRDefault="00CA55E3"/>
              </w:tc>
              <w:tc>
                <w:tcPr>
                  <w:tcW w:w="3488" w:type="dxa"/>
                  <w:tcBorders>
                    <w:top w:val="single" w:sz="4" w:space="0" w:color="867D79"/>
                    <w:left w:val="single" w:sz="4" w:space="0" w:color="867D79"/>
                    <w:bottom w:val="single" w:sz="4" w:space="0" w:color="867D79"/>
                    <w:right w:val="single" w:sz="4" w:space="0" w:color="867D79"/>
                  </w:tcBorders>
                  <w:vAlign w:val="bottom"/>
                </w:tcPr>
                <w:p w14:paraId="2F6CCB6E" w14:textId="77777777" w:rsidR="00CA55E3" w:rsidRDefault="00C83421">
                  <w:pPr>
                    <w:spacing w:after="0"/>
                    <w:ind w:left="50" w:right="225" w:firstLine="156"/>
                  </w:pPr>
                  <w:r>
                    <w:rPr>
                      <w:color w:val="D7D0CC"/>
                      <w:sz w:val="13"/>
                    </w:rPr>
                    <w:t xml:space="preserve">Sign of 3rd Applicant / </w:t>
                  </w:r>
                  <w:proofErr w:type="spellStart"/>
                  <w:r>
                    <w:rPr>
                      <w:color w:val="D7D0CC"/>
                      <w:sz w:val="13"/>
                    </w:rPr>
                    <w:t>Authorised</w:t>
                  </w:r>
                  <w:proofErr w:type="spellEnd"/>
                  <w:r>
                    <w:rPr>
                      <w:color w:val="D7D0CC"/>
                      <w:sz w:val="13"/>
                    </w:rPr>
                    <w:t xml:space="preserve"> Signatory / POA </w:t>
                  </w:r>
                </w:p>
              </w:tc>
            </w:tr>
          </w:tbl>
          <w:p w14:paraId="50BC252A" w14:textId="77777777" w:rsidR="00CA55E3" w:rsidRDefault="00CA55E3"/>
        </w:tc>
      </w:tr>
    </w:tbl>
    <w:p w14:paraId="2F2E0783" w14:textId="77777777" w:rsidR="00CA55E3" w:rsidRDefault="00C83421">
      <w:pPr>
        <w:spacing w:after="85"/>
        <w:ind w:left="1"/>
      </w:pPr>
      <w:r>
        <w:rPr>
          <w:noProof/>
        </w:rPr>
        <w:drawing>
          <wp:inline distT="0" distB="0" distL="0" distR="0" wp14:anchorId="64E85656" wp14:editId="4044FC81">
            <wp:extent cx="6903720" cy="1990344"/>
            <wp:effectExtent l="0" t="0" r="0" b="0"/>
            <wp:docPr id="52249" name="Picture 52249"/>
            <wp:cNvGraphicFramePr/>
            <a:graphic xmlns:a="http://schemas.openxmlformats.org/drawingml/2006/main">
              <a:graphicData uri="http://schemas.openxmlformats.org/drawingml/2006/picture">
                <pic:pic xmlns:pic="http://schemas.openxmlformats.org/drawingml/2006/picture">
                  <pic:nvPicPr>
                    <pic:cNvPr id="52249" name="Picture 52249"/>
                    <pic:cNvPicPr/>
                  </pic:nvPicPr>
                  <pic:blipFill>
                    <a:blip r:embed="rId13"/>
                    <a:stretch>
                      <a:fillRect/>
                    </a:stretch>
                  </pic:blipFill>
                  <pic:spPr>
                    <a:xfrm>
                      <a:off x="0" y="0"/>
                      <a:ext cx="6903720" cy="1990344"/>
                    </a:xfrm>
                    <a:prstGeom prst="rect">
                      <a:avLst/>
                    </a:prstGeom>
                  </pic:spPr>
                </pic:pic>
              </a:graphicData>
            </a:graphic>
          </wp:inline>
        </w:drawing>
      </w:r>
    </w:p>
    <w:p w14:paraId="13E30562" w14:textId="77777777" w:rsidR="00CA55E3" w:rsidRDefault="00C83421">
      <w:pPr>
        <w:spacing w:after="0" w:line="236" w:lineRule="auto"/>
        <w:ind w:left="4105"/>
      </w:pPr>
      <w:r>
        <w:rPr>
          <w:color w:val="2F2926"/>
          <w:sz w:val="10"/>
        </w:rPr>
        <w:t xml:space="preserve">1. </w:t>
      </w:r>
      <w:proofErr w:type="spellStart"/>
      <w:r>
        <w:rPr>
          <w:color w:val="2F2926"/>
          <w:sz w:val="10"/>
        </w:rPr>
        <w:t>Self attestation</w:t>
      </w:r>
      <w:proofErr w:type="spellEnd"/>
      <w:r>
        <w:rPr>
          <w:color w:val="2F2926"/>
          <w:sz w:val="10"/>
        </w:rPr>
        <w:t xml:space="preserve"> is mandatory     2. Copy of SEBI registration certificate (for FII) or Designated Depository Participant registration certificate (for FPI) should be provided    3. In case Units are applied in Electronic (Demat) mode.</w:t>
      </w:r>
    </w:p>
    <w:p w14:paraId="07523D72" w14:textId="77777777" w:rsidR="00CA55E3" w:rsidRDefault="00CA55E3">
      <w:pPr>
        <w:sectPr w:rsidR="00CA55E3">
          <w:footerReference w:type="even" r:id="rId14"/>
          <w:footerReference w:type="default" r:id="rId15"/>
          <w:footerReference w:type="first" r:id="rId16"/>
          <w:pgSz w:w="12240" w:h="16200"/>
          <w:pgMar w:top="1220" w:right="699" w:bottom="1067" w:left="647" w:header="720" w:footer="406" w:gutter="0"/>
          <w:cols w:space="720"/>
        </w:sectPr>
      </w:pPr>
    </w:p>
    <w:p w14:paraId="790C04C5" w14:textId="77777777" w:rsidR="00CA55E3" w:rsidRDefault="00C83421">
      <w:pPr>
        <w:pStyle w:val="Heading1"/>
        <w:spacing w:after="143"/>
        <w:ind w:left="310"/>
      </w:pPr>
      <w:r>
        <w:t>GENERAL GUIDELINES FOR COMMON APPLICATION FORM</w:t>
      </w:r>
      <w:r>
        <w:rPr>
          <w:rFonts w:ascii="Arial" w:eastAsia="Arial" w:hAnsi="Arial" w:cs="Arial"/>
          <w:sz w:val="18"/>
        </w:rPr>
        <w:t xml:space="preserve"> </w:t>
      </w:r>
    </w:p>
    <w:p w14:paraId="5D1FE8E9" w14:textId="77777777" w:rsidR="00CA55E3" w:rsidRDefault="00C83421">
      <w:pPr>
        <w:numPr>
          <w:ilvl w:val="0"/>
          <w:numId w:val="1"/>
        </w:numPr>
        <w:spacing w:after="33" w:line="248" w:lineRule="auto"/>
        <w:ind w:right="23" w:hanging="133"/>
      </w:pPr>
      <w:r>
        <w:rPr>
          <w:color w:val="1A1915"/>
          <w:sz w:val="12"/>
        </w:rPr>
        <w:t>Please read the Scheme Information Document/Key Information Memorandum of the respective Scheme carefully before investing.</w:t>
      </w:r>
    </w:p>
    <w:p w14:paraId="2C37097D" w14:textId="77777777" w:rsidR="00CA55E3" w:rsidRDefault="00C83421">
      <w:pPr>
        <w:numPr>
          <w:ilvl w:val="0"/>
          <w:numId w:val="1"/>
        </w:numPr>
        <w:spacing w:after="33" w:line="248" w:lineRule="auto"/>
        <w:ind w:right="23" w:hanging="133"/>
      </w:pPr>
      <w:r>
        <w:rPr>
          <w:color w:val="1A1915"/>
          <w:sz w:val="12"/>
        </w:rPr>
        <w:t xml:space="preserve">Please furnish all information marked as ‘MANDATORY’. In the absence of any mandatory </w:t>
      </w:r>
      <w:r>
        <w:rPr>
          <w:color w:val="1A1915"/>
          <w:sz w:val="12"/>
        </w:rPr>
        <w:tab/>
        <w:t>information, the application would be rejected.</w:t>
      </w:r>
    </w:p>
    <w:p w14:paraId="5673C7E4" w14:textId="77777777" w:rsidR="00CA55E3" w:rsidRDefault="00C83421">
      <w:pPr>
        <w:numPr>
          <w:ilvl w:val="0"/>
          <w:numId w:val="1"/>
        </w:numPr>
        <w:spacing w:after="33" w:line="248" w:lineRule="auto"/>
        <w:ind w:right="23" w:hanging="133"/>
      </w:pPr>
      <w:r>
        <w:rPr>
          <w:color w:val="1A1915"/>
          <w:sz w:val="12"/>
        </w:rPr>
        <w:t>The application form should be completed in ENGLISH and in BLOCK LETTERS.</w:t>
      </w:r>
    </w:p>
    <w:p w14:paraId="32C85A9C" w14:textId="77777777" w:rsidR="00CA55E3" w:rsidRDefault="00C83421">
      <w:pPr>
        <w:numPr>
          <w:ilvl w:val="0"/>
          <w:numId w:val="1"/>
        </w:numPr>
        <w:spacing w:after="33" w:line="248" w:lineRule="auto"/>
        <w:ind w:right="23" w:hanging="133"/>
      </w:pPr>
      <w:r>
        <w:rPr>
          <w:color w:val="1A1915"/>
          <w:sz w:val="12"/>
        </w:rPr>
        <w:t xml:space="preserve">All cheques, demand drafts and pay orders should be crossed “Account Payee only” and made in </w:t>
      </w:r>
      <w:proofErr w:type="spellStart"/>
      <w:r>
        <w:rPr>
          <w:color w:val="1A1915"/>
          <w:sz w:val="12"/>
        </w:rPr>
        <w:t>favour</w:t>
      </w:r>
      <w:proofErr w:type="spellEnd"/>
      <w:r>
        <w:rPr>
          <w:color w:val="1A1915"/>
          <w:sz w:val="12"/>
        </w:rPr>
        <w:t xml:space="preserve"> of “Scheme Name” </w:t>
      </w:r>
      <w:proofErr w:type="gramStart"/>
      <w:r>
        <w:rPr>
          <w:color w:val="1A1915"/>
          <w:sz w:val="12"/>
        </w:rPr>
        <w:t>-  E.g.</w:t>
      </w:r>
      <w:proofErr w:type="gramEnd"/>
      <w:r>
        <w:rPr>
          <w:color w:val="1A1915"/>
          <w:sz w:val="12"/>
        </w:rPr>
        <w:t xml:space="preserve"> Bajaj </w:t>
      </w:r>
      <w:proofErr w:type="spellStart"/>
      <w:r>
        <w:rPr>
          <w:color w:val="1A1915"/>
          <w:sz w:val="12"/>
        </w:rPr>
        <w:t>Finserv</w:t>
      </w:r>
      <w:proofErr w:type="spellEnd"/>
      <w:r>
        <w:rPr>
          <w:color w:val="1A1915"/>
          <w:sz w:val="12"/>
        </w:rPr>
        <w:t xml:space="preserve"> Liquid Fund.</w:t>
      </w:r>
    </w:p>
    <w:p w14:paraId="4B48D1E9" w14:textId="77777777" w:rsidR="00CA55E3" w:rsidRDefault="00C83421">
      <w:pPr>
        <w:numPr>
          <w:ilvl w:val="0"/>
          <w:numId w:val="1"/>
        </w:numPr>
        <w:spacing w:after="33" w:line="248" w:lineRule="auto"/>
        <w:ind w:right="23" w:hanging="133"/>
      </w:pPr>
      <w:r>
        <w:rPr>
          <w:color w:val="1A1915"/>
          <w:sz w:val="12"/>
        </w:rPr>
        <w:t xml:space="preserve">If the Scheme name on the application form and on the </w:t>
      </w:r>
      <w:proofErr w:type="gramStart"/>
      <w:r>
        <w:rPr>
          <w:color w:val="1A1915"/>
          <w:sz w:val="12"/>
        </w:rPr>
        <w:t>payment</w:t>
      </w:r>
      <w:proofErr w:type="gramEnd"/>
      <w:r>
        <w:rPr>
          <w:color w:val="1A1915"/>
          <w:sz w:val="12"/>
        </w:rPr>
        <w:t xml:space="preserve"> instrument </w:t>
      </w:r>
      <w:proofErr w:type="gramStart"/>
      <w:r>
        <w:rPr>
          <w:color w:val="1A1915"/>
          <w:sz w:val="12"/>
        </w:rPr>
        <w:t>are</w:t>
      </w:r>
      <w:proofErr w:type="gramEnd"/>
      <w:r>
        <w:rPr>
          <w:color w:val="1A1915"/>
          <w:sz w:val="12"/>
        </w:rPr>
        <w:t xml:space="preserve"> different, the application may be processed and units allotted at applicable NAV of the scheme mentioned in the application / transaction slip duly signed by investor(s).</w:t>
      </w:r>
    </w:p>
    <w:p w14:paraId="43A9BD2C" w14:textId="77777777" w:rsidR="00CA55E3" w:rsidRDefault="00C83421">
      <w:pPr>
        <w:numPr>
          <w:ilvl w:val="0"/>
          <w:numId w:val="1"/>
        </w:numPr>
        <w:spacing w:after="6" w:line="248" w:lineRule="auto"/>
        <w:ind w:right="23" w:hanging="133"/>
      </w:pPr>
      <w:r>
        <w:rPr>
          <w:color w:val="1A1915"/>
          <w:sz w:val="12"/>
        </w:rPr>
        <w:t xml:space="preserve">Any over-writing / changes made while filling the form must be authenticated by canceling the </w:t>
      </w:r>
    </w:p>
    <w:p w14:paraId="61CB1F8B" w14:textId="77777777" w:rsidR="00CA55E3" w:rsidRDefault="00C83421">
      <w:pPr>
        <w:spacing w:after="521" w:line="248" w:lineRule="auto"/>
        <w:ind w:left="151" w:right="23"/>
      </w:pPr>
      <w:r>
        <w:rPr>
          <w:color w:val="1A1915"/>
          <w:sz w:val="12"/>
        </w:rPr>
        <w:t xml:space="preserve">original entry, re-entering correct details and ensuring that all applicants counter-sign against </w:t>
      </w:r>
    </w:p>
    <w:p w14:paraId="4885FA2D" w14:textId="77777777" w:rsidR="00CA55E3" w:rsidRDefault="00C83421">
      <w:pPr>
        <w:pStyle w:val="Heading1"/>
        <w:spacing w:after="195"/>
        <w:ind w:left="310"/>
      </w:pPr>
      <w:r>
        <w:t>INSTRUCTIONS FOR COMMON APPLICATION FORM</w:t>
      </w:r>
    </w:p>
    <w:p w14:paraId="56DB72A7" w14:textId="77777777" w:rsidR="00CA55E3" w:rsidRDefault="00C83421">
      <w:pPr>
        <w:tabs>
          <w:tab w:val="center" w:pos="2204"/>
        </w:tabs>
        <w:spacing w:after="6" w:line="248" w:lineRule="auto"/>
        <w:ind w:left="-15"/>
      </w:pPr>
      <w:r>
        <w:rPr>
          <w:color w:val="1A1915"/>
          <w:sz w:val="12"/>
        </w:rPr>
        <w:t xml:space="preserve">1.  </w:t>
      </w:r>
      <w:r>
        <w:rPr>
          <w:b/>
          <w:color w:val="1A1915"/>
          <w:sz w:val="12"/>
        </w:rPr>
        <w:t>DISTRIBUTOR INFORMATION</w:t>
      </w:r>
      <w:r>
        <w:rPr>
          <w:b/>
          <w:color w:val="1A1915"/>
          <w:sz w:val="12"/>
        </w:rPr>
        <w:tab/>
      </w:r>
      <w:r>
        <w:rPr>
          <w:rFonts w:ascii="Arial" w:eastAsia="Arial" w:hAnsi="Arial" w:cs="Arial"/>
          <w:b/>
          <w:color w:val="FFFEFD"/>
          <w:sz w:val="18"/>
        </w:rPr>
        <w:t xml:space="preserve"> </w:t>
      </w:r>
    </w:p>
    <w:p w14:paraId="3BCA567F" w14:textId="77777777" w:rsidR="00CA55E3" w:rsidRDefault="00C83421">
      <w:pPr>
        <w:numPr>
          <w:ilvl w:val="0"/>
          <w:numId w:val="2"/>
        </w:numPr>
        <w:spacing w:after="33" w:line="248" w:lineRule="auto"/>
        <w:ind w:left="164" w:right="23" w:hanging="161"/>
      </w:pPr>
      <w:r>
        <w:rPr>
          <w:color w:val="1A1915"/>
          <w:sz w:val="12"/>
        </w:rPr>
        <w:t xml:space="preserve">Commission (if any) shall be paid directly by the investor to the AMFI </w:t>
      </w:r>
      <w:proofErr w:type="gramStart"/>
      <w:r>
        <w:rPr>
          <w:color w:val="1A1915"/>
          <w:sz w:val="12"/>
        </w:rPr>
        <w:t>registered  Distributors</w:t>
      </w:r>
      <w:proofErr w:type="gramEnd"/>
      <w:r>
        <w:rPr>
          <w:color w:val="1A1915"/>
          <w:sz w:val="12"/>
        </w:rPr>
        <w:t xml:space="preserve"> based on the investors’ assessment of various factors including the service rendered by the distributor.</w:t>
      </w:r>
    </w:p>
    <w:p w14:paraId="5C651A34" w14:textId="77777777" w:rsidR="00CA55E3" w:rsidRDefault="00C83421">
      <w:pPr>
        <w:numPr>
          <w:ilvl w:val="0"/>
          <w:numId w:val="2"/>
        </w:numPr>
        <w:spacing w:after="33" w:line="248" w:lineRule="auto"/>
        <w:ind w:left="164" w:right="23" w:hanging="161"/>
      </w:pPr>
      <w:r>
        <w:rPr>
          <w:color w:val="1A1915"/>
          <w:sz w:val="12"/>
        </w:rPr>
        <w:t>Please mention ‘DIRECT’ in case the application is not routed through any distributor.</w:t>
      </w:r>
    </w:p>
    <w:p w14:paraId="2DAB3574" w14:textId="77777777" w:rsidR="00CA55E3" w:rsidRDefault="00C83421">
      <w:pPr>
        <w:numPr>
          <w:ilvl w:val="0"/>
          <w:numId w:val="2"/>
        </w:numPr>
        <w:spacing w:after="33" w:line="248" w:lineRule="auto"/>
        <w:ind w:left="164" w:right="23" w:hanging="161"/>
      </w:pPr>
      <w:r>
        <w:rPr>
          <w:color w:val="1A1915"/>
          <w:sz w:val="12"/>
        </w:rPr>
        <w:t>Pursuant to SEBI circular dated September 13, 2012, mutual funds have created a unique identity number of the employee/ relationship manager/ sales person of the distributor interacting with the investor for the sale of mutual fund products, in addition to the AMFI Registration Number (ARN) of the distributor. This Employee Unique Identification Number is referred as “EUIN”. EUIN aims to assist in tackling the problem of mis-selling even if the employee/relationship manager/sales person leaves the employmen</w:t>
      </w:r>
      <w:r>
        <w:rPr>
          <w:color w:val="1A1915"/>
          <w:sz w:val="12"/>
        </w:rPr>
        <w:t>t of the distributor or his/her sub broker. Quoting of EUIN is mandatory in case of advisory transactions.</w:t>
      </w:r>
    </w:p>
    <w:p w14:paraId="1C2E6096" w14:textId="77777777" w:rsidR="00CA55E3" w:rsidRDefault="00C83421">
      <w:pPr>
        <w:numPr>
          <w:ilvl w:val="0"/>
          <w:numId w:val="2"/>
        </w:numPr>
        <w:spacing w:after="34" w:line="248" w:lineRule="auto"/>
        <w:ind w:left="164" w:right="23" w:hanging="161"/>
      </w:pPr>
      <w:r>
        <w:rPr>
          <w:color w:val="1A1915"/>
          <w:sz w:val="12"/>
        </w:rPr>
        <w:t>Distributors are advised to ensure that the sub broker affixes his/her ARN code in the column “Sub broker ARN code” separately provided, in addition to the current practice of affixing the internal code issued by the main ARN holder in the “Sub broker code (as allotted by ARN holder)” column and the EUIN of the Sales Person (if any) in the “EUIN” column.</w:t>
      </w:r>
    </w:p>
    <w:p w14:paraId="3A3C0BDF" w14:textId="77777777" w:rsidR="00CA55E3" w:rsidRDefault="00C83421">
      <w:pPr>
        <w:numPr>
          <w:ilvl w:val="0"/>
          <w:numId w:val="2"/>
        </w:numPr>
        <w:spacing w:after="34" w:line="248" w:lineRule="auto"/>
        <w:ind w:left="164" w:right="23" w:hanging="161"/>
      </w:pPr>
      <w:r>
        <w:rPr>
          <w:color w:val="1A1915"/>
          <w:sz w:val="12"/>
        </w:rPr>
        <w:t>Distributor are advised to ensure that they fill in the RIA/PMRN code, in case they are a Registered Investment Advisor / Portfolio Manager.</w:t>
      </w:r>
    </w:p>
    <w:p w14:paraId="2CA03863" w14:textId="77777777" w:rsidR="00CA55E3" w:rsidRDefault="00C83421">
      <w:pPr>
        <w:numPr>
          <w:ilvl w:val="0"/>
          <w:numId w:val="2"/>
        </w:numPr>
        <w:spacing w:after="33" w:line="248" w:lineRule="auto"/>
        <w:ind w:left="164" w:right="23" w:hanging="161"/>
      </w:pPr>
      <w:r>
        <w:rPr>
          <w:color w:val="1A1915"/>
          <w:sz w:val="12"/>
        </w:rPr>
        <w:t>Investors are requested to note that EUIN is applicable for transactions such as Purchases, Switches, Registrations of SIP / STP and EUIN is not applicable for transactions such as Instalments under SIP/STP / SWP, Redemption, SWP Registration.</w:t>
      </w:r>
    </w:p>
    <w:p w14:paraId="19A007A8" w14:textId="77777777" w:rsidR="00CA55E3" w:rsidRDefault="00C83421">
      <w:pPr>
        <w:numPr>
          <w:ilvl w:val="0"/>
          <w:numId w:val="2"/>
        </w:numPr>
        <w:spacing w:after="6" w:line="248" w:lineRule="auto"/>
        <w:ind w:left="164" w:right="23" w:hanging="161"/>
      </w:pPr>
      <w:r>
        <w:rPr>
          <w:color w:val="1A1915"/>
          <w:sz w:val="12"/>
        </w:rPr>
        <w:t xml:space="preserve">Investors are requested to note that EUIN is largely applicable to sales persons of non </w:t>
      </w:r>
    </w:p>
    <w:p w14:paraId="2B527BC5" w14:textId="77777777" w:rsidR="00CA55E3" w:rsidRDefault="00C83421">
      <w:pPr>
        <w:spacing w:after="40" w:line="236" w:lineRule="auto"/>
        <w:ind w:left="167" w:right="275"/>
        <w:jc w:val="both"/>
      </w:pPr>
      <w:r>
        <w:rPr>
          <w:color w:val="1A1915"/>
          <w:sz w:val="12"/>
        </w:rPr>
        <w:t>individual ARN holders only (whether acting in the capacity of the main distributor or sub broker). Further, EUIN will not be applicable for overseas distributors who comply with the requirements as per AMFI circular.</w:t>
      </w:r>
    </w:p>
    <w:p w14:paraId="1662EFD6" w14:textId="77777777" w:rsidR="00CA55E3" w:rsidRDefault="00C83421">
      <w:pPr>
        <w:spacing w:after="33" w:line="248" w:lineRule="auto"/>
        <w:ind w:left="-5" w:right="59" w:hanging="10"/>
      </w:pPr>
      <w:r>
        <w:rPr>
          <w:color w:val="1A1915"/>
          <w:sz w:val="12"/>
        </w:rPr>
        <w:t xml:space="preserve">2.  </w:t>
      </w:r>
      <w:r>
        <w:rPr>
          <w:b/>
          <w:color w:val="1A1915"/>
          <w:sz w:val="12"/>
        </w:rPr>
        <w:t>TRANSACTION CHARGES</w:t>
      </w:r>
    </w:p>
    <w:p w14:paraId="6C97B237" w14:textId="77777777" w:rsidR="00CA55E3" w:rsidRDefault="00C83421">
      <w:pPr>
        <w:spacing w:after="0" w:line="248" w:lineRule="auto"/>
        <w:ind w:left="152" w:right="59" w:hanging="167"/>
      </w:pPr>
      <w:r>
        <w:rPr>
          <w:color w:val="1A1915"/>
          <w:sz w:val="12"/>
        </w:rPr>
        <w:t xml:space="preserve">     </w:t>
      </w:r>
      <w:r>
        <w:rPr>
          <w:b/>
          <w:color w:val="1A1915"/>
          <w:sz w:val="12"/>
        </w:rPr>
        <w:t xml:space="preserve">In terms of SEBI circular, Cir/ IMD/ DF/13/ 2011 dated August 22, 2011, the distributors of mutual fund products are allowed to be paid transaction charges for purchase </w:t>
      </w:r>
      <w:proofErr w:type="gramStart"/>
      <w:r>
        <w:rPr>
          <w:b/>
          <w:color w:val="1A1915"/>
          <w:sz w:val="12"/>
        </w:rPr>
        <w:t>transactions :</w:t>
      </w:r>
      <w:proofErr w:type="gramEnd"/>
    </w:p>
    <w:p w14:paraId="129CE125" w14:textId="77777777" w:rsidR="00CA55E3" w:rsidRDefault="00C83421">
      <w:pPr>
        <w:numPr>
          <w:ilvl w:val="0"/>
          <w:numId w:val="3"/>
        </w:numPr>
        <w:spacing w:after="40" w:line="236" w:lineRule="auto"/>
        <w:ind w:right="52" w:hanging="67"/>
      </w:pPr>
      <w:r>
        <w:rPr>
          <w:color w:val="1A1915"/>
          <w:sz w:val="12"/>
        </w:rPr>
        <w:t xml:space="preserve">@ Rs. 100/- per subscription of Rs. 10,000/- and above in respect of existing </w:t>
      </w:r>
      <w:r>
        <w:rPr>
          <w:b/>
          <w:color w:val="1A1915"/>
          <w:sz w:val="12"/>
        </w:rPr>
        <w:t>unitholders; and</w:t>
      </w:r>
    </w:p>
    <w:p w14:paraId="2775F0FB" w14:textId="77777777" w:rsidR="00CA55E3" w:rsidRDefault="00C83421">
      <w:pPr>
        <w:numPr>
          <w:ilvl w:val="0"/>
          <w:numId w:val="3"/>
        </w:numPr>
        <w:spacing w:after="0" w:line="236" w:lineRule="auto"/>
        <w:ind w:right="52" w:hanging="67"/>
      </w:pPr>
      <w:r>
        <w:rPr>
          <w:color w:val="1A1915"/>
          <w:sz w:val="12"/>
        </w:rPr>
        <w:t xml:space="preserve">@ Rs. 150/- for subscription of Rs. 10,000/- and above in respect of a </w:t>
      </w:r>
      <w:proofErr w:type="gramStart"/>
      <w:r>
        <w:rPr>
          <w:color w:val="1A1915"/>
          <w:sz w:val="12"/>
        </w:rPr>
        <w:t>first time</w:t>
      </w:r>
      <w:proofErr w:type="gramEnd"/>
      <w:r>
        <w:rPr>
          <w:color w:val="1A1915"/>
          <w:sz w:val="12"/>
        </w:rPr>
        <w:t xml:space="preserve"> investor in mutual </w:t>
      </w:r>
      <w:r>
        <w:rPr>
          <w:b/>
          <w:color w:val="1A1915"/>
          <w:sz w:val="12"/>
        </w:rPr>
        <w:t>funds.</w:t>
      </w:r>
    </w:p>
    <w:p w14:paraId="72AA8AEC" w14:textId="77777777" w:rsidR="00CA55E3" w:rsidRDefault="00C83421">
      <w:pPr>
        <w:spacing w:after="33" w:line="248" w:lineRule="auto"/>
        <w:ind w:left="177" w:right="59" w:hanging="10"/>
      </w:pPr>
      <w:r>
        <w:rPr>
          <w:b/>
          <w:color w:val="1A1915"/>
          <w:sz w:val="12"/>
        </w:rPr>
        <w:t>In case of SIPs, the transaction charge if any, shall be applicable only if the total commitment through SIPs aggregates to Rs. 10,000/- and above and shall be recovered in 4 instalments. The transaction charge shall be deducted from the subscription amount and paid to the distributor; and the balance shall be invested in the Scheme. The transaction charges and the net investment amount and the number of units allotted will be clearly mentioned in the Account Statement issued by the Mutual Fund.</w:t>
      </w:r>
    </w:p>
    <w:p w14:paraId="13A0735A" w14:textId="77777777" w:rsidR="00CA55E3" w:rsidRDefault="00C83421">
      <w:pPr>
        <w:tabs>
          <w:tab w:val="center" w:pos="1512"/>
        </w:tabs>
        <w:spacing w:after="33" w:line="248" w:lineRule="auto"/>
        <w:ind w:left="-15"/>
      </w:pPr>
      <w:r>
        <w:rPr>
          <w:b/>
          <w:color w:val="1A1915"/>
          <w:sz w:val="12"/>
        </w:rPr>
        <w:t xml:space="preserve"> </w:t>
      </w:r>
      <w:r>
        <w:rPr>
          <w:b/>
          <w:color w:val="1A1915"/>
          <w:sz w:val="12"/>
        </w:rPr>
        <w:tab/>
        <w:t>There shall be no transaction charges on</w:t>
      </w:r>
    </w:p>
    <w:p w14:paraId="0D7601AA" w14:textId="77777777" w:rsidR="00CA55E3" w:rsidRDefault="00C83421">
      <w:pPr>
        <w:numPr>
          <w:ilvl w:val="0"/>
          <w:numId w:val="4"/>
        </w:numPr>
        <w:spacing w:after="33" w:line="248" w:lineRule="auto"/>
        <w:ind w:right="59" w:hanging="209"/>
      </w:pPr>
      <w:r>
        <w:rPr>
          <w:b/>
          <w:color w:val="1A1915"/>
          <w:sz w:val="12"/>
        </w:rPr>
        <w:t>‘Direct’ investments;</w:t>
      </w:r>
    </w:p>
    <w:p w14:paraId="032A928E" w14:textId="77777777" w:rsidR="00CA55E3" w:rsidRDefault="00C83421">
      <w:pPr>
        <w:numPr>
          <w:ilvl w:val="0"/>
          <w:numId w:val="4"/>
        </w:numPr>
        <w:spacing w:after="33" w:line="248" w:lineRule="auto"/>
        <w:ind w:right="59" w:hanging="209"/>
      </w:pPr>
      <w:r>
        <w:rPr>
          <w:b/>
          <w:color w:val="1A1915"/>
          <w:sz w:val="12"/>
        </w:rPr>
        <w:t>subscription below Rs. 10,000/- and</w:t>
      </w:r>
    </w:p>
    <w:p w14:paraId="1345031E" w14:textId="77777777" w:rsidR="00CA55E3" w:rsidRDefault="00C83421">
      <w:pPr>
        <w:numPr>
          <w:ilvl w:val="0"/>
          <w:numId w:val="4"/>
        </w:numPr>
        <w:spacing w:after="33" w:line="248" w:lineRule="auto"/>
        <w:ind w:right="59" w:hanging="209"/>
      </w:pPr>
      <w:r>
        <w:rPr>
          <w:b/>
          <w:color w:val="1A1915"/>
          <w:sz w:val="12"/>
        </w:rPr>
        <w:t>switch (including STP) and redemption (including SWP) transactions.</w:t>
      </w:r>
    </w:p>
    <w:p w14:paraId="59954BD9" w14:textId="77777777" w:rsidR="00CA55E3" w:rsidRDefault="00C83421">
      <w:pPr>
        <w:spacing w:after="33" w:line="248" w:lineRule="auto"/>
        <w:ind w:left="152" w:right="59" w:hanging="167"/>
      </w:pPr>
      <w:r>
        <w:rPr>
          <w:b/>
          <w:color w:val="1A1915"/>
          <w:sz w:val="12"/>
        </w:rPr>
        <w:t xml:space="preserve"> </w:t>
      </w:r>
      <w:r>
        <w:rPr>
          <w:b/>
          <w:color w:val="1A1915"/>
          <w:sz w:val="12"/>
        </w:rPr>
        <w:tab/>
        <w:t>Distributors shall be able to choose to opt out of charging the transaction charge. However, the ‘opt out’ shall be at distributor level and not investor level i.e. a distributor shall not charge one investor and choose not to charge another investor.</w:t>
      </w:r>
    </w:p>
    <w:p w14:paraId="4F8BAC48" w14:textId="77777777" w:rsidR="00CA55E3" w:rsidRDefault="00C83421">
      <w:pPr>
        <w:numPr>
          <w:ilvl w:val="0"/>
          <w:numId w:val="5"/>
        </w:numPr>
        <w:spacing w:after="33" w:line="248" w:lineRule="auto"/>
        <w:ind w:right="59" w:hanging="164"/>
      </w:pPr>
      <w:r>
        <w:rPr>
          <w:b/>
          <w:color w:val="1A1915"/>
          <w:sz w:val="12"/>
        </w:rPr>
        <w:t>EXISTING INVESTORS OF BAJAJ FINSERV MUTUAL FUND</w:t>
      </w:r>
    </w:p>
    <w:p w14:paraId="3C5D27F0" w14:textId="77777777" w:rsidR="00CA55E3" w:rsidRDefault="00C83421">
      <w:pPr>
        <w:spacing w:after="33" w:line="248" w:lineRule="auto"/>
        <w:ind w:left="180" w:right="23" w:hanging="177"/>
      </w:pPr>
      <w:r>
        <w:rPr>
          <w:color w:val="1A1915"/>
          <w:sz w:val="12"/>
        </w:rPr>
        <w:t xml:space="preserve">     If you are an existing </w:t>
      </w:r>
      <w:proofErr w:type="gramStart"/>
      <w:r>
        <w:rPr>
          <w:color w:val="1A1915"/>
          <w:sz w:val="12"/>
        </w:rPr>
        <w:t>investor</w:t>
      </w:r>
      <w:proofErr w:type="gramEnd"/>
      <w:r>
        <w:rPr>
          <w:color w:val="1A1915"/>
          <w:sz w:val="12"/>
        </w:rPr>
        <w:t xml:space="preserve"> please mention your existing folio number, so the unit will be allotted in the same folio. If it left blank, then new folio number will be generated.</w:t>
      </w:r>
    </w:p>
    <w:p w14:paraId="5CD1FD99" w14:textId="77777777" w:rsidR="00CA55E3" w:rsidRDefault="00C83421">
      <w:pPr>
        <w:numPr>
          <w:ilvl w:val="0"/>
          <w:numId w:val="5"/>
        </w:numPr>
        <w:spacing w:after="33" w:line="248" w:lineRule="auto"/>
        <w:ind w:right="59" w:hanging="164"/>
      </w:pPr>
      <w:r>
        <w:rPr>
          <w:b/>
          <w:color w:val="1A1915"/>
          <w:sz w:val="12"/>
        </w:rPr>
        <w:t>SOLE/ FIRST APPLICANT’S DETAILS</w:t>
      </w:r>
    </w:p>
    <w:p w14:paraId="7EFAC77F" w14:textId="77777777" w:rsidR="00CA55E3" w:rsidRDefault="00C83421">
      <w:pPr>
        <w:spacing w:after="40" w:line="236" w:lineRule="auto"/>
        <w:ind w:left="162" w:right="113" w:hanging="177"/>
        <w:jc w:val="both"/>
      </w:pPr>
      <w:r>
        <w:rPr>
          <w:color w:val="1A1915"/>
          <w:sz w:val="12"/>
        </w:rPr>
        <w:t xml:space="preserve">     a. Please furnish names of all applicants. The name of the Sole /First Applicant should be mentioned in the same manner in which it appears in the Income Tax PAN card. Please note the following:</w:t>
      </w:r>
    </w:p>
    <w:p w14:paraId="75C44912" w14:textId="77777777" w:rsidR="00CA55E3" w:rsidRDefault="00C83421">
      <w:pPr>
        <w:numPr>
          <w:ilvl w:val="0"/>
          <w:numId w:val="6"/>
        </w:numPr>
        <w:spacing w:after="6" w:line="248" w:lineRule="auto"/>
        <w:ind w:right="27" w:hanging="233"/>
      </w:pPr>
      <w:r>
        <w:rPr>
          <w:color w:val="1A1915"/>
          <w:sz w:val="12"/>
        </w:rPr>
        <w:t>In case the applicant is a Non individual Investor (including HUF), then Legal Entity</w:t>
      </w:r>
    </w:p>
    <w:p w14:paraId="06343426" w14:textId="77777777" w:rsidR="00CA55E3" w:rsidRDefault="00C83421">
      <w:pPr>
        <w:tabs>
          <w:tab w:val="center" w:pos="167"/>
          <w:tab w:val="center" w:pos="2886"/>
        </w:tabs>
        <w:spacing w:after="6" w:line="248" w:lineRule="auto"/>
      </w:pPr>
      <w:r>
        <w:tab/>
      </w:r>
      <w:r>
        <w:rPr>
          <w:color w:val="1A1915"/>
          <w:sz w:val="12"/>
        </w:rPr>
        <w:t xml:space="preserve">  </w:t>
      </w:r>
      <w:r>
        <w:rPr>
          <w:color w:val="1A1915"/>
          <w:sz w:val="12"/>
        </w:rPr>
        <w:tab/>
      </w:r>
      <w:proofErr w:type="gramStart"/>
      <w:r>
        <w:rPr>
          <w:color w:val="1A1915"/>
          <w:sz w:val="12"/>
        </w:rPr>
        <w:t>Identifier(</w:t>
      </w:r>
      <w:proofErr w:type="gramEnd"/>
      <w:r>
        <w:rPr>
          <w:color w:val="1A1915"/>
          <w:sz w:val="12"/>
        </w:rPr>
        <w:t xml:space="preserve">LEI) Number is mandatory to be mentioned in the space provided. As per the  </w:t>
      </w:r>
    </w:p>
    <w:p w14:paraId="1BC14BFB" w14:textId="77777777" w:rsidR="00CA55E3" w:rsidRDefault="00C83421">
      <w:pPr>
        <w:tabs>
          <w:tab w:val="center" w:pos="167"/>
          <w:tab w:val="center" w:pos="2745"/>
          <w:tab w:val="center" w:pos="5207"/>
        </w:tabs>
        <w:spacing w:after="6" w:line="248" w:lineRule="auto"/>
      </w:pPr>
      <w:r>
        <w:tab/>
      </w:r>
      <w:r>
        <w:rPr>
          <w:color w:val="1A1915"/>
          <w:sz w:val="12"/>
        </w:rPr>
        <w:t xml:space="preserve">  </w:t>
      </w:r>
      <w:r>
        <w:rPr>
          <w:color w:val="1A1915"/>
          <w:sz w:val="12"/>
        </w:rPr>
        <w:tab/>
        <w:t xml:space="preserve">RBI circular No. RBI/2020-21/82 - DPSS.CO.OD No.901/06.24.001/2020-21 dated  </w:t>
      </w:r>
      <w:r>
        <w:rPr>
          <w:color w:val="1A1915"/>
          <w:sz w:val="12"/>
        </w:rPr>
        <w:tab/>
        <w:t xml:space="preserve"> </w:t>
      </w:r>
    </w:p>
    <w:p w14:paraId="618C9C2C" w14:textId="77777777" w:rsidR="00CA55E3" w:rsidRDefault="00C83421">
      <w:pPr>
        <w:tabs>
          <w:tab w:val="center" w:pos="167"/>
          <w:tab w:val="right" w:pos="5409"/>
        </w:tabs>
        <w:spacing w:after="6" w:line="248" w:lineRule="auto"/>
      </w:pPr>
      <w:r>
        <w:tab/>
      </w:r>
      <w:r>
        <w:rPr>
          <w:color w:val="1A1915"/>
          <w:sz w:val="12"/>
        </w:rPr>
        <w:t xml:space="preserve">  </w:t>
      </w:r>
      <w:r>
        <w:rPr>
          <w:color w:val="1A1915"/>
          <w:sz w:val="12"/>
        </w:rPr>
        <w:tab/>
        <w:t xml:space="preserve">January 05, 2021, it is mandatory for all </w:t>
      </w:r>
      <w:proofErr w:type="gramStart"/>
      <w:r>
        <w:rPr>
          <w:color w:val="1A1915"/>
          <w:sz w:val="12"/>
        </w:rPr>
        <w:t>Non-individuals</w:t>
      </w:r>
      <w:proofErr w:type="gramEnd"/>
      <w:r>
        <w:rPr>
          <w:color w:val="1A1915"/>
          <w:sz w:val="12"/>
        </w:rPr>
        <w:t xml:space="preserve"> to obtain Legal Entity Identifier  </w:t>
      </w:r>
    </w:p>
    <w:p w14:paraId="6A502277" w14:textId="77777777" w:rsidR="00CA55E3" w:rsidRDefault="00C83421">
      <w:pPr>
        <w:spacing w:after="33" w:line="248" w:lineRule="auto"/>
        <w:ind w:left="167" w:right="23"/>
      </w:pPr>
      <w:r>
        <w:rPr>
          <w:color w:val="1A1915"/>
          <w:sz w:val="12"/>
        </w:rPr>
        <w:t xml:space="preserve">  (LEI) and quote the same for any transactions beyond Rs.50 crore routed through     RTGS / NEFT </w:t>
      </w:r>
      <w:proofErr w:type="spellStart"/>
      <w:r>
        <w:rPr>
          <w:color w:val="1A1915"/>
          <w:sz w:val="12"/>
        </w:rPr>
        <w:t>w.e.f</w:t>
      </w:r>
      <w:proofErr w:type="spellEnd"/>
      <w:r>
        <w:rPr>
          <w:color w:val="1A1915"/>
          <w:sz w:val="12"/>
        </w:rPr>
        <w:t xml:space="preserve"> 1st April’21. </w:t>
      </w:r>
      <w:proofErr w:type="gramStart"/>
      <w:r>
        <w:rPr>
          <w:color w:val="1A1915"/>
          <w:sz w:val="12"/>
        </w:rPr>
        <w:t>Further ,</w:t>
      </w:r>
      <w:proofErr w:type="gramEnd"/>
      <w:r>
        <w:rPr>
          <w:color w:val="1A1915"/>
          <w:sz w:val="12"/>
        </w:rPr>
        <w:t xml:space="preserve"> the Contact person’s name to be stated in the    space provided (Name of (Guardian/Contact Person)</w:t>
      </w:r>
    </w:p>
    <w:p w14:paraId="1F47314F" w14:textId="77777777" w:rsidR="00CA55E3" w:rsidRDefault="00C83421">
      <w:pPr>
        <w:numPr>
          <w:ilvl w:val="0"/>
          <w:numId w:val="6"/>
        </w:numPr>
        <w:spacing w:after="33" w:line="248" w:lineRule="auto"/>
        <w:ind w:right="27" w:hanging="233"/>
      </w:pPr>
      <w:r>
        <w:rPr>
          <w:color w:val="1A1915"/>
          <w:sz w:val="12"/>
        </w:rPr>
        <w:lastRenderedPageBreak/>
        <w:t>In case the applicant is a minor, the Guardian’s name should be stated in the space    provided (Name of Guardian / Contact Person). It is mandatory to provide the minor’s    date of birth in the space provided.</w:t>
      </w:r>
    </w:p>
    <w:p w14:paraId="093B63C4" w14:textId="77777777" w:rsidR="00CA55E3" w:rsidRDefault="00C83421">
      <w:pPr>
        <w:numPr>
          <w:ilvl w:val="0"/>
          <w:numId w:val="6"/>
        </w:numPr>
        <w:spacing w:after="34" w:line="248" w:lineRule="auto"/>
        <w:ind w:right="27" w:hanging="233"/>
      </w:pPr>
      <w:r>
        <w:rPr>
          <w:color w:val="1A1915"/>
          <w:sz w:val="12"/>
        </w:rPr>
        <w:t xml:space="preserve">In case the application is being made on behalf of a minor, he / she shall be the Sole   </w:t>
      </w:r>
      <w:r>
        <w:rPr>
          <w:color w:val="1A1915"/>
          <w:sz w:val="12"/>
        </w:rPr>
        <w:tab/>
        <w:t>Holder/Beneficiary. There shall be no joint account with a minor unitholder.</w:t>
      </w:r>
    </w:p>
    <w:p w14:paraId="466F154B" w14:textId="77777777" w:rsidR="00CA55E3" w:rsidRDefault="00C83421">
      <w:pPr>
        <w:spacing w:after="33" w:line="248" w:lineRule="auto"/>
        <w:ind w:left="3" w:right="301"/>
      </w:pPr>
      <w:r>
        <w:rPr>
          <w:color w:val="1A1915"/>
          <w:sz w:val="12"/>
        </w:rPr>
        <w:t xml:space="preserve">     b. Please indicate the tax status of the sole/1 applicant at the time of investment. The abbreviations used in this section are:       NRI: Non-Resident Indian Individual, PIO: Person of Indian Origin, FII: Foreign Institutional</w:t>
      </w:r>
    </w:p>
    <w:p w14:paraId="2E90B5D7" w14:textId="77777777" w:rsidR="00CA55E3" w:rsidRDefault="00C83421">
      <w:pPr>
        <w:spacing w:after="0"/>
        <w:ind w:right="2"/>
        <w:jc w:val="right"/>
      </w:pPr>
      <w:r>
        <w:rPr>
          <w:rFonts w:ascii="Arial" w:eastAsia="Arial" w:hAnsi="Arial" w:cs="Arial"/>
          <w:b/>
          <w:color w:val="2F2925"/>
          <w:sz w:val="11"/>
        </w:rPr>
        <w:t xml:space="preserve"> </w:t>
      </w:r>
    </w:p>
    <w:p w14:paraId="009CB98C" w14:textId="77777777" w:rsidR="00CA55E3" w:rsidRDefault="00C83421">
      <w:pPr>
        <w:spacing w:after="33" w:line="320" w:lineRule="auto"/>
        <w:ind w:left="3" w:right="23"/>
      </w:pPr>
      <w:r>
        <w:rPr>
          <w:color w:val="1A1915"/>
          <w:sz w:val="12"/>
        </w:rPr>
        <w:t xml:space="preserve">      Investor, NGO: </w:t>
      </w:r>
      <w:proofErr w:type="spellStart"/>
      <w:proofErr w:type="gramStart"/>
      <w:r>
        <w:rPr>
          <w:color w:val="1A1915"/>
          <w:sz w:val="12"/>
        </w:rPr>
        <w:t>Non Government</w:t>
      </w:r>
      <w:proofErr w:type="spellEnd"/>
      <w:proofErr w:type="gramEnd"/>
      <w:r>
        <w:rPr>
          <w:color w:val="1A1915"/>
          <w:sz w:val="12"/>
        </w:rPr>
        <w:t xml:space="preserve"> Organization, AOP: Association of Persons, BOI: Body of</w:t>
      </w:r>
      <w:r>
        <w:rPr>
          <w:color w:val="2F2925"/>
          <w:sz w:val="11"/>
        </w:rPr>
        <w:t xml:space="preserve"> </w:t>
      </w:r>
      <w:r>
        <w:rPr>
          <w:color w:val="1A1915"/>
          <w:sz w:val="12"/>
        </w:rPr>
        <w:t xml:space="preserve">      Individuals, </w:t>
      </w:r>
      <w:proofErr w:type="gramStart"/>
      <w:r>
        <w:rPr>
          <w:color w:val="1A1915"/>
          <w:sz w:val="12"/>
        </w:rPr>
        <w:t>HUF :</w:t>
      </w:r>
      <w:proofErr w:type="gramEnd"/>
      <w:r>
        <w:rPr>
          <w:color w:val="1A1915"/>
          <w:sz w:val="12"/>
        </w:rPr>
        <w:t xml:space="preserve"> Hindu Undivided Family.</w:t>
      </w:r>
    </w:p>
    <w:p w14:paraId="1786EB6E" w14:textId="77777777" w:rsidR="00CA55E3" w:rsidRDefault="00C83421">
      <w:pPr>
        <w:spacing w:after="33" w:line="248" w:lineRule="auto"/>
        <w:ind w:left="300" w:right="23"/>
      </w:pPr>
      <w:r>
        <w:rPr>
          <w:color w:val="1A1915"/>
          <w:sz w:val="12"/>
        </w:rPr>
        <w:t xml:space="preserve"> each correction.</w:t>
      </w:r>
    </w:p>
    <w:p w14:paraId="2E029DF3" w14:textId="77777777" w:rsidR="00CA55E3" w:rsidRDefault="00C83421">
      <w:pPr>
        <w:numPr>
          <w:ilvl w:val="0"/>
          <w:numId w:val="7"/>
        </w:numPr>
        <w:spacing w:after="33" w:line="248" w:lineRule="auto"/>
        <w:ind w:left="329" w:right="92" w:hanging="162"/>
      </w:pPr>
      <w:r>
        <w:rPr>
          <w:color w:val="1A1915"/>
          <w:sz w:val="12"/>
        </w:rPr>
        <w:t>Investors must write the application form number / folio number /PAN number on the reverse of the cheque / demand draft.</w:t>
      </w:r>
    </w:p>
    <w:p w14:paraId="35724117" w14:textId="77777777" w:rsidR="00CA55E3" w:rsidRDefault="00C83421">
      <w:pPr>
        <w:numPr>
          <w:ilvl w:val="0"/>
          <w:numId w:val="7"/>
        </w:numPr>
        <w:spacing w:after="0" w:line="248" w:lineRule="auto"/>
        <w:ind w:left="329" w:right="92" w:hanging="162"/>
      </w:pPr>
      <w:r>
        <w:rPr>
          <w:color w:val="1A1915"/>
          <w:sz w:val="12"/>
        </w:rPr>
        <w:t>FATCA Declaration: Individual investors, please fill in FATCA / CRS annexure and attach   along with Application form. Non-Individual investors, please fill in UBO form along with</w:t>
      </w:r>
    </w:p>
    <w:p w14:paraId="7B37EE53" w14:textId="77777777" w:rsidR="00CA55E3" w:rsidRDefault="00C83421">
      <w:pPr>
        <w:spacing w:after="33" w:line="248" w:lineRule="auto"/>
        <w:ind w:left="300" w:right="23"/>
      </w:pPr>
      <w:r>
        <w:rPr>
          <w:color w:val="1A1915"/>
          <w:sz w:val="12"/>
        </w:rPr>
        <w:t xml:space="preserve"> FATCA / CRS annexure and attach along with Application form available on our website</w:t>
      </w:r>
    </w:p>
    <w:p w14:paraId="2BBEDBF1" w14:textId="77777777" w:rsidR="00CA55E3" w:rsidRDefault="00C83421">
      <w:pPr>
        <w:numPr>
          <w:ilvl w:val="0"/>
          <w:numId w:val="7"/>
        </w:numPr>
        <w:spacing w:after="33" w:line="248" w:lineRule="auto"/>
        <w:ind w:left="329" w:right="92" w:hanging="162"/>
      </w:pPr>
      <w:r>
        <w:rPr>
          <w:color w:val="1A1915"/>
          <w:sz w:val="12"/>
        </w:rPr>
        <w:t xml:space="preserve">In case of new individual investors who are not KYC compliant, please fill the CKYC form issued by Central KYC Registry (CKYC) appended in the form and also available on </w:t>
      </w:r>
      <w:proofErr w:type="gramStart"/>
      <w:r>
        <w:rPr>
          <w:color w:val="1A1915"/>
          <w:sz w:val="12"/>
        </w:rPr>
        <w:t>our  website</w:t>
      </w:r>
      <w:proofErr w:type="gramEnd"/>
      <w:r>
        <w:rPr>
          <w:color w:val="1A1915"/>
          <w:sz w:val="12"/>
        </w:rPr>
        <w:t>.</w:t>
      </w:r>
    </w:p>
    <w:p w14:paraId="540874B5" w14:textId="77777777" w:rsidR="00CA55E3" w:rsidRDefault="00C83421">
      <w:pPr>
        <w:numPr>
          <w:ilvl w:val="0"/>
          <w:numId w:val="7"/>
        </w:numPr>
        <w:spacing w:after="34" w:line="248" w:lineRule="auto"/>
        <w:ind w:left="329" w:right="92" w:hanging="162"/>
      </w:pPr>
      <w:r>
        <w:rPr>
          <w:color w:val="1A1915"/>
          <w:sz w:val="12"/>
        </w:rPr>
        <w:t>In case of new non-individual investors, please fill the KYC application form issued by KYC</w:t>
      </w:r>
    </w:p>
    <w:p w14:paraId="63721A85" w14:textId="77777777" w:rsidR="00CA55E3" w:rsidRDefault="00C83421">
      <w:pPr>
        <w:tabs>
          <w:tab w:val="center" w:pos="167"/>
          <w:tab w:val="center" w:pos="2245"/>
        </w:tabs>
        <w:spacing w:after="33" w:line="248" w:lineRule="auto"/>
      </w:pPr>
      <w:r>
        <w:tab/>
      </w:r>
      <w:r>
        <w:rPr>
          <w:color w:val="1A1915"/>
          <w:sz w:val="12"/>
        </w:rPr>
        <w:t xml:space="preserve"> </w:t>
      </w:r>
      <w:r>
        <w:rPr>
          <w:color w:val="1A1915"/>
          <w:sz w:val="12"/>
        </w:rPr>
        <w:tab/>
        <w:t xml:space="preserve"> Registration Agency available on our website https://www.bajajamc.com</w:t>
      </w:r>
    </w:p>
    <w:p w14:paraId="2B704732" w14:textId="77777777" w:rsidR="00CA55E3" w:rsidRDefault="00C83421">
      <w:pPr>
        <w:numPr>
          <w:ilvl w:val="0"/>
          <w:numId w:val="7"/>
        </w:numPr>
        <w:spacing w:after="33" w:line="248" w:lineRule="auto"/>
        <w:ind w:left="329" w:right="92" w:hanging="162"/>
      </w:pPr>
      <w:r>
        <w:rPr>
          <w:color w:val="1A1915"/>
          <w:sz w:val="12"/>
        </w:rPr>
        <w:t xml:space="preserve">In case of existing individual and </w:t>
      </w:r>
      <w:proofErr w:type="spellStart"/>
      <w:r>
        <w:rPr>
          <w:color w:val="1A1915"/>
          <w:sz w:val="12"/>
        </w:rPr>
        <w:t>non individual</w:t>
      </w:r>
      <w:proofErr w:type="spellEnd"/>
      <w:r>
        <w:rPr>
          <w:color w:val="1A1915"/>
          <w:sz w:val="12"/>
        </w:rPr>
        <w:t xml:space="preserve"> investors who are KYC compliant, </w:t>
      </w:r>
      <w:proofErr w:type="gramStart"/>
      <w:r>
        <w:rPr>
          <w:color w:val="1A1915"/>
          <w:sz w:val="12"/>
        </w:rPr>
        <w:t>please  provide</w:t>
      </w:r>
      <w:proofErr w:type="gramEnd"/>
      <w:r>
        <w:rPr>
          <w:color w:val="1A1915"/>
          <w:sz w:val="12"/>
        </w:rPr>
        <w:t xml:space="preserve"> the KYC acknowledgement issued by the KYC Registration Agency.</w:t>
      </w:r>
    </w:p>
    <w:p w14:paraId="0D680BB4" w14:textId="77777777" w:rsidR="00CA55E3" w:rsidRDefault="00C83421">
      <w:pPr>
        <w:numPr>
          <w:ilvl w:val="0"/>
          <w:numId w:val="7"/>
        </w:numPr>
        <w:spacing w:after="575" w:line="248" w:lineRule="auto"/>
        <w:ind w:left="329" w:right="92" w:hanging="162"/>
      </w:pPr>
      <w:r>
        <w:rPr>
          <w:color w:val="1A1915"/>
          <w:sz w:val="12"/>
        </w:rPr>
        <w:t>Please strike off sections that are not applicable.</w:t>
      </w:r>
    </w:p>
    <w:p w14:paraId="6B95B741" w14:textId="77777777" w:rsidR="00CA55E3" w:rsidRDefault="00C83421">
      <w:pPr>
        <w:spacing w:after="33" w:line="248" w:lineRule="auto"/>
        <w:ind w:left="167" w:right="23"/>
      </w:pPr>
      <w:r>
        <w:rPr>
          <w:color w:val="1A1915"/>
          <w:sz w:val="12"/>
        </w:rPr>
        <w:t xml:space="preserve">  be ignored.</w:t>
      </w:r>
    </w:p>
    <w:p w14:paraId="69A421A9" w14:textId="77777777" w:rsidR="00CA55E3" w:rsidRDefault="00C83421">
      <w:pPr>
        <w:numPr>
          <w:ilvl w:val="0"/>
          <w:numId w:val="8"/>
        </w:numPr>
        <w:spacing w:after="0" w:line="248" w:lineRule="auto"/>
        <w:ind w:left="180" w:right="27" w:hanging="177"/>
      </w:pPr>
      <w:r>
        <w:rPr>
          <w:color w:val="1A1915"/>
          <w:sz w:val="12"/>
        </w:rPr>
        <w:t xml:space="preserve">Guardian should be either a natural guardian (i.e. father or mother) or a court appointed  </w:t>
      </w:r>
      <w:r>
        <w:rPr>
          <w:rFonts w:ascii="Arial" w:eastAsia="Arial" w:hAnsi="Arial" w:cs="Arial"/>
          <w:b/>
          <w:color w:val="1A1915"/>
          <w:sz w:val="24"/>
        </w:rPr>
        <w:t xml:space="preserve"> </w:t>
      </w:r>
      <w:r>
        <w:rPr>
          <w:color w:val="1A1915"/>
          <w:sz w:val="18"/>
          <w:vertAlign w:val="superscript"/>
        </w:rPr>
        <w:t xml:space="preserve">  legal guardian.</w:t>
      </w:r>
      <w:r>
        <w:rPr>
          <w:rFonts w:ascii="Arial" w:eastAsia="Arial" w:hAnsi="Arial" w:cs="Arial"/>
          <w:b/>
          <w:color w:val="1A1915"/>
          <w:sz w:val="24"/>
        </w:rPr>
        <w:t xml:space="preserve"> </w:t>
      </w:r>
      <w:r>
        <w:rPr>
          <w:rFonts w:ascii="Arial" w:eastAsia="Arial" w:hAnsi="Arial" w:cs="Arial"/>
          <w:b/>
          <w:color w:val="1A1915"/>
          <w:sz w:val="24"/>
        </w:rPr>
        <w:tab/>
        <w:t xml:space="preserve"> </w:t>
      </w:r>
      <w:r>
        <w:rPr>
          <w:rFonts w:ascii="Arial" w:eastAsia="Arial" w:hAnsi="Arial" w:cs="Arial"/>
          <w:b/>
          <w:color w:val="1A1915"/>
          <w:sz w:val="24"/>
        </w:rPr>
        <w:tab/>
        <w:t xml:space="preserve"> </w:t>
      </w:r>
      <w:r>
        <w:rPr>
          <w:rFonts w:ascii="Arial" w:eastAsia="Arial" w:hAnsi="Arial" w:cs="Arial"/>
          <w:b/>
          <w:color w:val="1A1915"/>
          <w:sz w:val="24"/>
        </w:rPr>
        <w:tab/>
        <w:t xml:space="preserve"> </w:t>
      </w:r>
      <w:r>
        <w:rPr>
          <w:rFonts w:ascii="Arial" w:eastAsia="Arial" w:hAnsi="Arial" w:cs="Arial"/>
          <w:b/>
          <w:color w:val="1A1915"/>
          <w:sz w:val="24"/>
        </w:rPr>
        <w:tab/>
        <w:t xml:space="preserve"> </w:t>
      </w:r>
      <w:r>
        <w:rPr>
          <w:rFonts w:ascii="Arial" w:eastAsia="Arial" w:hAnsi="Arial" w:cs="Arial"/>
          <w:b/>
          <w:color w:val="1A1915"/>
          <w:sz w:val="24"/>
        </w:rPr>
        <w:tab/>
        <w:t xml:space="preserve"> </w:t>
      </w:r>
    </w:p>
    <w:p w14:paraId="58AC43B5" w14:textId="77777777" w:rsidR="00CA55E3" w:rsidRDefault="00C83421">
      <w:pPr>
        <w:numPr>
          <w:ilvl w:val="0"/>
          <w:numId w:val="8"/>
        </w:numPr>
        <w:spacing w:after="34" w:line="248" w:lineRule="auto"/>
        <w:ind w:left="180" w:right="27" w:hanging="177"/>
      </w:pPr>
      <w:r>
        <w:rPr>
          <w:color w:val="1A1915"/>
          <w:sz w:val="12"/>
        </w:rPr>
        <w:t>Guardian should mention the relationship with Minor and date of birth of the Minor on    the application form.</w:t>
      </w:r>
    </w:p>
    <w:p w14:paraId="63AE657F" w14:textId="77777777" w:rsidR="00CA55E3" w:rsidRDefault="00C83421">
      <w:pPr>
        <w:numPr>
          <w:ilvl w:val="0"/>
          <w:numId w:val="8"/>
        </w:numPr>
        <w:spacing w:after="34" w:line="248" w:lineRule="auto"/>
        <w:ind w:left="180" w:right="27" w:hanging="177"/>
      </w:pPr>
      <w:r>
        <w:rPr>
          <w:color w:val="1A1915"/>
          <w:sz w:val="12"/>
        </w:rPr>
        <w:t xml:space="preserve">A document evidencing the relationship and date of birth of the Minor should be </w:t>
      </w:r>
      <w:r>
        <w:rPr>
          <w:color w:val="1A1915"/>
          <w:sz w:val="12"/>
        </w:rPr>
        <w:tab/>
        <w:t xml:space="preserve">    submitted along with the application form. Photo copy of any one of the following    </w:t>
      </w:r>
      <w:r>
        <w:rPr>
          <w:color w:val="1A1915"/>
          <w:sz w:val="12"/>
        </w:rPr>
        <w:tab/>
        <w:t xml:space="preserve"> </w:t>
      </w:r>
      <w:r>
        <w:rPr>
          <w:color w:val="1A1915"/>
          <w:sz w:val="12"/>
        </w:rPr>
        <w:tab/>
        <w:t xml:space="preserve">documents can be submitted a) Birth certificate of the minor or b) school </w:t>
      </w:r>
      <w:proofErr w:type="gramStart"/>
      <w:r>
        <w:rPr>
          <w:color w:val="1A1915"/>
          <w:sz w:val="12"/>
        </w:rPr>
        <w:t xml:space="preserve">leaving  </w:t>
      </w:r>
      <w:r>
        <w:rPr>
          <w:color w:val="1A1915"/>
          <w:sz w:val="12"/>
        </w:rPr>
        <w:tab/>
      </w:r>
      <w:proofErr w:type="gramEnd"/>
      <w:r>
        <w:rPr>
          <w:color w:val="1A1915"/>
          <w:sz w:val="12"/>
        </w:rPr>
        <w:t xml:space="preserve">  </w:t>
      </w:r>
      <w:r>
        <w:rPr>
          <w:color w:val="1A1915"/>
          <w:sz w:val="12"/>
        </w:rPr>
        <w:tab/>
        <w:t xml:space="preserve"> </w:t>
      </w:r>
      <w:r>
        <w:rPr>
          <w:color w:val="1A1915"/>
          <w:sz w:val="12"/>
        </w:rPr>
        <w:tab/>
        <w:t>certificate/ mark sheet of Higher Secondary board of respective states, ICSE, CBSE etc.    c) Passport of the minor   d) Any other suitable proof evidencing the relationship.</w:t>
      </w:r>
    </w:p>
    <w:p w14:paraId="3478A4CF" w14:textId="77777777" w:rsidR="00CA55E3" w:rsidRDefault="00C83421">
      <w:pPr>
        <w:numPr>
          <w:ilvl w:val="0"/>
          <w:numId w:val="8"/>
        </w:numPr>
        <w:spacing w:after="34" w:line="248" w:lineRule="auto"/>
        <w:ind w:left="180" w:right="27" w:hanging="177"/>
      </w:pPr>
      <w:r>
        <w:rPr>
          <w:color w:val="1A1915"/>
          <w:sz w:val="12"/>
        </w:rPr>
        <w:t>Where the guardian is not a natural guardian (father or mother) and is a court appointed    legal guardian, suitable supporting documentary evidence should be provided.</w:t>
      </w:r>
    </w:p>
    <w:p w14:paraId="135773B7" w14:textId="77777777" w:rsidR="00CA55E3" w:rsidRDefault="00C83421">
      <w:pPr>
        <w:numPr>
          <w:ilvl w:val="0"/>
          <w:numId w:val="8"/>
        </w:numPr>
        <w:spacing w:after="33" w:line="248" w:lineRule="auto"/>
        <w:ind w:left="180" w:right="27" w:hanging="177"/>
      </w:pPr>
      <w:r>
        <w:rPr>
          <w:color w:val="1A1915"/>
          <w:sz w:val="12"/>
        </w:rPr>
        <w:t>Payment for investment by any mode shall be accepted from the bank account of the    minor, parent or legal guardian of the minor or from the joint account of the minor with    parent or legal guardian.</w:t>
      </w:r>
    </w:p>
    <w:p w14:paraId="1CFEF725" w14:textId="77777777" w:rsidR="00CA55E3" w:rsidRDefault="00C83421">
      <w:pPr>
        <w:numPr>
          <w:ilvl w:val="0"/>
          <w:numId w:val="8"/>
        </w:numPr>
        <w:spacing w:after="34" w:line="248" w:lineRule="auto"/>
        <w:ind w:left="180" w:right="27" w:hanging="177"/>
      </w:pPr>
      <w:r>
        <w:rPr>
          <w:color w:val="1A1915"/>
          <w:sz w:val="12"/>
        </w:rPr>
        <w:t>If the mandatory details and/or documents are not provided, the application is liable to    be rejected without any information to the applicant.</w:t>
      </w:r>
    </w:p>
    <w:p w14:paraId="7C5BFABD" w14:textId="77777777" w:rsidR="00CA55E3" w:rsidRDefault="00C83421">
      <w:pPr>
        <w:numPr>
          <w:ilvl w:val="0"/>
          <w:numId w:val="9"/>
        </w:numPr>
        <w:spacing w:after="33" w:line="248" w:lineRule="auto"/>
        <w:ind w:right="59" w:hanging="161"/>
      </w:pPr>
      <w:r>
        <w:rPr>
          <w:b/>
          <w:color w:val="1A1915"/>
          <w:sz w:val="12"/>
        </w:rPr>
        <w:t>Politically Exposed Person (PEP)^</w:t>
      </w:r>
    </w:p>
    <w:p w14:paraId="6FAF1C9E" w14:textId="77777777" w:rsidR="00CA55E3" w:rsidRDefault="00C83421">
      <w:pPr>
        <w:numPr>
          <w:ilvl w:val="1"/>
          <w:numId w:val="9"/>
        </w:numPr>
        <w:spacing w:after="34" w:line="248" w:lineRule="auto"/>
        <w:ind w:left="180" w:right="23" w:hanging="177"/>
      </w:pPr>
      <w:r>
        <w:rPr>
          <w:color w:val="1A1915"/>
          <w:sz w:val="12"/>
        </w:rPr>
        <w:t xml:space="preserve">^PEP are defined as individuals who are or have been entrusted with prominent     public functions in a foreign country, e.g., Heads of States or of </w:t>
      </w:r>
      <w:proofErr w:type="gramStart"/>
      <w:r>
        <w:rPr>
          <w:color w:val="1A1915"/>
          <w:sz w:val="12"/>
        </w:rPr>
        <w:t xml:space="preserve">Governments,   </w:t>
      </w:r>
      <w:proofErr w:type="gramEnd"/>
      <w:r>
        <w:rPr>
          <w:color w:val="1A1915"/>
          <w:sz w:val="12"/>
        </w:rPr>
        <w:t xml:space="preserve"> </w:t>
      </w:r>
      <w:r>
        <w:rPr>
          <w:color w:val="1A1915"/>
          <w:sz w:val="12"/>
        </w:rPr>
        <w:tab/>
        <w:t xml:space="preserve"> </w:t>
      </w:r>
      <w:r>
        <w:rPr>
          <w:color w:val="1A1915"/>
          <w:sz w:val="12"/>
        </w:rPr>
        <w:tab/>
        <w:t xml:space="preserve">senior politicians, senior Government/ judicial/ military officers, senior executives   </w:t>
      </w:r>
      <w:r>
        <w:rPr>
          <w:color w:val="1A1915"/>
          <w:sz w:val="12"/>
        </w:rPr>
        <w:tab/>
        <w:t xml:space="preserve"> </w:t>
      </w:r>
      <w:r>
        <w:rPr>
          <w:color w:val="1A1915"/>
          <w:sz w:val="12"/>
        </w:rPr>
        <w:tab/>
        <w:t xml:space="preserve">of </w:t>
      </w:r>
      <w:proofErr w:type="gramStart"/>
      <w:r>
        <w:rPr>
          <w:color w:val="1A1915"/>
          <w:sz w:val="12"/>
        </w:rPr>
        <w:t>state owned</w:t>
      </w:r>
      <w:proofErr w:type="gramEnd"/>
      <w:r>
        <w:rPr>
          <w:color w:val="1A1915"/>
          <w:sz w:val="12"/>
        </w:rPr>
        <w:t xml:space="preserve"> corporations, important political party officials, etc. </w:t>
      </w:r>
    </w:p>
    <w:p w14:paraId="2BE9D242" w14:textId="77777777" w:rsidR="00CA55E3" w:rsidRDefault="00C83421">
      <w:pPr>
        <w:numPr>
          <w:ilvl w:val="1"/>
          <w:numId w:val="9"/>
        </w:numPr>
        <w:spacing w:after="33" w:line="248" w:lineRule="auto"/>
        <w:ind w:left="180" w:right="23" w:hanging="177"/>
      </w:pPr>
      <w:r>
        <w:rPr>
          <w:color w:val="1A1915"/>
          <w:sz w:val="12"/>
        </w:rPr>
        <w:t xml:space="preserve">Domestic PEPs: Individuals who are or have been entrusted domestically with     prominent public functions within India, for example Heads of State or of    </w:t>
      </w:r>
      <w:r>
        <w:rPr>
          <w:color w:val="1A1915"/>
          <w:sz w:val="12"/>
        </w:rPr>
        <w:tab/>
        <w:t xml:space="preserve"> </w:t>
      </w:r>
      <w:r>
        <w:rPr>
          <w:color w:val="1A1915"/>
          <w:sz w:val="12"/>
        </w:rPr>
        <w:tab/>
        <w:t>Governments, senior government, judicial or military officials, senior executives of    state-owned corporations.</w:t>
      </w:r>
    </w:p>
    <w:p w14:paraId="4434075E" w14:textId="77777777" w:rsidR="00CA55E3" w:rsidRDefault="00C83421">
      <w:pPr>
        <w:numPr>
          <w:ilvl w:val="1"/>
          <w:numId w:val="9"/>
        </w:numPr>
        <w:spacing w:after="33" w:line="248" w:lineRule="auto"/>
        <w:ind w:left="180" w:right="23" w:hanging="177"/>
      </w:pPr>
      <w:r>
        <w:rPr>
          <w:color w:val="1A1915"/>
          <w:sz w:val="12"/>
        </w:rPr>
        <w:t>Family members are individuals who are related to PEP either directly or through      marriage or similar forms of partnership.</w:t>
      </w:r>
    </w:p>
    <w:p w14:paraId="1B0B6F60" w14:textId="77777777" w:rsidR="00CA55E3" w:rsidRDefault="00C83421">
      <w:pPr>
        <w:numPr>
          <w:ilvl w:val="0"/>
          <w:numId w:val="9"/>
        </w:numPr>
        <w:spacing w:after="33" w:line="248" w:lineRule="auto"/>
        <w:ind w:right="59" w:hanging="161"/>
      </w:pPr>
      <w:r>
        <w:rPr>
          <w:b/>
          <w:color w:val="1A1915"/>
          <w:sz w:val="12"/>
        </w:rPr>
        <w:t>KYC Requirements and details:</w:t>
      </w:r>
    </w:p>
    <w:p w14:paraId="20BC81A1" w14:textId="77777777" w:rsidR="00CA55E3" w:rsidRDefault="00C83421">
      <w:pPr>
        <w:spacing w:after="0" w:line="301" w:lineRule="auto"/>
        <w:ind w:left="3" w:right="23"/>
      </w:pPr>
      <w:r>
        <w:rPr>
          <w:color w:val="1A1915"/>
          <w:sz w:val="12"/>
        </w:rPr>
        <w:t xml:space="preserve">     Please furnish PAN &amp; KYC details for each applicant/unit holder, including the Guardian and/or      Power </w:t>
      </w:r>
      <w:proofErr w:type="gramStart"/>
      <w:r>
        <w:rPr>
          <w:color w:val="1A1915"/>
          <w:sz w:val="12"/>
        </w:rPr>
        <w:t>Of</w:t>
      </w:r>
      <w:proofErr w:type="gramEnd"/>
      <w:r>
        <w:rPr>
          <w:color w:val="1A1915"/>
          <w:sz w:val="12"/>
        </w:rPr>
        <w:t xml:space="preserve"> Attorney (POA) holders as explained in the below points.</w:t>
      </w:r>
    </w:p>
    <w:p w14:paraId="7AC5C976" w14:textId="77777777" w:rsidR="00CA55E3" w:rsidRDefault="00C83421">
      <w:pPr>
        <w:numPr>
          <w:ilvl w:val="0"/>
          <w:numId w:val="10"/>
        </w:numPr>
        <w:spacing w:after="33" w:line="248" w:lineRule="auto"/>
        <w:ind w:right="59" w:hanging="75"/>
      </w:pPr>
      <w:r>
        <w:rPr>
          <w:b/>
          <w:color w:val="1A1915"/>
          <w:sz w:val="12"/>
        </w:rPr>
        <w:t>PAN</w:t>
      </w:r>
    </w:p>
    <w:p w14:paraId="10CEBB1E" w14:textId="77777777" w:rsidR="00CA55E3" w:rsidRDefault="00C83421">
      <w:pPr>
        <w:spacing w:after="33" w:line="248" w:lineRule="auto"/>
        <w:ind w:left="180" w:right="23" w:hanging="177"/>
      </w:pPr>
      <w:r>
        <w:rPr>
          <w:color w:val="1A1915"/>
          <w:sz w:val="12"/>
        </w:rPr>
        <w:t xml:space="preserve">      It is mandatory for all investors (including guardians, joint holders, NRIs and power of    attorney holders) to provide their Income Tax Permanent Account Number (PAN) and also   submit a photo copy of the PAN card at the time of purchase of Units except for investors   who are exempted from PAN requirement, please refer to KYC Form for exemption of PAN   requirement.</w:t>
      </w:r>
    </w:p>
    <w:p w14:paraId="65ED1C21" w14:textId="77777777" w:rsidR="00CA55E3" w:rsidRDefault="00C83421">
      <w:pPr>
        <w:numPr>
          <w:ilvl w:val="0"/>
          <w:numId w:val="10"/>
        </w:numPr>
        <w:spacing w:after="33" w:line="248" w:lineRule="auto"/>
        <w:ind w:right="59" w:hanging="75"/>
      </w:pPr>
      <w:r>
        <w:rPr>
          <w:b/>
          <w:color w:val="1A1915"/>
          <w:sz w:val="12"/>
        </w:rPr>
        <w:t>KNOW YOUR CUSTOMER (KYC)</w:t>
      </w:r>
    </w:p>
    <w:p w14:paraId="545CFA99" w14:textId="77777777" w:rsidR="00CA55E3" w:rsidRDefault="00C83421">
      <w:pPr>
        <w:numPr>
          <w:ilvl w:val="0"/>
          <w:numId w:val="11"/>
        </w:numPr>
        <w:spacing w:after="33" w:line="248" w:lineRule="auto"/>
        <w:ind w:left="170" w:right="23" w:hanging="167"/>
      </w:pPr>
      <w:r>
        <w:rPr>
          <w:color w:val="1A1915"/>
          <w:sz w:val="12"/>
        </w:rPr>
        <w:t xml:space="preserve">Individual client who has registered under Central KYC Records Registry (CKYCR) has to   </w:t>
      </w:r>
      <w:r>
        <w:rPr>
          <w:color w:val="1A1915"/>
          <w:sz w:val="12"/>
        </w:rPr>
        <w:tab/>
        <w:t xml:space="preserve"> </w:t>
      </w:r>
      <w:r>
        <w:rPr>
          <w:color w:val="1A1915"/>
          <w:sz w:val="12"/>
        </w:rPr>
        <w:tab/>
        <w:t xml:space="preserve">fill the </w:t>
      </w:r>
      <w:proofErr w:type="gramStart"/>
      <w:r>
        <w:rPr>
          <w:color w:val="1A1915"/>
          <w:sz w:val="12"/>
        </w:rPr>
        <w:t>14 digit</w:t>
      </w:r>
      <w:proofErr w:type="gramEnd"/>
      <w:r>
        <w:rPr>
          <w:color w:val="1A1915"/>
          <w:sz w:val="12"/>
        </w:rPr>
        <w:t xml:space="preserve"> KYC Identification Number (KIN) in application form as per AMFI circular    135/BP/68/2016-17. To download Common KYC Application Form, please visit our     website https://www.bajajamc.com</w:t>
      </w:r>
    </w:p>
    <w:p w14:paraId="0E06ACE8" w14:textId="77777777" w:rsidR="00CA55E3" w:rsidRDefault="00C83421">
      <w:pPr>
        <w:numPr>
          <w:ilvl w:val="0"/>
          <w:numId w:val="11"/>
        </w:numPr>
        <w:spacing w:after="33" w:line="248" w:lineRule="auto"/>
        <w:ind w:left="170" w:right="23" w:hanging="167"/>
      </w:pPr>
      <w:r>
        <w:rPr>
          <w:color w:val="1A1915"/>
          <w:sz w:val="12"/>
        </w:rPr>
        <w:t xml:space="preserve">In accordance with the aforesaid SEBI circulars and AMFI best practice guidelines for   </w:t>
      </w:r>
      <w:r>
        <w:rPr>
          <w:color w:val="1A1915"/>
          <w:sz w:val="12"/>
        </w:rPr>
        <w:tab/>
        <w:t xml:space="preserve"> </w:t>
      </w:r>
      <w:r>
        <w:rPr>
          <w:color w:val="1A1915"/>
          <w:sz w:val="12"/>
        </w:rPr>
        <w:tab/>
        <w:t>implementation of CKYC norms with effect from February 1, 2017:</w:t>
      </w:r>
    </w:p>
    <w:p w14:paraId="3123F448" w14:textId="77777777" w:rsidR="00CA55E3" w:rsidRDefault="00C83421">
      <w:pPr>
        <w:numPr>
          <w:ilvl w:val="0"/>
          <w:numId w:val="11"/>
        </w:numPr>
        <w:spacing w:after="0" w:line="248" w:lineRule="auto"/>
        <w:ind w:left="170" w:right="23" w:hanging="167"/>
      </w:pPr>
      <w:r>
        <w:rPr>
          <w:color w:val="1A1915"/>
          <w:sz w:val="12"/>
        </w:rPr>
        <w:t xml:space="preserve">Individual investors who have never done KYC process under KRA regime i.e. a new    </w:t>
      </w:r>
      <w:r>
        <w:rPr>
          <w:color w:val="1A1915"/>
          <w:sz w:val="12"/>
        </w:rPr>
        <w:tab/>
        <w:t xml:space="preserve"> </w:t>
      </w:r>
      <w:r>
        <w:rPr>
          <w:color w:val="1A1915"/>
          <w:sz w:val="12"/>
        </w:rPr>
        <w:tab/>
        <w:t xml:space="preserve">investor who is new to KRA system and whose KYC is not registered or verified in the KRA    system shall be required to provide KYC details in the CKYC Form to the Mutual Fund/  </w:t>
      </w:r>
    </w:p>
    <w:p w14:paraId="4B5F4A3E" w14:textId="77777777" w:rsidR="00CA55E3" w:rsidRDefault="00C83421">
      <w:pPr>
        <w:spacing w:after="33" w:line="248" w:lineRule="auto"/>
        <w:ind w:left="167" w:right="23"/>
      </w:pPr>
      <w:r>
        <w:rPr>
          <w:color w:val="1A1915"/>
          <w:sz w:val="12"/>
        </w:rPr>
        <w:t xml:space="preserve">  AMC.</w:t>
      </w:r>
    </w:p>
    <w:p w14:paraId="21B00F6E" w14:textId="77777777" w:rsidR="00CA55E3" w:rsidRDefault="00C83421">
      <w:pPr>
        <w:numPr>
          <w:ilvl w:val="0"/>
          <w:numId w:val="11"/>
        </w:numPr>
        <w:spacing w:after="34" w:line="248" w:lineRule="auto"/>
        <w:ind w:left="170" w:right="23" w:hanging="167"/>
      </w:pPr>
      <w:r>
        <w:rPr>
          <w:color w:val="1A1915"/>
          <w:sz w:val="12"/>
        </w:rPr>
        <w:t xml:space="preserve">Individual investor who fills old KRA KYC Form, should provide additional / </w:t>
      </w:r>
      <w:proofErr w:type="gramStart"/>
      <w:r>
        <w:rPr>
          <w:color w:val="1A1915"/>
          <w:sz w:val="12"/>
        </w:rPr>
        <w:t xml:space="preserve">missing  </w:t>
      </w:r>
      <w:r>
        <w:rPr>
          <w:color w:val="1A1915"/>
          <w:sz w:val="12"/>
        </w:rPr>
        <w:tab/>
      </w:r>
      <w:proofErr w:type="gramEnd"/>
      <w:r>
        <w:rPr>
          <w:color w:val="1A1915"/>
          <w:sz w:val="12"/>
        </w:rPr>
        <w:t xml:space="preserve">   information using Supplementary KYC Form or CKYC Form.</w:t>
      </w:r>
    </w:p>
    <w:p w14:paraId="7A4CBFCE" w14:textId="77777777" w:rsidR="00CA55E3" w:rsidRDefault="00C83421">
      <w:pPr>
        <w:numPr>
          <w:ilvl w:val="0"/>
          <w:numId w:val="11"/>
        </w:numPr>
        <w:spacing w:after="34" w:line="248" w:lineRule="auto"/>
        <w:ind w:left="170" w:right="23" w:hanging="167"/>
      </w:pPr>
      <w:r>
        <w:rPr>
          <w:color w:val="1A1915"/>
          <w:sz w:val="12"/>
        </w:rPr>
        <w:t xml:space="preserve">Details of investors shall be uploaded on the system of CKYCR and a </w:t>
      </w:r>
      <w:proofErr w:type="gramStart"/>
      <w:r>
        <w:rPr>
          <w:color w:val="1A1915"/>
          <w:sz w:val="12"/>
        </w:rPr>
        <w:t>14 digit</w:t>
      </w:r>
      <w:proofErr w:type="gramEnd"/>
      <w:r>
        <w:rPr>
          <w:color w:val="1A1915"/>
          <w:sz w:val="12"/>
        </w:rPr>
        <w:t xml:space="preserve"> unique KYC    Identifier (‘KIN’) will be generated for such customer.</w:t>
      </w:r>
    </w:p>
    <w:p w14:paraId="6D6741A9" w14:textId="77777777" w:rsidR="00CA55E3" w:rsidRDefault="00C83421">
      <w:pPr>
        <w:numPr>
          <w:ilvl w:val="0"/>
          <w:numId w:val="11"/>
        </w:numPr>
        <w:spacing w:after="33" w:line="248" w:lineRule="auto"/>
        <w:ind w:left="170" w:right="23" w:hanging="167"/>
      </w:pPr>
      <w:r>
        <w:rPr>
          <w:color w:val="1A1915"/>
          <w:sz w:val="12"/>
        </w:rPr>
        <w:t>New investors, who have completed CKYC process &amp; have obtained KIN may quote their    KIN in the application form instead of submitting CKYC Form/ Supplementary KYC Form.</w:t>
      </w:r>
    </w:p>
    <w:p w14:paraId="2D4EEC1A" w14:textId="77777777" w:rsidR="00CA55E3" w:rsidRDefault="00C83421">
      <w:pPr>
        <w:numPr>
          <w:ilvl w:val="0"/>
          <w:numId w:val="11"/>
        </w:numPr>
        <w:spacing w:after="33" w:line="248" w:lineRule="auto"/>
        <w:ind w:left="170" w:right="23" w:hanging="167"/>
      </w:pPr>
      <w:r>
        <w:rPr>
          <w:color w:val="1A1915"/>
          <w:sz w:val="12"/>
        </w:rPr>
        <w:t>AMC/ Mutual Fund shall use the KIN of the investor to download the KYC information    from CKYCR system and update its records.</w:t>
      </w:r>
    </w:p>
    <w:p w14:paraId="47C47717" w14:textId="77777777" w:rsidR="00CA55E3" w:rsidRDefault="00C83421">
      <w:pPr>
        <w:numPr>
          <w:ilvl w:val="0"/>
          <w:numId w:val="11"/>
        </w:numPr>
        <w:spacing w:after="33" w:line="248" w:lineRule="auto"/>
        <w:ind w:left="170" w:right="23" w:hanging="167"/>
      </w:pPr>
      <w:r>
        <w:rPr>
          <w:color w:val="1A1915"/>
          <w:sz w:val="12"/>
        </w:rPr>
        <w:t xml:space="preserve">If the PAN of investor is not updated on CKYCR system, the investor should submit </w:t>
      </w:r>
      <w:proofErr w:type="spellStart"/>
      <w:r>
        <w:rPr>
          <w:color w:val="1A1915"/>
          <w:sz w:val="12"/>
        </w:rPr>
        <w:t>self    certified</w:t>
      </w:r>
      <w:proofErr w:type="spellEnd"/>
      <w:r>
        <w:rPr>
          <w:color w:val="1A1915"/>
          <w:sz w:val="12"/>
        </w:rPr>
        <w:t xml:space="preserve"> copy of PAN card to the Mutual Fund/ AMC.</w:t>
      </w:r>
    </w:p>
    <w:p w14:paraId="5719786F" w14:textId="77777777" w:rsidR="00CA55E3" w:rsidRDefault="00C83421">
      <w:pPr>
        <w:spacing w:after="224" w:line="236" w:lineRule="auto"/>
        <w:ind w:left="167" w:right="130" w:hanging="167"/>
        <w:jc w:val="both"/>
      </w:pPr>
      <w:r>
        <w:rPr>
          <w:color w:val="1A1915"/>
          <w:sz w:val="12"/>
        </w:rPr>
        <w:t xml:space="preserve"> In accordance with AMFI circular - 35P/MEM-COR/54/2019-20 dated February 28, 2020, it is mandatory, KYC to be verified by KYC Registration Agency before processing redemption. Further, investor requested to complete KYC process before placing redemption request.</w:t>
      </w:r>
    </w:p>
    <w:p w14:paraId="072E1451" w14:textId="77777777" w:rsidR="00CA55E3" w:rsidRDefault="00C83421">
      <w:pPr>
        <w:spacing w:after="0" w:line="236" w:lineRule="auto"/>
        <w:ind w:left="162" w:right="113" w:hanging="177"/>
        <w:jc w:val="both"/>
      </w:pPr>
      <w:r>
        <w:rPr>
          <w:color w:val="1A1915"/>
          <w:sz w:val="12"/>
        </w:rPr>
        <w:t xml:space="preserve"> The CKYC Form and Supplementary KYC Form are available at Investor Service Centre (ISC) of Bajaj </w:t>
      </w:r>
      <w:proofErr w:type="spellStart"/>
      <w:r>
        <w:rPr>
          <w:color w:val="1A1915"/>
          <w:sz w:val="12"/>
        </w:rPr>
        <w:t>Finserv</w:t>
      </w:r>
      <w:proofErr w:type="spellEnd"/>
      <w:r>
        <w:rPr>
          <w:color w:val="1A1915"/>
          <w:sz w:val="12"/>
        </w:rPr>
        <w:t xml:space="preserve"> Mutual Fund and on website https://www.bajajamc.com The AMC reserves the right to reject transaction application in case the investor(s) fails to submit information and/or documentation as mentioned above. In the event of </w:t>
      </w:r>
      <w:proofErr w:type="spellStart"/>
      <w:r>
        <w:rPr>
          <w:color w:val="1A1915"/>
          <w:sz w:val="12"/>
        </w:rPr>
        <w:t>non compliance</w:t>
      </w:r>
      <w:proofErr w:type="spellEnd"/>
      <w:r>
        <w:rPr>
          <w:color w:val="1A1915"/>
          <w:sz w:val="12"/>
        </w:rPr>
        <w:t xml:space="preserve"> of KYC requirements, the Trustee / AMC reserves the right to freeze the folio of the investor(s).</w:t>
      </w:r>
    </w:p>
    <w:p w14:paraId="0DCE20AD" w14:textId="77777777" w:rsidR="00CA55E3" w:rsidRDefault="00C83421">
      <w:pPr>
        <w:tabs>
          <w:tab w:val="center" w:pos="417"/>
          <w:tab w:val="center" w:pos="1077"/>
        </w:tabs>
        <w:spacing w:after="0"/>
      </w:pPr>
      <w:r>
        <w:tab/>
      </w:r>
      <w:r>
        <w:rPr>
          <w:rFonts w:ascii="Arial" w:eastAsia="Arial" w:hAnsi="Arial" w:cs="Arial"/>
          <w:b/>
          <w:color w:val="2F2925"/>
          <w:sz w:val="11"/>
        </w:rPr>
        <w:t xml:space="preserve">• </w:t>
      </w:r>
      <w:r>
        <w:rPr>
          <w:rFonts w:ascii="Arial" w:eastAsia="Arial" w:hAnsi="Arial" w:cs="Arial"/>
          <w:b/>
          <w:color w:val="2F2925"/>
          <w:sz w:val="11"/>
        </w:rPr>
        <w:tab/>
      </w:r>
      <w:r>
        <w:rPr>
          <w:b/>
          <w:color w:val="2F2925"/>
          <w:sz w:val="11"/>
        </w:rPr>
        <w:t>Micro Investment</w:t>
      </w:r>
    </w:p>
    <w:tbl>
      <w:tblPr>
        <w:tblStyle w:val="TableGrid"/>
        <w:tblpPr w:vertAnchor="text" w:horzAnchor="margin" w:tblpY="326"/>
        <w:tblOverlap w:val="never"/>
        <w:tblW w:w="11218" w:type="dxa"/>
        <w:tblInd w:w="0" w:type="dxa"/>
        <w:tblCellMar>
          <w:top w:w="2" w:type="dxa"/>
          <w:left w:w="226" w:type="dxa"/>
          <w:bottom w:w="0" w:type="dxa"/>
          <w:right w:w="387" w:type="dxa"/>
        </w:tblCellMar>
        <w:tblLook w:val="04A0" w:firstRow="1" w:lastRow="0" w:firstColumn="1" w:lastColumn="0" w:noHBand="0" w:noVBand="1"/>
      </w:tblPr>
      <w:tblGrid>
        <w:gridCol w:w="11218"/>
      </w:tblGrid>
      <w:tr w:rsidR="00CA55E3" w14:paraId="0E1024B3" w14:textId="77777777">
        <w:trPr>
          <w:trHeight w:val="1233"/>
        </w:trPr>
        <w:tc>
          <w:tcPr>
            <w:tcW w:w="10605" w:type="dxa"/>
            <w:tcBorders>
              <w:top w:val="nil"/>
              <w:left w:val="nil"/>
              <w:bottom w:val="nil"/>
              <w:right w:val="nil"/>
            </w:tcBorders>
          </w:tcPr>
          <w:p w14:paraId="37C837A2" w14:textId="77777777" w:rsidR="00CA55E3" w:rsidRDefault="00C83421">
            <w:pPr>
              <w:tabs>
                <w:tab w:val="center" w:pos="5652"/>
                <w:tab w:val="center" w:pos="5887"/>
                <w:tab w:val="center" w:pos="8285"/>
              </w:tabs>
              <w:spacing w:after="45"/>
            </w:pPr>
            <w:r>
              <w:rPr>
                <w:color w:val="1A1915"/>
                <w:sz w:val="12"/>
              </w:rPr>
              <w:t xml:space="preserve"> c. Where the investment is on behalf of a Minor by the Guardian:</w:t>
            </w:r>
            <w:r>
              <w:rPr>
                <w:color w:val="1A1915"/>
                <w:sz w:val="12"/>
              </w:rPr>
              <w:tab/>
            </w:r>
            <w:r>
              <w:rPr>
                <w:color w:val="2F2925"/>
                <w:sz w:val="11"/>
              </w:rPr>
              <w:t xml:space="preserve"> </w:t>
            </w:r>
            <w:r>
              <w:rPr>
                <w:color w:val="2F2925"/>
                <w:sz w:val="11"/>
              </w:rPr>
              <w:tab/>
              <w:t xml:space="preserve"> </w:t>
            </w:r>
            <w:r>
              <w:rPr>
                <w:color w:val="2F2925"/>
                <w:sz w:val="11"/>
              </w:rPr>
              <w:tab/>
              <w:t xml:space="preserve">financial year </w:t>
            </w:r>
            <w:proofErr w:type="spellStart"/>
            <w:r>
              <w:rPr>
                <w:color w:val="2F2925"/>
                <w:sz w:val="11"/>
              </w:rPr>
              <w:t>i.e</w:t>
            </w:r>
            <w:proofErr w:type="spellEnd"/>
            <w:r>
              <w:rPr>
                <w:color w:val="2F2925"/>
                <w:sz w:val="11"/>
              </w:rPr>
              <w:t xml:space="preserve"> April to March does not exceed `50,000/- it shall be exempt from the  </w:t>
            </w:r>
          </w:p>
          <w:p w14:paraId="170B10D4" w14:textId="77777777" w:rsidR="00CA55E3" w:rsidRDefault="00C83421">
            <w:pPr>
              <w:numPr>
                <w:ilvl w:val="0"/>
                <w:numId w:val="19"/>
              </w:numPr>
              <w:spacing w:after="0"/>
              <w:ind w:hanging="167"/>
            </w:pPr>
            <w:r>
              <w:rPr>
                <w:color w:val="1A1915"/>
                <w:sz w:val="12"/>
              </w:rPr>
              <w:t>The Minor shall be the first and sole holder in the account.</w:t>
            </w:r>
            <w:r>
              <w:rPr>
                <w:color w:val="1A1915"/>
                <w:sz w:val="12"/>
              </w:rPr>
              <w:tab/>
            </w:r>
            <w:r>
              <w:rPr>
                <w:color w:val="2F2925"/>
                <w:sz w:val="11"/>
              </w:rPr>
              <w:t xml:space="preserve"> </w:t>
            </w:r>
            <w:r>
              <w:rPr>
                <w:color w:val="2F2925"/>
                <w:sz w:val="11"/>
              </w:rPr>
              <w:tab/>
              <w:t xml:space="preserve"> </w:t>
            </w:r>
            <w:r>
              <w:rPr>
                <w:color w:val="2F2925"/>
                <w:sz w:val="11"/>
              </w:rPr>
              <w:tab/>
              <w:t>requirement of PAN.</w:t>
            </w:r>
          </w:p>
          <w:p w14:paraId="1E9159BA" w14:textId="77777777" w:rsidR="00CA55E3" w:rsidRDefault="00C83421">
            <w:pPr>
              <w:tabs>
                <w:tab w:val="center" w:pos="5382"/>
                <w:tab w:val="center" w:pos="5887"/>
                <w:tab w:val="right" w:pos="10605"/>
              </w:tabs>
              <w:spacing w:after="0"/>
            </w:pPr>
            <w:r>
              <w:tab/>
            </w:r>
            <w:r>
              <w:rPr>
                <w:color w:val="2F2925"/>
                <w:sz w:val="11"/>
              </w:rPr>
              <w:t xml:space="preserve"> </w:t>
            </w:r>
            <w:r>
              <w:rPr>
                <w:color w:val="2F2925"/>
                <w:sz w:val="11"/>
              </w:rPr>
              <w:tab/>
              <w:t xml:space="preserve"> </w:t>
            </w:r>
            <w:r>
              <w:rPr>
                <w:color w:val="2F2925"/>
                <w:sz w:val="11"/>
              </w:rPr>
              <w:tab/>
              <w:t xml:space="preserve">However, requirements of Know Your Customer (KYC) shall be mandatory. Accordingly,  </w:t>
            </w:r>
          </w:p>
          <w:p w14:paraId="492BFDB3" w14:textId="77777777" w:rsidR="00CA55E3" w:rsidRDefault="00C83421">
            <w:pPr>
              <w:numPr>
                <w:ilvl w:val="0"/>
                <w:numId w:val="19"/>
              </w:numPr>
              <w:spacing w:after="0"/>
              <w:ind w:hanging="167"/>
            </w:pPr>
            <w:r>
              <w:rPr>
                <w:color w:val="1A1915"/>
                <w:sz w:val="12"/>
              </w:rPr>
              <w:t xml:space="preserve">No Joint holders are allowed. In case an investor provides joint holder details, these shall  </w:t>
            </w:r>
          </w:p>
          <w:p w14:paraId="37B0A0A8" w14:textId="77777777" w:rsidR="00CA55E3" w:rsidRDefault="00C83421">
            <w:pPr>
              <w:spacing w:after="0"/>
              <w:ind w:left="5652"/>
            </w:pPr>
            <w:r>
              <w:rPr>
                <w:color w:val="2F2925"/>
                <w:sz w:val="11"/>
              </w:rPr>
              <w:t xml:space="preserve"> </w:t>
            </w:r>
            <w:r>
              <w:rPr>
                <w:color w:val="2F2925"/>
                <w:sz w:val="11"/>
              </w:rPr>
              <w:tab/>
              <w:t xml:space="preserve"> </w:t>
            </w:r>
            <w:r>
              <w:rPr>
                <w:color w:val="2F2925"/>
                <w:sz w:val="11"/>
              </w:rPr>
              <w:tab/>
              <w:t xml:space="preserve">investors seeking the above exemption for PAN still need to submit the KYC </w:t>
            </w:r>
            <w:proofErr w:type="spellStart"/>
            <w:r>
              <w:rPr>
                <w:color w:val="2F2925"/>
                <w:sz w:val="11"/>
              </w:rPr>
              <w:t>Acknowl</w:t>
            </w:r>
            <w:proofErr w:type="spellEnd"/>
            <w:r>
              <w:rPr>
                <w:color w:val="2F2925"/>
                <w:sz w:val="11"/>
              </w:rPr>
              <w:t xml:space="preserve">   </w:t>
            </w:r>
            <w:r>
              <w:rPr>
                <w:color w:val="2F2925"/>
                <w:sz w:val="11"/>
              </w:rPr>
              <w:tab/>
              <w:t xml:space="preserve"> </w:t>
            </w:r>
            <w:r>
              <w:rPr>
                <w:color w:val="2F2925"/>
                <w:sz w:val="11"/>
              </w:rPr>
              <w:tab/>
            </w:r>
            <w:proofErr w:type="spellStart"/>
            <w:r>
              <w:rPr>
                <w:color w:val="2F2925"/>
                <w:sz w:val="11"/>
              </w:rPr>
              <w:t>edgement</w:t>
            </w:r>
            <w:proofErr w:type="spellEnd"/>
            <w:r>
              <w:rPr>
                <w:color w:val="2F2925"/>
                <w:sz w:val="11"/>
              </w:rPr>
              <w:t xml:space="preserve">, irrespective of the amount of investment. This exemption will be available    </w:t>
            </w:r>
            <w:r>
              <w:rPr>
                <w:color w:val="2F2925"/>
                <w:sz w:val="11"/>
              </w:rPr>
              <w:tab/>
              <w:t xml:space="preserve"> </w:t>
            </w:r>
            <w:r>
              <w:rPr>
                <w:color w:val="2F2925"/>
                <w:sz w:val="11"/>
              </w:rPr>
              <w:tab/>
              <w:t xml:space="preserve">only to Micro investment made by the individuals being Indian citizens (including </w:t>
            </w:r>
            <w:proofErr w:type="gramStart"/>
            <w:r>
              <w:rPr>
                <w:color w:val="2F2925"/>
                <w:sz w:val="11"/>
              </w:rPr>
              <w:t xml:space="preserve">NRIs,   </w:t>
            </w:r>
            <w:proofErr w:type="gramEnd"/>
            <w:r>
              <w:rPr>
                <w:color w:val="2F2925"/>
                <w:sz w:val="11"/>
              </w:rPr>
              <w:tab/>
              <w:t xml:space="preserve"> </w:t>
            </w:r>
            <w:r>
              <w:rPr>
                <w:color w:val="2F2925"/>
                <w:sz w:val="11"/>
              </w:rPr>
              <w:tab/>
              <w:t xml:space="preserve">Joint holders, minors acting through guardian and sole proprietary firms). PIOs, </w:t>
            </w:r>
            <w:proofErr w:type="gramStart"/>
            <w:r>
              <w:rPr>
                <w:color w:val="2F2925"/>
                <w:sz w:val="11"/>
              </w:rPr>
              <w:t xml:space="preserve">HUFs,   </w:t>
            </w:r>
            <w:proofErr w:type="gramEnd"/>
            <w:r>
              <w:rPr>
                <w:color w:val="2F2925"/>
                <w:sz w:val="11"/>
              </w:rPr>
              <w:tab/>
              <w:t xml:space="preserve"> </w:t>
            </w:r>
            <w:r>
              <w:rPr>
                <w:color w:val="2F2925"/>
                <w:sz w:val="11"/>
              </w:rPr>
              <w:tab/>
              <w:t>QFIs and other categories of investors will not be eligible for this exemption.</w:t>
            </w:r>
          </w:p>
        </w:tc>
      </w:tr>
    </w:tbl>
    <w:p w14:paraId="1C5CAE70" w14:textId="77777777" w:rsidR="00CA55E3" w:rsidRDefault="00C83421">
      <w:pPr>
        <w:spacing w:after="0" w:line="292" w:lineRule="auto"/>
        <w:ind w:left="167" w:right="281"/>
        <w:jc w:val="center"/>
      </w:pPr>
      <w:r>
        <w:rPr>
          <w:color w:val="2F2925"/>
          <w:sz w:val="11"/>
        </w:rPr>
        <w:t xml:space="preserve"> </w:t>
      </w:r>
      <w:r>
        <w:rPr>
          <w:color w:val="2F2925"/>
          <w:sz w:val="11"/>
        </w:rPr>
        <w:tab/>
        <w:t xml:space="preserve">With effect from October 30, 2012, where the aggregate of the lump sum investment    </w:t>
      </w:r>
      <w:r>
        <w:rPr>
          <w:color w:val="2F2925"/>
          <w:sz w:val="11"/>
        </w:rPr>
        <w:tab/>
        <w:t xml:space="preserve"> </w:t>
      </w:r>
      <w:r>
        <w:rPr>
          <w:color w:val="2F2925"/>
          <w:sz w:val="11"/>
        </w:rPr>
        <w:tab/>
        <w:t xml:space="preserve">(fresh purchase &amp; additional purchase) and Micro SIP instalments by an investor in a   </w:t>
      </w:r>
    </w:p>
    <w:p w14:paraId="2A9CB623" w14:textId="77777777" w:rsidR="00CA55E3" w:rsidRDefault="00C83421">
      <w:pPr>
        <w:pStyle w:val="Heading1"/>
        <w:ind w:left="310"/>
      </w:pPr>
      <w:r>
        <w:t>INSTRUCTIONS FOR COMMON APPLICATION FORM (</w:t>
      </w:r>
      <w:proofErr w:type="spellStart"/>
      <w:r>
        <w:t>Cotd</w:t>
      </w:r>
      <w:proofErr w:type="spellEnd"/>
      <w:r>
        <w:t>.)</w:t>
      </w:r>
    </w:p>
    <w:p w14:paraId="59042013" w14:textId="77777777" w:rsidR="00CA55E3" w:rsidRDefault="00C83421">
      <w:pPr>
        <w:tabs>
          <w:tab w:val="center" w:pos="956"/>
          <w:tab w:val="center" w:pos="5650"/>
        </w:tabs>
        <w:spacing w:after="0" w:line="263" w:lineRule="auto"/>
        <w:ind w:left="-241"/>
      </w:pPr>
      <w:r>
        <w:rPr>
          <w:b/>
          <w:color w:val="2F2925"/>
          <w:sz w:val="12"/>
        </w:rPr>
        <w:t xml:space="preserve"> </w:t>
      </w:r>
      <w:r>
        <w:rPr>
          <w:b/>
          <w:color w:val="2F2925"/>
          <w:sz w:val="12"/>
        </w:rPr>
        <w:tab/>
        <w:t>f.   Contact Information</w:t>
      </w:r>
      <w:r>
        <w:rPr>
          <w:b/>
          <w:color w:val="2F2925"/>
          <w:sz w:val="12"/>
        </w:rPr>
        <w:tab/>
      </w:r>
      <w:r>
        <w:rPr>
          <w:color w:val="2F2925"/>
          <w:sz w:val="12"/>
        </w:rPr>
        <w:t xml:space="preserve"> </w:t>
      </w:r>
    </w:p>
    <w:p w14:paraId="0E4F5E0F" w14:textId="77777777" w:rsidR="00CA55E3" w:rsidRDefault="00C83421">
      <w:pPr>
        <w:numPr>
          <w:ilvl w:val="0"/>
          <w:numId w:val="12"/>
        </w:numPr>
        <w:spacing w:after="3" w:line="267" w:lineRule="auto"/>
        <w:ind w:hanging="155"/>
      </w:pPr>
      <w:r>
        <w:rPr>
          <w:color w:val="2F2925"/>
          <w:sz w:val="12"/>
        </w:rPr>
        <w:t xml:space="preserve">Please furnish the full postal address of the Sole/ First Applicant with PIN/Postal    </w:t>
      </w:r>
      <w:r>
        <w:rPr>
          <w:color w:val="2F2925"/>
          <w:sz w:val="12"/>
        </w:rPr>
        <w:tab/>
        <w:t xml:space="preserve"> </w:t>
      </w:r>
      <w:r>
        <w:rPr>
          <w:color w:val="2F2925"/>
          <w:sz w:val="12"/>
        </w:rPr>
        <w:tab/>
        <w:t>Code and complete contact details. (P.O. Box address is not sufficient).</w:t>
      </w:r>
    </w:p>
    <w:p w14:paraId="15D8212C" w14:textId="77777777" w:rsidR="00CA55E3" w:rsidRDefault="00C83421">
      <w:pPr>
        <w:numPr>
          <w:ilvl w:val="0"/>
          <w:numId w:val="12"/>
        </w:numPr>
        <w:spacing w:after="0" w:line="268" w:lineRule="auto"/>
        <w:ind w:hanging="155"/>
      </w:pPr>
      <w:r>
        <w:rPr>
          <w:color w:val="2F2925"/>
          <w:sz w:val="12"/>
        </w:rPr>
        <w:t xml:space="preserve">As per SEBI letter SEBI/HO/IMD/DoF4/OW/P/2018/0000019378/1 dated July </w:t>
      </w:r>
      <w:proofErr w:type="gramStart"/>
      <w:r>
        <w:rPr>
          <w:color w:val="2F2925"/>
          <w:sz w:val="12"/>
        </w:rPr>
        <w:t xml:space="preserve">9,  </w:t>
      </w:r>
      <w:r>
        <w:rPr>
          <w:color w:val="2F2925"/>
          <w:sz w:val="12"/>
        </w:rPr>
        <w:tab/>
      </w:r>
      <w:proofErr w:type="gramEnd"/>
      <w:r>
        <w:rPr>
          <w:rFonts w:ascii="Arial" w:eastAsia="Arial" w:hAnsi="Arial" w:cs="Arial"/>
          <w:color w:val="2F2926"/>
          <w:sz w:val="12"/>
        </w:rPr>
        <w:t xml:space="preserve"> </w:t>
      </w:r>
      <w:r>
        <w:rPr>
          <w:color w:val="2F2925"/>
          <w:sz w:val="12"/>
        </w:rPr>
        <w:t xml:space="preserve">  </w:t>
      </w:r>
      <w:r>
        <w:rPr>
          <w:color w:val="2F2925"/>
          <w:sz w:val="12"/>
        </w:rPr>
        <w:tab/>
        <w:t xml:space="preserve"> </w:t>
      </w:r>
      <w:r>
        <w:rPr>
          <w:color w:val="2F2925"/>
          <w:sz w:val="12"/>
        </w:rPr>
        <w:tab/>
        <w:t xml:space="preserve">2018 and AMFI Best Practice Guidelines Circular No. 77 / 2018-19 the first/sole      holder's own email address and mobile number should be   provided for speed and    </w:t>
      </w:r>
      <w:r>
        <w:rPr>
          <w:color w:val="2F2925"/>
          <w:sz w:val="12"/>
        </w:rPr>
        <w:tab/>
        <w:t xml:space="preserve"> </w:t>
      </w:r>
      <w:r>
        <w:rPr>
          <w:color w:val="2F2925"/>
          <w:sz w:val="12"/>
        </w:rPr>
        <w:tab/>
        <w:t>ease of communication in a convenient and cost-effective manner, and to help     prevent fraudulent transactions.</w:t>
      </w:r>
      <w:r>
        <w:rPr>
          <w:rFonts w:ascii="Arial" w:eastAsia="Arial" w:hAnsi="Arial" w:cs="Arial"/>
          <w:color w:val="2F2926"/>
          <w:sz w:val="12"/>
        </w:rPr>
        <w:t xml:space="preserve"> </w:t>
      </w:r>
      <w:r>
        <w:rPr>
          <w:b/>
          <w:color w:val="2F2926"/>
          <w:sz w:val="12"/>
        </w:rPr>
        <w:t xml:space="preserve">Individual investors must declare whether the    </w:t>
      </w:r>
      <w:r>
        <w:rPr>
          <w:b/>
          <w:color w:val="2F2926"/>
          <w:sz w:val="12"/>
        </w:rPr>
        <w:tab/>
        <w:t xml:space="preserve"> </w:t>
      </w:r>
      <w:r>
        <w:rPr>
          <w:b/>
          <w:color w:val="2F2926"/>
          <w:sz w:val="12"/>
        </w:rPr>
        <w:tab/>
        <w:t xml:space="preserve">primary email address and mobile number being provided belongs to Self or a  </w:t>
      </w:r>
    </w:p>
    <w:p w14:paraId="1F7D3F8C" w14:textId="77777777" w:rsidR="00CA55E3" w:rsidRDefault="00C83421">
      <w:pPr>
        <w:spacing w:after="0" w:line="250" w:lineRule="auto"/>
        <w:ind w:left="-9" w:hanging="4"/>
      </w:pPr>
      <w:r>
        <w:rPr>
          <w:b/>
          <w:color w:val="2F2926"/>
          <w:sz w:val="12"/>
        </w:rPr>
        <w:t xml:space="preserve">  </w:t>
      </w:r>
      <w:r>
        <w:rPr>
          <w:b/>
          <w:color w:val="2F2926"/>
          <w:sz w:val="12"/>
        </w:rPr>
        <w:tab/>
        <w:t xml:space="preserve"> </w:t>
      </w:r>
      <w:r>
        <w:rPr>
          <w:b/>
          <w:color w:val="2F2926"/>
          <w:sz w:val="12"/>
        </w:rPr>
        <w:tab/>
        <w:t xml:space="preserve">Family member and tick the relevant code in the application form.   </w:t>
      </w:r>
      <w:r>
        <w:rPr>
          <w:b/>
          <w:color w:val="2F2926"/>
          <w:sz w:val="12"/>
        </w:rPr>
        <w:tab/>
        <w:t xml:space="preserve"> </w:t>
      </w:r>
      <w:r>
        <w:rPr>
          <w:b/>
          <w:color w:val="2F2926"/>
          <w:sz w:val="12"/>
        </w:rPr>
        <w:tab/>
        <w:t xml:space="preserve"> </w:t>
      </w:r>
      <w:r>
        <w:rPr>
          <w:b/>
          <w:color w:val="2F2926"/>
          <w:sz w:val="12"/>
        </w:rPr>
        <w:tab/>
        <w:t xml:space="preserve">The email id/ contact details mentioned on the application form should be the  </w:t>
      </w:r>
      <w:r>
        <w:rPr>
          <w:color w:val="2F2926"/>
          <w:sz w:val="12"/>
        </w:rPr>
        <w:t xml:space="preserve">  </w:t>
      </w:r>
      <w:r>
        <w:rPr>
          <w:color w:val="2F2926"/>
          <w:sz w:val="12"/>
        </w:rPr>
        <w:tab/>
        <w:t xml:space="preserve"> </w:t>
      </w:r>
      <w:r>
        <w:rPr>
          <w:color w:val="2F2926"/>
          <w:sz w:val="12"/>
        </w:rPr>
        <w:tab/>
        <w:t xml:space="preserve"> </w:t>
      </w:r>
      <w:r>
        <w:rPr>
          <w:color w:val="2F2926"/>
          <w:sz w:val="12"/>
        </w:rPr>
        <w:tab/>
        <w:t xml:space="preserve">same as the ones provided in the KRA. If found </w:t>
      </w:r>
      <w:proofErr w:type="gramStart"/>
      <w:r>
        <w:rPr>
          <w:color w:val="2F2926"/>
          <w:sz w:val="12"/>
        </w:rPr>
        <w:t>different ,</w:t>
      </w:r>
      <w:proofErr w:type="gramEnd"/>
      <w:r>
        <w:rPr>
          <w:color w:val="2F2926"/>
          <w:sz w:val="12"/>
        </w:rPr>
        <w:t xml:space="preserve"> the details mentioned on  </w:t>
      </w:r>
      <w:r>
        <w:rPr>
          <w:b/>
          <w:color w:val="2F2926"/>
          <w:sz w:val="12"/>
        </w:rPr>
        <w:t xml:space="preserve">  </w:t>
      </w:r>
      <w:r>
        <w:rPr>
          <w:b/>
          <w:color w:val="2F2926"/>
          <w:sz w:val="12"/>
        </w:rPr>
        <w:tab/>
        <w:t xml:space="preserve"> </w:t>
      </w:r>
      <w:r>
        <w:rPr>
          <w:b/>
          <w:color w:val="2F2926"/>
          <w:sz w:val="12"/>
        </w:rPr>
        <w:tab/>
        <w:t xml:space="preserve"> </w:t>
      </w:r>
      <w:r>
        <w:rPr>
          <w:b/>
          <w:color w:val="2F2926"/>
          <w:sz w:val="12"/>
        </w:rPr>
        <w:tab/>
        <w:t xml:space="preserve">KRA records will be updated in the folio. Investor will need to update the email id /    </w:t>
      </w:r>
      <w:r>
        <w:rPr>
          <w:b/>
          <w:color w:val="2F2926"/>
          <w:sz w:val="12"/>
        </w:rPr>
        <w:tab/>
        <w:t xml:space="preserve"> </w:t>
      </w:r>
      <w:r>
        <w:rPr>
          <w:b/>
          <w:color w:val="2F2926"/>
          <w:sz w:val="12"/>
        </w:rPr>
        <w:tab/>
        <w:t xml:space="preserve"> </w:t>
      </w:r>
      <w:r>
        <w:rPr>
          <w:b/>
          <w:color w:val="2F2926"/>
          <w:sz w:val="12"/>
        </w:rPr>
        <w:tab/>
        <w:t xml:space="preserve">mobile number with the KRA </w:t>
      </w:r>
      <w:proofErr w:type="spellStart"/>
      <w:r>
        <w:rPr>
          <w:b/>
          <w:color w:val="2F2926"/>
          <w:sz w:val="12"/>
        </w:rPr>
        <w:t>incase</w:t>
      </w:r>
      <w:proofErr w:type="spellEnd"/>
      <w:r>
        <w:rPr>
          <w:b/>
          <w:color w:val="2F2926"/>
          <w:sz w:val="12"/>
        </w:rPr>
        <w:t xml:space="preserve"> of any change.</w:t>
      </w:r>
      <w:r>
        <w:rPr>
          <w:b/>
          <w:color w:val="2F2926"/>
          <w:sz w:val="12"/>
        </w:rPr>
        <w:tab/>
      </w:r>
      <w:r>
        <w:rPr>
          <w:rFonts w:ascii="Arial" w:eastAsia="Arial" w:hAnsi="Arial" w:cs="Arial"/>
          <w:color w:val="2F2926"/>
          <w:sz w:val="18"/>
          <w:vertAlign w:val="superscript"/>
        </w:rPr>
        <w:t xml:space="preserve"> </w:t>
      </w:r>
    </w:p>
    <w:p w14:paraId="22FB97EE" w14:textId="77777777" w:rsidR="00CA55E3" w:rsidRDefault="00C83421">
      <w:pPr>
        <w:numPr>
          <w:ilvl w:val="0"/>
          <w:numId w:val="12"/>
        </w:numPr>
        <w:spacing w:after="0"/>
        <w:ind w:hanging="155"/>
      </w:pPr>
      <w:r>
        <w:rPr>
          <w:color w:val="2F2925"/>
          <w:sz w:val="12"/>
        </w:rPr>
        <w:t xml:space="preserve">Please note that all communication i.e. Account statement, Annual Report, News  </w:t>
      </w:r>
    </w:p>
    <w:p w14:paraId="29005689" w14:textId="77777777" w:rsidR="00CA55E3" w:rsidRDefault="00C83421">
      <w:pPr>
        <w:spacing w:after="66" w:line="263" w:lineRule="auto"/>
        <w:ind w:left="10" w:hanging="10"/>
      </w:pPr>
      <w:r>
        <w:rPr>
          <w:b/>
          <w:color w:val="2F2925"/>
          <w:sz w:val="12"/>
        </w:rPr>
        <w:t>For identifying Third Party Payments, investors are required to comply with the require</w:t>
      </w:r>
      <w:r>
        <w:rPr>
          <w:color w:val="2F2925"/>
          <w:sz w:val="12"/>
        </w:rPr>
        <w:t xml:space="preserve">ments specified </w:t>
      </w:r>
      <w:proofErr w:type="gramStart"/>
      <w:r>
        <w:rPr>
          <w:color w:val="2F2925"/>
          <w:sz w:val="12"/>
        </w:rPr>
        <w:t>below :</w:t>
      </w:r>
      <w:proofErr w:type="gramEnd"/>
    </w:p>
    <w:p w14:paraId="0D048DC7" w14:textId="77777777" w:rsidR="00CA55E3" w:rsidRDefault="00C83421">
      <w:pPr>
        <w:spacing w:after="64" w:line="267" w:lineRule="auto"/>
        <w:ind w:left="-5" w:hanging="10"/>
        <w:jc w:val="both"/>
      </w:pPr>
      <w:r>
        <w:rPr>
          <w:b/>
          <w:color w:val="2F2925"/>
          <w:sz w:val="12"/>
        </w:rPr>
        <w:t>a.  Payment by Cheque:</w:t>
      </w:r>
      <w:r>
        <w:rPr>
          <w:color w:val="2F2925"/>
          <w:sz w:val="12"/>
        </w:rPr>
        <w:t xml:space="preserve"> An investor at the time of his/her purchase must provide the details of pay-in bank account (i.e. account from which a subscription payment is made) and pay-out bank account (i.e. account into which redemption are to be paid). Identification of </w:t>
      </w:r>
      <w:proofErr w:type="gramStart"/>
      <w:r>
        <w:rPr>
          <w:color w:val="2F2925"/>
          <w:sz w:val="12"/>
        </w:rPr>
        <w:t>third party</w:t>
      </w:r>
      <w:proofErr w:type="gramEnd"/>
      <w:r>
        <w:rPr>
          <w:color w:val="2F2925"/>
          <w:sz w:val="12"/>
        </w:rPr>
        <w:t xml:space="preserve"> cheques by the AMC / Registrars will be on the basis of either matching of pay-in bank account details with registered/pay-out bank account details or by matching the bank account number/name/signature of the first named investor with the name/account nu</w:t>
      </w:r>
      <w:r>
        <w:rPr>
          <w:color w:val="2F2925"/>
          <w:sz w:val="12"/>
        </w:rPr>
        <w:t>mber/signature available on the cheque. If the name/bank account number is not pre-printed on the cheque and signature on the cheque does not match with signature on the application, then the first named applicant/investor should submit any one of the following documents:</w:t>
      </w:r>
    </w:p>
    <w:tbl>
      <w:tblPr>
        <w:tblStyle w:val="TableGrid"/>
        <w:tblpPr w:vertAnchor="text" w:horzAnchor="margin" w:tblpY="357"/>
        <w:tblOverlap w:val="never"/>
        <w:tblW w:w="11236" w:type="dxa"/>
        <w:tblInd w:w="0" w:type="dxa"/>
        <w:tblCellMar>
          <w:top w:w="27" w:type="dxa"/>
          <w:left w:w="0" w:type="dxa"/>
          <w:bottom w:w="0" w:type="dxa"/>
          <w:right w:w="0" w:type="dxa"/>
        </w:tblCellMar>
        <w:tblLook w:val="04A0" w:firstRow="1" w:lastRow="0" w:firstColumn="1" w:lastColumn="0" w:noHBand="0" w:noVBand="1"/>
      </w:tblPr>
      <w:tblGrid>
        <w:gridCol w:w="11236"/>
      </w:tblGrid>
      <w:tr w:rsidR="00CA55E3" w14:paraId="17FC7578" w14:textId="77777777">
        <w:trPr>
          <w:trHeight w:val="12533"/>
        </w:trPr>
        <w:tc>
          <w:tcPr>
            <w:tcW w:w="11221" w:type="dxa"/>
            <w:tcBorders>
              <w:top w:val="nil"/>
              <w:left w:val="nil"/>
              <w:bottom w:val="nil"/>
              <w:right w:val="nil"/>
            </w:tcBorders>
          </w:tcPr>
          <w:p w14:paraId="02BFD421" w14:textId="77777777" w:rsidR="00CA55E3" w:rsidRDefault="00C83421">
            <w:pPr>
              <w:spacing w:after="0" w:line="246" w:lineRule="auto"/>
              <w:ind w:left="257" w:right="55" w:firstLine="5"/>
              <w:jc w:val="both"/>
            </w:pPr>
            <w:r>
              <w:rPr>
                <w:color w:val="2F2925"/>
                <w:sz w:val="18"/>
                <w:vertAlign w:val="superscript"/>
              </w:rPr>
              <w:lastRenderedPageBreak/>
              <w:t xml:space="preserve">    Letters will be sent via e-mail, if the e-mail id of the investor is provided in the </w:t>
            </w:r>
            <w:proofErr w:type="gramStart"/>
            <w:r>
              <w:rPr>
                <w:color w:val="2F2925"/>
                <w:sz w:val="18"/>
                <w:vertAlign w:val="superscript"/>
              </w:rPr>
              <w:t xml:space="preserve">  </w:t>
            </w:r>
            <w:r>
              <w:rPr>
                <w:color w:val="2F2925"/>
                <w:sz w:val="12"/>
              </w:rPr>
              <w:t xml:space="preserve"> (</w:t>
            </w:r>
            <w:proofErr w:type="gramEnd"/>
            <w:r>
              <w:rPr>
                <w:color w:val="2F2925"/>
                <w:sz w:val="12"/>
              </w:rPr>
              <w:t>ii</w:t>
            </w:r>
            <w:proofErr w:type="gramStart"/>
            <w:r>
              <w:rPr>
                <w:color w:val="2F2925"/>
                <w:sz w:val="12"/>
              </w:rPr>
              <w:t>)  a</w:t>
            </w:r>
            <w:proofErr w:type="gramEnd"/>
            <w:r>
              <w:rPr>
                <w:color w:val="2F2925"/>
                <w:sz w:val="12"/>
              </w:rPr>
              <w:t xml:space="preserve"> letter* (in original) from the bank on the bank’s letterhead certifying that the investor </w:t>
            </w:r>
            <w:r>
              <w:rPr>
                <w:color w:val="2F2925"/>
                <w:sz w:val="18"/>
                <w:vertAlign w:val="superscript"/>
              </w:rPr>
              <w:t xml:space="preserve">    application form. The Account statement will be encrypted with a password </w:t>
            </w:r>
            <w:proofErr w:type="gramStart"/>
            <w:r>
              <w:rPr>
                <w:color w:val="2F2925"/>
                <w:sz w:val="18"/>
                <w:vertAlign w:val="superscript"/>
              </w:rPr>
              <w:t xml:space="preserve">before  </w:t>
            </w:r>
            <w:r>
              <w:rPr>
                <w:color w:val="2F2925"/>
                <w:sz w:val="12"/>
              </w:rPr>
              <w:t>maintains</w:t>
            </w:r>
            <w:proofErr w:type="gramEnd"/>
            <w:r>
              <w:rPr>
                <w:color w:val="2F2925"/>
                <w:sz w:val="12"/>
              </w:rPr>
              <w:t xml:space="preserve"> an account with the bank, along with information like bank account number, bank     sending the same to the registered email id. Should the unitholder face any </w:t>
            </w:r>
            <w:proofErr w:type="gramStart"/>
            <w:r>
              <w:rPr>
                <w:color w:val="2F2925"/>
                <w:sz w:val="12"/>
              </w:rPr>
              <w:t>difficulty  branch</w:t>
            </w:r>
            <w:proofErr w:type="gramEnd"/>
            <w:r>
              <w:rPr>
                <w:color w:val="2F2925"/>
                <w:sz w:val="12"/>
              </w:rPr>
              <w:t xml:space="preserve">, account type, the MICR code of the branch &amp; IFSC Code (where available). In respect of </w:t>
            </w:r>
            <w:r>
              <w:rPr>
                <w:color w:val="2F2925"/>
                <w:sz w:val="18"/>
                <w:vertAlign w:val="superscript"/>
              </w:rPr>
              <w:t xml:space="preserve">    in accessing/opening the Account Statements/</w:t>
            </w:r>
            <w:r>
              <w:rPr>
                <w:color w:val="2F2925"/>
                <w:sz w:val="18"/>
                <w:vertAlign w:val="superscript"/>
              </w:rPr>
              <w:t xml:space="preserve"> documents sent via email, the</w:t>
            </w:r>
            <w:proofErr w:type="gramStart"/>
            <w:r>
              <w:rPr>
                <w:color w:val="2F2925"/>
                <w:sz w:val="18"/>
                <w:vertAlign w:val="superscript"/>
              </w:rPr>
              <w:t xml:space="preserve">   </w:t>
            </w:r>
            <w:r>
              <w:rPr>
                <w:color w:val="2F2925"/>
                <w:sz w:val="12"/>
              </w:rPr>
              <w:t>(</w:t>
            </w:r>
            <w:proofErr w:type="gramEnd"/>
            <w:r>
              <w:rPr>
                <w:color w:val="2F2925"/>
                <w:sz w:val="12"/>
              </w:rPr>
              <w:t xml:space="preserve">ii) above, it should be certified by the bank manager with his/her full signature, </w:t>
            </w:r>
            <w:proofErr w:type="gramStart"/>
            <w:r>
              <w:rPr>
                <w:color w:val="2F2925"/>
                <w:sz w:val="12"/>
              </w:rPr>
              <w:t xml:space="preserve">name, </w:t>
            </w:r>
            <w:r>
              <w:rPr>
                <w:color w:val="2F2925"/>
                <w:sz w:val="18"/>
                <w:vertAlign w:val="superscript"/>
              </w:rPr>
              <w:t xml:space="preserve">  </w:t>
            </w:r>
            <w:proofErr w:type="gramEnd"/>
            <w:r>
              <w:rPr>
                <w:color w:val="2F2925"/>
                <w:sz w:val="18"/>
                <w:vertAlign w:val="superscript"/>
              </w:rPr>
              <w:t xml:space="preserve">  unitholder may call/write to the AMC/Registrar and ask for a physical copy. </w:t>
            </w:r>
            <w:r>
              <w:rPr>
                <w:color w:val="2F2925"/>
                <w:sz w:val="12"/>
              </w:rPr>
              <w:t>employee code, bank seal and contact number. Investors should note that where the bank    d.  Overseas address is mandatory for NRI/FII investors.</w:t>
            </w:r>
          </w:p>
          <w:p w14:paraId="14399862" w14:textId="77777777" w:rsidR="00CA55E3" w:rsidRDefault="00C83421">
            <w:pPr>
              <w:spacing w:after="0" w:line="273" w:lineRule="auto"/>
              <w:ind w:left="-6" w:right="54"/>
              <w:jc w:val="both"/>
            </w:pPr>
            <w:r>
              <w:rPr>
                <w:color w:val="2F2925"/>
                <w:sz w:val="12"/>
              </w:rPr>
              <w:t xml:space="preserve"> 5.  BANK DETAILS account numbers have changed on account of the implementation of core banking system at   a.  Please furnish complete Bank Account Details of the Sole/First Applicant. This is </w:t>
            </w:r>
            <w:proofErr w:type="gramStart"/>
            <w:r>
              <w:rPr>
                <w:color w:val="2F2925"/>
                <w:sz w:val="12"/>
              </w:rPr>
              <w:t>a  their</w:t>
            </w:r>
            <w:proofErr w:type="gramEnd"/>
            <w:r>
              <w:rPr>
                <w:color w:val="2F2925"/>
                <w:sz w:val="12"/>
              </w:rPr>
              <w:t xml:space="preserve"> banks, any related communication from the bank towards a change in bank account   mandatory requirement and applications not carrying bank account details shall </w:t>
            </w:r>
            <w:proofErr w:type="gramStart"/>
            <w:r>
              <w:rPr>
                <w:color w:val="2F2925"/>
                <w:sz w:val="12"/>
              </w:rPr>
              <w:t>be  number</w:t>
            </w:r>
            <w:proofErr w:type="gramEnd"/>
            <w:r>
              <w:rPr>
                <w:color w:val="2F2925"/>
                <w:sz w:val="12"/>
              </w:rPr>
              <w:t xml:space="preserve"> should accompany the application form for subscription of units.   rejected. Bank details redemption proceeds.</w:t>
            </w:r>
          </w:p>
          <w:p w14:paraId="0097A965" w14:textId="77777777" w:rsidR="00CA55E3" w:rsidRDefault="00C83421">
            <w:pPr>
              <w:tabs>
                <w:tab w:val="center" w:pos="7042"/>
              </w:tabs>
              <w:spacing w:after="0"/>
              <w:ind w:left="-5"/>
            </w:pPr>
            <w:r>
              <w:rPr>
                <w:color w:val="2F2925"/>
                <w:sz w:val="12"/>
              </w:rPr>
              <w:t xml:space="preserve">  b.  Please provide your complete Core Banking Account Number, (if applicable), in your  </w:t>
            </w:r>
            <w:r>
              <w:rPr>
                <w:rFonts w:ascii="Arial" w:eastAsia="Arial" w:hAnsi="Arial" w:cs="Arial"/>
                <w:b/>
                <w:color w:val="2F2926"/>
                <w:sz w:val="18"/>
                <w:vertAlign w:val="superscript"/>
              </w:rPr>
              <w:t xml:space="preserve"> </w:t>
            </w:r>
            <w:r>
              <w:rPr>
                <w:rFonts w:ascii="Arial" w:eastAsia="Arial" w:hAnsi="Arial" w:cs="Arial"/>
                <w:b/>
                <w:color w:val="2F2926"/>
                <w:sz w:val="18"/>
                <w:vertAlign w:val="superscript"/>
              </w:rPr>
              <w:tab/>
            </w:r>
            <w:r>
              <w:rPr>
                <w:b/>
                <w:color w:val="2F2926"/>
                <w:sz w:val="18"/>
                <w:vertAlign w:val="superscript"/>
              </w:rPr>
              <w:t>b.    Payment by Prefunded Instrument:</w:t>
            </w:r>
          </w:p>
          <w:p w14:paraId="554A3E3D" w14:textId="77777777" w:rsidR="00CA55E3" w:rsidRDefault="00C83421">
            <w:pPr>
              <w:spacing w:after="14"/>
              <w:ind w:left="267"/>
            </w:pPr>
            <w:r>
              <w:rPr>
                <w:color w:val="2F2925"/>
                <w:sz w:val="12"/>
              </w:rPr>
              <w:t xml:space="preserve">  Bank Mandate in the Application Form. In case you are not aware of the Core Banking</w:t>
            </w:r>
            <w:proofErr w:type="gramStart"/>
            <w:r>
              <w:rPr>
                <w:color w:val="2F2925"/>
                <w:sz w:val="12"/>
              </w:rPr>
              <w:t xml:space="preserve">  </w:t>
            </w:r>
            <w:r>
              <w:rPr>
                <w:rFonts w:ascii="Arial" w:eastAsia="Arial" w:hAnsi="Arial" w:cs="Arial"/>
                <w:color w:val="2F2926"/>
                <w:sz w:val="12"/>
              </w:rPr>
              <w:t xml:space="preserve"> </w:t>
            </w:r>
            <w:r>
              <w:rPr>
                <w:color w:val="2F2925"/>
                <w:sz w:val="12"/>
              </w:rPr>
              <w:t>(</w:t>
            </w:r>
            <w:proofErr w:type="spellStart"/>
            <w:proofErr w:type="gramEnd"/>
            <w:r>
              <w:rPr>
                <w:color w:val="2F2925"/>
                <w:sz w:val="12"/>
              </w:rPr>
              <w:t>i</w:t>
            </w:r>
            <w:proofErr w:type="spellEnd"/>
            <w:r>
              <w:rPr>
                <w:color w:val="2F2925"/>
                <w:sz w:val="12"/>
              </w:rPr>
              <w:t xml:space="preserve">)   If the subscription is settled with pre-funded instruments such as Pay Order, Demand </w:t>
            </w:r>
          </w:p>
          <w:p w14:paraId="1C428CFF" w14:textId="77777777" w:rsidR="00CA55E3" w:rsidRDefault="00C83421">
            <w:pPr>
              <w:spacing w:after="112" w:line="285" w:lineRule="auto"/>
              <w:ind w:left="-5" w:right="53" w:firstLine="271"/>
              <w:jc w:val="both"/>
            </w:pPr>
            <w:r>
              <w:rPr>
                <w:color w:val="2F2925"/>
                <w:sz w:val="12"/>
              </w:rPr>
              <w:t xml:space="preserve">  Account Number, kindly check the same with your bankers. </w:t>
            </w:r>
            <w:proofErr w:type="gramStart"/>
            <w:r>
              <w:rPr>
                <w:color w:val="2F2925"/>
                <w:sz w:val="12"/>
              </w:rPr>
              <w:t>Draft,  Banker</w:t>
            </w:r>
            <w:proofErr w:type="gramEnd"/>
            <w:r>
              <w:rPr>
                <w:color w:val="2F2925"/>
                <w:sz w:val="12"/>
              </w:rPr>
              <w:t xml:space="preserve"> ’s cheque, etc., a certificate (in original) from the Issuing banker must accompany    c.  Please attach </w:t>
            </w:r>
            <w:proofErr w:type="gramStart"/>
            <w:r>
              <w:rPr>
                <w:color w:val="2F2925"/>
                <w:sz w:val="12"/>
              </w:rPr>
              <w:t>a</w:t>
            </w:r>
            <w:proofErr w:type="gramEnd"/>
            <w:r>
              <w:rPr>
                <w:color w:val="2F2925"/>
                <w:sz w:val="12"/>
              </w:rPr>
              <w:t xml:space="preserve"> original cancelled cheque leaf if your investment instrument is </w:t>
            </w:r>
            <w:proofErr w:type="gramStart"/>
            <w:r>
              <w:rPr>
                <w:color w:val="2F2925"/>
                <w:sz w:val="12"/>
              </w:rPr>
              <w:t>not  the</w:t>
            </w:r>
            <w:proofErr w:type="gramEnd"/>
            <w:r>
              <w:rPr>
                <w:color w:val="2F2925"/>
                <w:sz w:val="12"/>
              </w:rPr>
              <w:t xml:space="preserve"> purchase application, stating the Account holder’s name and the Account number which   from the same bank account mentioned in the Application form. has been debited for issue of the instrument. The account number mentioned in the Certificate    d. Bajaj </w:t>
            </w:r>
            <w:proofErr w:type="spellStart"/>
            <w:r>
              <w:rPr>
                <w:color w:val="2F2925"/>
                <w:sz w:val="12"/>
              </w:rPr>
              <w:t>Finserv</w:t>
            </w:r>
            <w:proofErr w:type="spellEnd"/>
            <w:r>
              <w:rPr>
                <w:color w:val="2F2925"/>
                <w:sz w:val="12"/>
              </w:rPr>
              <w:t xml:space="preserve"> Mutual Fund will </w:t>
            </w:r>
            <w:proofErr w:type="spellStart"/>
            <w:r>
              <w:rPr>
                <w:color w:val="2F2925"/>
                <w:sz w:val="12"/>
              </w:rPr>
              <w:t>endeavour</w:t>
            </w:r>
            <w:proofErr w:type="spellEnd"/>
            <w:r>
              <w:rPr>
                <w:color w:val="2F2925"/>
                <w:sz w:val="12"/>
              </w:rPr>
              <w:t xml:space="preserve"> to remit the Redemption thr</w:t>
            </w:r>
            <w:r>
              <w:rPr>
                <w:color w:val="2F2925"/>
                <w:sz w:val="12"/>
              </w:rPr>
              <w:t xml:space="preserve">ough    electronic mode, wherever sufficient bank account details of the unit holder </w:t>
            </w:r>
            <w:proofErr w:type="gramStart"/>
            <w:r>
              <w:rPr>
                <w:color w:val="2F2925"/>
                <w:sz w:val="12"/>
              </w:rPr>
              <w:t>are  should</w:t>
            </w:r>
            <w:proofErr w:type="gramEnd"/>
            <w:r>
              <w:rPr>
                <w:color w:val="2F2925"/>
                <w:sz w:val="12"/>
              </w:rPr>
              <w:t xml:space="preserve"> be a registered bank account or the first named unitholder should be one of the </w:t>
            </w:r>
            <w:proofErr w:type="gramStart"/>
            <w:r>
              <w:rPr>
                <w:color w:val="2F2925"/>
                <w:sz w:val="12"/>
              </w:rPr>
              <w:t>account</w:t>
            </w:r>
            <w:proofErr w:type="gramEnd"/>
            <w:r>
              <w:rPr>
                <w:color w:val="2F2925"/>
                <w:sz w:val="12"/>
              </w:rPr>
              <w:t xml:space="preserve"> </w:t>
            </w:r>
          </w:p>
          <w:p w14:paraId="4027C19E" w14:textId="77777777" w:rsidR="00CA55E3" w:rsidRDefault="00C83421">
            <w:pPr>
              <w:spacing w:after="0" w:line="293" w:lineRule="auto"/>
              <w:ind w:left="-4" w:firstLine="271"/>
              <w:jc w:val="both"/>
            </w:pPr>
            <w:r>
              <w:rPr>
                <w:color w:val="2F2925"/>
                <w:sz w:val="12"/>
              </w:rPr>
              <w:t xml:space="preserve">  available. (ii)  A pre-funded instrument issued against cash shall not be accepted, except in case of holders to the bank account debited for issue of such instruments. </w:t>
            </w:r>
            <w:r>
              <w:rPr>
                <w:b/>
                <w:color w:val="2F2925"/>
                <w:sz w:val="12"/>
              </w:rPr>
              <w:t xml:space="preserve"> 6.  MODE OF HOLDING</w:t>
            </w:r>
          </w:p>
          <w:p w14:paraId="503B9FF7" w14:textId="77777777" w:rsidR="00CA55E3" w:rsidRDefault="00C83421">
            <w:pPr>
              <w:spacing w:after="0"/>
              <w:ind w:left="-4"/>
              <w:jc w:val="both"/>
            </w:pPr>
            <w:r>
              <w:rPr>
                <w:color w:val="2F2925"/>
                <w:sz w:val="12"/>
              </w:rPr>
              <w:t xml:space="preserve"> Please select mode of holding, if option left blank then default option of Joint will be considered. payment made by Parents/Grandparents/related persons on behalf of a minor in consideration </w:t>
            </w:r>
          </w:p>
          <w:p w14:paraId="1A74B135" w14:textId="77777777" w:rsidR="00CA55E3" w:rsidRDefault="00C83421">
            <w:pPr>
              <w:tabs>
                <w:tab w:val="center" w:pos="1294"/>
                <w:tab w:val="right" w:pos="11236"/>
              </w:tabs>
              <w:spacing w:after="29"/>
              <w:ind w:left="-4"/>
            </w:pPr>
            <w:r>
              <w:rPr>
                <w:b/>
                <w:color w:val="2F2925"/>
                <w:sz w:val="12"/>
              </w:rPr>
              <w:t xml:space="preserve"> </w:t>
            </w:r>
            <w:r>
              <w:rPr>
                <w:b/>
                <w:color w:val="2F2925"/>
                <w:sz w:val="12"/>
              </w:rPr>
              <w:tab/>
              <w:t>7.  INVESTMENT/PAYMENT DETAILS</w:t>
            </w:r>
            <w:r>
              <w:rPr>
                <w:color w:val="2F2925"/>
                <w:sz w:val="12"/>
              </w:rPr>
              <w:t xml:space="preserve"> </w:t>
            </w:r>
            <w:r>
              <w:rPr>
                <w:color w:val="2F2925"/>
                <w:sz w:val="12"/>
              </w:rPr>
              <w:tab/>
            </w:r>
            <w:r>
              <w:rPr>
                <w:color w:val="2F2925"/>
                <w:sz w:val="12"/>
              </w:rPr>
              <w:t xml:space="preserve">of natural love and affection or as gift for a value not exceeding `50,000/-. This also should be </w:t>
            </w:r>
          </w:p>
          <w:p w14:paraId="09BEF601" w14:textId="77777777" w:rsidR="00CA55E3" w:rsidRDefault="00C83421">
            <w:pPr>
              <w:tabs>
                <w:tab w:val="right" w:pos="11236"/>
              </w:tabs>
              <w:spacing w:after="0"/>
              <w:ind w:left="-4"/>
            </w:pPr>
            <w:r>
              <w:rPr>
                <w:color w:val="2F2925"/>
                <w:sz w:val="12"/>
              </w:rPr>
              <w:t xml:space="preserve"> Plans:</w:t>
            </w:r>
            <w:r>
              <w:rPr>
                <w:color w:val="2F2925"/>
                <w:sz w:val="12"/>
              </w:rPr>
              <w:tab/>
              <w:t xml:space="preserve">accompanied by a certificate from the banker giving name, address and PAN of the person who </w:t>
            </w:r>
          </w:p>
          <w:p w14:paraId="7DF03D3B" w14:textId="77777777" w:rsidR="00CA55E3" w:rsidRDefault="00C83421">
            <w:pPr>
              <w:spacing w:after="13" w:line="216" w:lineRule="auto"/>
              <w:ind w:left="266" w:right="52" w:hanging="270"/>
              <w:jc w:val="both"/>
            </w:pPr>
            <w:r>
              <w:rPr>
                <w:color w:val="2F2925"/>
                <w:sz w:val="12"/>
              </w:rPr>
              <w:t xml:space="preserve"> The AMC has introduced a separate plan for direct investments (i.e. investments not routed has procured the payment instrument. The Certificate(s) mentioned in (</w:t>
            </w:r>
            <w:proofErr w:type="spellStart"/>
            <w:r>
              <w:rPr>
                <w:color w:val="2F2925"/>
                <w:sz w:val="12"/>
              </w:rPr>
              <w:t>i</w:t>
            </w:r>
            <w:proofErr w:type="spellEnd"/>
            <w:r>
              <w:rPr>
                <w:color w:val="2F2925"/>
                <w:sz w:val="12"/>
              </w:rPr>
              <w:t>) and (ii) above should through an AMFI Registration Number (ARN) Holder (“Distributor”) (hereinafter referred to as be duly certified by the bank manager with his/her full signature, name, employee code, bank “Direct Plan”).</w:t>
            </w:r>
          </w:p>
          <w:p w14:paraId="0469FB78" w14:textId="77777777" w:rsidR="00CA55E3" w:rsidRDefault="00C83421">
            <w:pPr>
              <w:numPr>
                <w:ilvl w:val="0"/>
                <w:numId w:val="20"/>
              </w:numPr>
              <w:spacing w:after="0"/>
              <w:ind w:left="292" w:hanging="253"/>
            </w:pPr>
            <w:r>
              <w:rPr>
                <w:color w:val="2F2925"/>
                <w:sz w:val="12"/>
              </w:rPr>
              <w:t xml:space="preserve">There shall be 2 Plans available for subscription under the Schemes viz., </w:t>
            </w:r>
            <w:proofErr w:type="gramStart"/>
            <w:r>
              <w:rPr>
                <w:color w:val="2F2925"/>
                <w:sz w:val="12"/>
              </w:rPr>
              <w:t xml:space="preserve">Regular  </w:t>
            </w:r>
            <w:r>
              <w:rPr>
                <w:color w:val="2F2925"/>
                <w:sz w:val="12"/>
              </w:rPr>
              <w:tab/>
            </w:r>
            <w:proofErr w:type="gramEnd"/>
            <w:r>
              <w:rPr>
                <w:color w:val="2F2925"/>
                <w:sz w:val="12"/>
              </w:rPr>
              <w:t>seal and contact number.</w:t>
            </w:r>
          </w:p>
          <w:p w14:paraId="70E0E7F5" w14:textId="77777777" w:rsidR="00CA55E3" w:rsidRDefault="00C83421">
            <w:pPr>
              <w:spacing w:after="0"/>
              <w:ind w:left="140"/>
              <w:jc w:val="center"/>
            </w:pPr>
            <w:r>
              <w:rPr>
                <w:rFonts w:ascii="Arial" w:eastAsia="Arial" w:hAnsi="Arial" w:cs="Arial"/>
                <w:color w:val="2F2926"/>
                <w:sz w:val="12"/>
              </w:rPr>
              <w:t xml:space="preserve"> </w:t>
            </w:r>
          </w:p>
          <w:p w14:paraId="7F2F9923" w14:textId="77777777" w:rsidR="00CA55E3" w:rsidRDefault="00C83421">
            <w:pPr>
              <w:tabs>
                <w:tab w:val="center" w:pos="1074"/>
                <w:tab w:val="center" w:pos="5675"/>
                <w:tab w:val="center" w:pos="7430"/>
              </w:tabs>
              <w:spacing w:after="0"/>
            </w:pPr>
            <w:r>
              <w:tab/>
            </w:r>
            <w:r>
              <w:rPr>
                <w:color w:val="2F2925"/>
                <w:sz w:val="12"/>
              </w:rPr>
              <w:t xml:space="preserve">  Plan and Direct Plan.</w:t>
            </w:r>
            <w:r>
              <w:rPr>
                <w:color w:val="2F2925"/>
                <w:sz w:val="12"/>
              </w:rPr>
              <w:tab/>
            </w:r>
            <w:r>
              <w:rPr>
                <w:b/>
                <w:color w:val="2F2926"/>
                <w:sz w:val="12"/>
              </w:rPr>
              <w:t xml:space="preserve"> </w:t>
            </w:r>
            <w:r>
              <w:rPr>
                <w:b/>
                <w:color w:val="2F2926"/>
                <w:sz w:val="12"/>
              </w:rPr>
              <w:tab/>
              <w:t xml:space="preserve">c.    Payment by RTGS, NEFT, ECS, Bank transfer, </w:t>
            </w:r>
            <w:proofErr w:type="spellStart"/>
            <w:r>
              <w:rPr>
                <w:b/>
                <w:color w:val="2F2926"/>
                <w:sz w:val="12"/>
              </w:rPr>
              <w:t>etc</w:t>
            </w:r>
            <w:proofErr w:type="spellEnd"/>
            <w:r>
              <w:rPr>
                <w:b/>
                <w:color w:val="2F2926"/>
                <w:sz w:val="12"/>
              </w:rPr>
              <w:t>:</w:t>
            </w:r>
          </w:p>
          <w:p w14:paraId="6012CCB9" w14:textId="77777777" w:rsidR="00CA55E3" w:rsidRDefault="00C83421">
            <w:pPr>
              <w:numPr>
                <w:ilvl w:val="0"/>
                <w:numId w:val="20"/>
              </w:numPr>
              <w:spacing w:after="6"/>
              <w:ind w:left="292" w:hanging="253"/>
            </w:pPr>
            <w:r>
              <w:rPr>
                <w:color w:val="2F2925"/>
                <w:sz w:val="12"/>
              </w:rPr>
              <w:t xml:space="preserve">Investors subscribing under Direct Plan of the Schemes should indicate the   </w:t>
            </w:r>
            <w:r>
              <w:rPr>
                <w:color w:val="2F2925"/>
                <w:sz w:val="12"/>
              </w:rPr>
              <w:tab/>
              <w:t xml:space="preserve"> </w:t>
            </w:r>
            <w:r>
              <w:rPr>
                <w:color w:val="2F2925"/>
                <w:sz w:val="12"/>
              </w:rPr>
              <w:tab/>
            </w:r>
            <w:r>
              <w:rPr>
                <w:rFonts w:ascii="Arial" w:eastAsia="Arial" w:hAnsi="Arial" w:cs="Arial"/>
                <w:color w:val="2F2926"/>
                <w:sz w:val="12"/>
              </w:rPr>
              <w:t xml:space="preserve">         </w:t>
            </w:r>
          </w:p>
          <w:p w14:paraId="4C44BC88" w14:textId="77777777" w:rsidR="00CA55E3" w:rsidRDefault="00C83421">
            <w:pPr>
              <w:spacing w:after="0" w:line="347" w:lineRule="auto"/>
              <w:ind w:left="268" w:right="51"/>
              <w:jc w:val="both"/>
            </w:pPr>
            <w:r>
              <w:rPr>
                <w:color w:val="2F2925"/>
                <w:sz w:val="12"/>
              </w:rPr>
              <w:t xml:space="preserve">  Scheme/Plan name in the application form as “Scheme Name – Direct Plan” e.g. “Bajaj   A copy of the instruction to the bank stating the account number debited must accompany the   </w:t>
            </w:r>
            <w:proofErr w:type="spellStart"/>
            <w:r>
              <w:rPr>
                <w:color w:val="2F2925"/>
                <w:sz w:val="12"/>
              </w:rPr>
              <w:t>Finserv</w:t>
            </w:r>
            <w:proofErr w:type="spellEnd"/>
            <w:r>
              <w:rPr>
                <w:color w:val="2F2925"/>
                <w:sz w:val="12"/>
              </w:rPr>
              <w:t xml:space="preserve"> Liquid Fund Direct Plan”. Investors should also indicate “Direct” in the </w:t>
            </w:r>
            <w:proofErr w:type="gramStart"/>
            <w:r>
              <w:rPr>
                <w:color w:val="2F2925"/>
                <w:sz w:val="12"/>
              </w:rPr>
              <w:t>ARN  purchase</w:t>
            </w:r>
            <w:proofErr w:type="gramEnd"/>
            <w:r>
              <w:rPr>
                <w:color w:val="2F2925"/>
                <w:sz w:val="12"/>
              </w:rPr>
              <w:t xml:space="preserve"> application. The account number mentioned on the transfer Instruction copy should   column of the application form. However, in case Distributor code is mentioned in </w:t>
            </w:r>
            <w:proofErr w:type="gramStart"/>
            <w:r>
              <w:rPr>
                <w:color w:val="2F2925"/>
                <w:sz w:val="12"/>
              </w:rPr>
              <w:t>the  be</w:t>
            </w:r>
            <w:proofErr w:type="gramEnd"/>
            <w:r>
              <w:rPr>
                <w:color w:val="2F2925"/>
                <w:sz w:val="12"/>
              </w:rPr>
              <w:t xml:space="preserve"> a registered bank account or the first named unitholder should be one of the account   application </w:t>
            </w:r>
            <w:proofErr w:type="gramStart"/>
            <w:r>
              <w:rPr>
                <w:color w:val="2F2925"/>
                <w:sz w:val="12"/>
              </w:rPr>
              <w:t>form</w:t>
            </w:r>
            <w:proofErr w:type="gramEnd"/>
            <w:r>
              <w:rPr>
                <w:color w:val="2F2925"/>
                <w:sz w:val="12"/>
              </w:rPr>
              <w:t xml:space="preserve">, but “Direct Plan” is indicated against the Scheme name, the </w:t>
            </w:r>
            <w:proofErr w:type="spellStart"/>
            <w:r>
              <w:rPr>
                <w:color w:val="2F2925"/>
                <w:sz w:val="12"/>
              </w:rPr>
              <w:t>Distribu</w:t>
            </w:r>
            <w:proofErr w:type="spellEnd"/>
            <w:r>
              <w:rPr>
                <w:color w:val="2F2925"/>
                <w:sz w:val="12"/>
              </w:rPr>
              <w:t xml:space="preserve"> holders to the bank account. The above broadly covers the various mod</w:t>
            </w:r>
            <w:r>
              <w:rPr>
                <w:color w:val="2F2925"/>
                <w:sz w:val="12"/>
              </w:rPr>
              <w:t xml:space="preserve">es of payment for   tor code will be ignored and the application will be processed under Direct Plan. mutual fund subscriptions. The above list is only indicative not exhaustive list and any other </w:t>
            </w:r>
          </w:p>
          <w:p w14:paraId="040199C2" w14:textId="77777777" w:rsidR="00CA55E3" w:rsidRDefault="00C83421">
            <w:pPr>
              <w:numPr>
                <w:ilvl w:val="0"/>
                <w:numId w:val="20"/>
              </w:numPr>
              <w:spacing w:after="1" w:line="276" w:lineRule="auto"/>
              <w:ind w:left="292" w:hanging="253"/>
            </w:pPr>
            <w:r>
              <w:rPr>
                <w:color w:val="2F2925"/>
                <w:sz w:val="12"/>
              </w:rPr>
              <w:t xml:space="preserve">Please note, where application is received for Regular Plan without Distributor </w:t>
            </w:r>
            <w:proofErr w:type="gramStart"/>
            <w:r>
              <w:rPr>
                <w:color w:val="2F2925"/>
                <w:sz w:val="12"/>
              </w:rPr>
              <w:t>code  mode</w:t>
            </w:r>
            <w:proofErr w:type="gramEnd"/>
            <w:r>
              <w:rPr>
                <w:color w:val="2F2925"/>
                <w:sz w:val="12"/>
              </w:rPr>
              <w:t xml:space="preserve"> of payment as introduced from time to time will also be covered accordingly. In case the   or “Direct” mentioned in the ARN Column, the application will be processed </w:t>
            </w:r>
            <w:proofErr w:type="gramStart"/>
            <w:r>
              <w:rPr>
                <w:color w:val="2F2925"/>
                <w:sz w:val="12"/>
              </w:rPr>
              <w:t>under  application</w:t>
            </w:r>
            <w:proofErr w:type="gramEnd"/>
            <w:r>
              <w:rPr>
                <w:color w:val="2F2925"/>
                <w:sz w:val="12"/>
              </w:rPr>
              <w:t xml:space="preserve"> for subscription does not comply with the above provisions, the AMC / Registrars </w:t>
            </w:r>
          </w:p>
          <w:p w14:paraId="4C744D9D" w14:textId="77777777" w:rsidR="00CA55E3" w:rsidRDefault="00C83421">
            <w:pPr>
              <w:tabs>
                <w:tab w:val="center" w:pos="816"/>
                <w:tab w:val="right" w:pos="11236"/>
              </w:tabs>
              <w:spacing w:after="0"/>
            </w:pPr>
            <w:r>
              <w:tab/>
            </w:r>
            <w:r>
              <w:rPr>
                <w:color w:val="2F2925"/>
                <w:sz w:val="12"/>
              </w:rPr>
              <w:t xml:space="preserve">  Direct Plan.</w:t>
            </w:r>
            <w:r>
              <w:rPr>
                <w:color w:val="2F2925"/>
                <w:sz w:val="12"/>
              </w:rPr>
              <w:tab/>
              <w:t xml:space="preserve">retains the Sole and absolute discretion to reject/not process such application and refund the </w:t>
            </w:r>
          </w:p>
          <w:tbl>
            <w:tblPr>
              <w:tblStyle w:val="TableGrid"/>
              <w:tblpPr w:vertAnchor="text" w:tblpY="533"/>
              <w:tblOverlap w:val="never"/>
              <w:tblW w:w="11236" w:type="dxa"/>
              <w:tblInd w:w="0" w:type="dxa"/>
              <w:tblCellMar>
                <w:top w:w="0" w:type="dxa"/>
                <w:left w:w="0" w:type="dxa"/>
                <w:bottom w:w="0" w:type="dxa"/>
                <w:right w:w="0" w:type="dxa"/>
              </w:tblCellMar>
              <w:tblLook w:val="04A0" w:firstRow="1" w:lastRow="0" w:firstColumn="1" w:lastColumn="0" w:noHBand="0" w:noVBand="1"/>
            </w:tblPr>
            <w:tblGrid>
              <w:gridCol w:w="5912"/>
              <w:gridCol w:w="5324"/>
            </w:tblGrid>
            <w:tr w:rsidR="00CA55E3" w14:paraId="739455CE" w14:textId="77777777">
              <w:trPr>
                <w:trHeight w:val="3682"/>
              </w:trPr>
              <w:tc>
                <w:tcPr>
                  <w:tcW w:w="5912" w:type="dxa"/>
                  <w:tcBorders>
                    <w:top w:val="nil"/>
                    <w:left w:val="nil"/>
                    <w:bottom w:val="nil"/>
                    <w:right w:val="nil"/>
                  </w:tcBorders>
                </w:tcPr>
                <w:p w14:paraId="24D26B56" w14:textId="77777777" w:rsidR="00CA55E3" w:rsidRDefault="00C83421">
                  <w:pPr>
                    <w:spacing w:after="5"/>
                    <w:ind w:left="269"/>
                  </w:pPr>
                  <w:r>
                    <w:rPr>
                      <w:color w:val="2F2925"/>
                      <w:sz w:val="12"/>
                    </w:rPr>
                    <w:t xml:space="preserve">  Cheque/Draft should be drawn in </w:t>
                  </w:r>
                  <w:proofErr w:type="spellStart"/>
                  <w:r>
                    <w:rPr>
                      <w:color w:val="2F2925"/>
                      <w:sz w:val="12"/>
                    </w:rPr>
                    <w:t>favour</w:t>
                  </w:r>
                  <w:proofErr w:type="spellEnd"/>
                  <w:r>
                    <w:rPr>
                      <w:color w:val="2F2925"/>
                      <w:sz w:val="12"/>
                    </w:rPr>
                    <w:t xml:space="preserve"> of the “Scheme name” - e.g. “Bajaj </w:t>
                  </w:r>
                  <w:proofErr w:type="spellStart"/>
                  <w:r>
                    <w:rPr>
                      <w:color w:val="2F2925"/>
                      <w:sz w:val="12"/>
                    </w:rPr>
                    <w:t>Finserv</w:t>
                  </w:r>
                  <w:proofErr w:type="spellEnd"/>
                  <w:r>
                    <w:rPr>
                      <w:color w:val="2F2925"/>
                      <w:sz w:val="12"/>
                    </w:rPr>
                    <w:t xml:space="preserve">  </w:t>
                  </w:r>
                </w:p>
                <w:p w14:paraId="376C79EA" w14:textId="77777777" w:rsidR="00CA55E3" w:rsidRDefault="00C83421">
                  <w:pPr>
                    <w:spacing w:after="0"/>
                    <w:ind w:left="269"/>
                  </w:pPr>
                  <w:r>
                    <w:rPr>
                      <w:color w:val="2F2925"/>
                      <w:sz w:val="12"/>
                    </w:rPr>
                    <w:t xml:space="preserve">  Liquid Fund” and crossed “Account Payee only”.</w:t>
                  </w:r>
                </w:p>
                <w:p w14:paraId="578DDE46" w14:textId="77777777" w:rsidR="00CA55E3" w:rsidRDefault="00C83421">
                  <w:pPr>
                    <w:numPr>
                      <w:ilvl w:val="0"/>
                      <w:numId w:val="25"/>
                    </w:numPr>
                    <w:spacing w:after="0" w:line="267" w:lineRule="auto"/>
                    <w:ind w:left="249" w:hanging="207"/>
                  </w:pPr>
                  <w:r>
                    <w:rPr>
                      <w:color w:val="2F2925"/>
                      <w:sz w:val="12"/>
                    </w:rPr>
                    <w:t>Please refer to Scheme Information Document, Statement of Additional Information    and Key Information Memorandum of the scheme for the Minimum amount criteria of    the scheme.</w:t>
                  </w:r>
                </w:p>
                <w:p w14:paraId="7894FC37" w14:textId="77777777" w:rsidR="00CA55E3" w:rsidRDefault="00C83421">
                  <w:pPr>
                    <w:numPr>
                      <w:ilvl w:val="0"/>
                      <w:numId w:val="25"/>
                    </w:numPr>
                    <w:spacing w:after="0"/>
                    <w:ind w:left="249" w:hanging="207"/>
                  </w:pPr>
                  <w:r>
                    <w:rPr>
                      <w:color w:val="2F2925"/>
                      <w:sz w:val="12"/>
                    </w:rPr>
                    <w:t>Please note that third party payments shall not be accepted.</w:t>
                  </w:r>
                </w:p>
                <w:p w14:paraId="069CD38D" w14:textId="77777777" w:rsidR="00CA55E3" w:rsidRDefault="00C83421">
                  <w:pPr>
                    <w:numPr>
                      <w:ilvl w:val="0"/>
                      <w:numId w:val="25"/>
                    </w:numPr>
                    <w:spacing w:after="0"/>
                    <w:ind w:left="249" w:hanging="207"/>
                  </w:pPr>
                  <w:r>
                    <w:rPr>
                      <w:color w:val="2F2925"/>
                      <w:sz w:val="12"/>
                    </w:rPr>
                    <w:t xml:space="preserve">Third Party Payment shall mean payment made through an instrument issued from  </w:t>
                  </w:r>
                  <w:r>
                    <w:rPr>
                      <w:rFonts w:ascii="Arial" w:eastAsia="Arial" w:hAnsi="Arial" w:cs="Arial"/>
                      <w:color w:val="2F2926"/>
                      <w:sz w:val="18"/>
                      <w:vertAlign w:val="superscript"/>
                    </w:rPr>
                    <w:t xml:space="preserve"> </w:t>
                  </w:r>
                </w:p>
                <w:p w14:paraId="496C8E94" w14:textId="77777777" w:rsidR="00CA55E3" w:rsidRDefault="00C83421">
                  <w:pPr>
                    <w:spacing w:after="0" w:line="249" w:lineRule="auto"/>
                    <w:ind w:left="269" w:right="208" w:firstLine="5408"/>
                  </w:pPr>
                  <w:r>
                    <w:rPr>
                      <w:b/>
                      <w:color w:val="2F2926"/>
                      <w:sz w:val="12"/>
                    </w:rPr>
                    <w:t xml:space="preserve"> </w:t>
                  </w:r>
                  <w:r>
                    <w:rPr>
                      <w:color w:val="2F2925"/>
                      <w:sz w:val="12"/>
                    </w:rPr>
                    <w:t xml:space="preserve"> </w:t>
                  </w:r>
                  <w:r>
                    <w:rPr>
                      <w:color w:val="2F2925"/>
                      <w:sz w:val="12"/>
                    </w:rPr>
                    <w:tab/>
                    <w:t xml:space="preserve"> </w:t>
                  </w:r>
                  <w:r>
                    <w:rPr>
                      <w:color w:val="2F2925"/>
                      <w:sz w:val="12"/>
                    </w:rPr>
                    <w:tab/>
                    <w:t xml:space="preserve">an account other than that of the beneficiary investor. In case of payment instruments   </w:t>
                  </w:r>
                  <w:r>
                    <w:rPr>
                      <w:color w:val="2F2925"/>
                      <w:sz w:val="12"/>
                    </w:rPr>
                    <w:tab/>
                    <w:t xml:space="preserve"> </w:t>
                  </w:r>
                  <w:r>
                    <w:rPr>
                      <w:color w:val="2F2925"/>
                      <w:sz w:val="12"/>
                    </w:rPr>
                    <w:tab/>
                    <w:t xml:space="preserve">issued from a joint bank account, the first named applicant/investor must be one of the    joint holders of the bank account from which the payment instrument is issued.   </w:t>
                  </w:r>
                  <w:r>
                    <w:rPr>
                      <w:color w:val="2F2925"/>
                      <w:sz w:val="12"/>
                    </w:rPr>
                    <w:tab/>
                    <w:t xml:space="preserve"> </w:t>
                  </w:r>
                  <w:r>
                    <w:rPr>
                      <w:color w:val="2F2925"/>
                      <w:sz w:val="12"/>
                    </w:rPr>
                    <w:tab/>
                    <w:t xml:space="preserve">‘Related person/s’ means such persons as may be specified by the AMC from time to    time. Exceptions: MF will accept subscriptions to schemes of Bajaj </w:t>
                  </w:r>
                  <w:proofErr w:type="spellStart"/>
                  <w:r>
                    <w:rPr>
                      <w:color w:val="2F2925"/>
                      <w:sz w:val="12"/>
                    </w:rPr>
                    <w:t>Finserv</w:t>
                  </w:r>
                  <w:proofErr w:type="spellEnd"/>
                  <w:r>
                    <w:rPr>
                      <w:color w:val="2F2925"/>
                      <w:sz w:val="12"/>
                    </w:rPr>
                    <w:t xml:space="preserve"> MF     accompanied by Third- Party Payment Instruments only in the following exce</w:t>
                  </w:r>
                  <w:r>
                    <w:rPr>
                      <w:color w:val="2F2925"/>
                      <w:sz w:val="12"/>
                    </w:rPr>
                    <w:t>ptional    cases:</w:t>
                  </w:r>
                </w:p>
                <w:p w14:paraId="64A6B31B" w14:textId="77777777" w:rsidR="00CA55E3" w:rsidRDefault="00C83421">
                  <w:pPr>
                    <w:numPr>
                      <w:ilvl w:val="0"/>
                      <w:numId w:val="26"/>
                    </w:numPr>
                    <w:spacing w:after="0" w:line="263" w:lineRule="auto"/>
                    <w:ind w:hanging="131"/>
                  </w:pPr>
                  <w:r>
                    <w:rPr>
                      <w:color w:val="2F2925"/>
                      <w:sz w:val="12"/>
                    </w:rPr>
                    <w:t xml:space="preserve">Payment by Employer on behalf of employee under Systematic Investment Plans or   lumpsum/one time subscription, through Payroll deductions or deductions out of expense  </w:t>
                  </w:r>
                  <w:r>
                    <w:rPr>
                      <w:rFonts w:ascii="Arial" w:eastAsia="Arial" w:hAnsi="Arial" w:cs="Arial"/>
                      <w:color w:val="2F2926"/>
                      <w:sz w:val="18"/>
                      <w:vertAlign w:val="subscript"/>
                    </w:rPr>
                    <w:t xml:space="preserve"> </w:t>
                  </w:r>
                  <w:r>
                    <w:rPr>
                      <w:color w:val="2F2925"/>
                      <w:sz w:val="12"/>
                    </w:rPr>
                    <w:t xml:space="preserve"> reimbursements. </w:t>
                  </w:r>
                  <w:r>
                    <w:rPr>
                      <w:color w:val="2F2925"/>
                      <w:sz w:val="12"/>
                    </w:rPr>
                    <w:tab/>
                  </w:r>
                  <w:r>
                    <w:rPr>
                      <w:rFonts w:ascii="Arial" w:eastAsia="Arial" w:hAnsi="Arial" w:cs="Arial"/>
                      <w:color w:val="2F2926"/>
                      <w:sz w:val="12"/>
                    </w:rPr>
                    <w:t xml:space="preserve"> </w:t>
                  </w:r>
                </w:p>
                <w:p w14:paraId="6A320FDD" w14:textId="77777777" w:rsidR="00CA55E3" w:rsidRDefault="00C83421">
                  <w:pPr>
                    <w:numPr>
                      <w:ilvl w:val="0"/>
                      <w:numId w:val="26"/>
                    </w:numPr>
                    <w:spacing w:after="0"/>
                    <w:ind w:hanging="131"/>
                  </w:pPr>
                  <w:r>
                    <w:rPr>
                      <w:color w:val="2F2925"/>
                      <w:sz w:val="12"/>
                    </w:rPr>
                    <w:t xml:space="preserve">Custodian on behalf of a Foreign Portfolio Investors (FPIs) or a client. </w:t>
                  </w:r>
                  <w:r>
                    <w:rPr>
                      <w:color w:val="2F2925"/>
                      <w:sz w:val="12"/>
                    </w:rPr>
                    <w:tab/>
                  </w:r>
                  <w:r>
                    <w:rPr>
                      <w:b/>
                      <w:color w:val="2F2926"/>
                      <w:sz w:val="12"/>
                    </w:rPr>
                    <w:t xml:space="preserve"> </w:t>
                  </w:r>
                </w:p>
                <w:p w14:paraId="1D977132" w14:textId="77777777" w:rsidR="00CA55E3" w:rsidRDefault="00C83421">
                  <w:pPr>
                    <w:numPr>
                      <w:ilvl w:val="0"/>
                      <w:numId w:val="26"/>
                    </w:numPr>
                    <w:spacing w:after="0" w:line="269" w:lineRule="auto"/>
                    <w:ind w:hanging="131"/>
                  </w:pPr>
                  <w:r>
                    <w:rPr>
                      <w:color w:val="2F2925"/>
                      <w:sz w:val="12"/>
                    </w:rPr>
                    <w:t xml:space="preserve">Payment by an AMC to an </w:t>
                  </w:r>
                  <w:proofErr w:type="spellStart"/>
                  <w:r>
                    <w:rPr>
                      <w:color w:val="2F2925"/>
                      <w:sz w:val="12"/>
                    </w:rPr>
                    <w:t>empanelled</w:t>
                  </w:r>
                  <w:proofErr w:type="spellEnd"/>
                  <w:r>
                    <w:rPr>
                      <w:color w:val="2F2925"/>
                      <w:sz w:val="12"/>
                    </w:rPr>
                    <w:t xml:space="preserve"> Distributor on account of commission/incentive   etc. in the form of the Mutual Fund units of the schemes managed by such AMC through   SIP or lump sum/ one‐time subscription, subject to compliance with SEBI Regulations and  </w:t>
                  </w:r>
                </w:p>
                <w:p w14:paraId="55DE51D2" w14:textId="77777777" w:rsidR="00CA55E3" w:rsidRDefault="00C83421">
                  <w:pPr>
                    <w:spacing w:after="0"/>
                    <w:ind w:left="270"/>
                  </w:pPr>
                  <w:r>
                    <w:rPr>
                      <w:color w:val="2F2925"/>
                      <w:sz w:val="12"/>
                    </w:rPr>
                    <w:t xml:space="preserve"> Guidelines issued by AMFI, from time to time. </w:t>
                  </w:r>
                </w:p>
                <w:p w14:paraId="4CF5CA24" w14:textId="77777777" w:rsidR="00CA55E3" w:rsidRDefault="00C83421">
                  <w:pPr>
                    <w:numPr>
                      <w:ilvl w:val="0"/>
                      <w:numId w:val="26"/>
                    </w:numPr>
                    <w:spacing w:after="17"/>
                    <w:ind w:hanging="131"/>
                  </w:pPr>
                  <w:r>
                    <w:rPr>
                      <w:color w:val="2F2925"/>
                      <w:sz w:val="12"/>
                    </w:rPr>
                    <w:t xml:space="preserve">Payment by a Corporate to its Agent/Distributor/Dealer (similar arrangement with  </w:t>
                  </w:r>
                </w:p>
                <w:p w14:paraId="0C58B3A7" w14:textId="77777777" w:rsidR="00CA55E3" w:rsidRDefault="00C83421">
                  <w:pPr>
                    <w:spacing w:after="0"/>
                    <w:ind w:left="270"/>
                  </w:pPr>
                  <w:r>
                    <w:rPr>
                      <w:color w:val="2F2925"/>
                      <w:sz w:val="12"/>
                    </w:rPr>
                    <w:t xml:space="preserve"> Principal‐ agent relationship), on account of commission or incentive payable for sale of its   </w:t>
                  </w:r>
                </w:p>
              </w:tc>
              <w:tc>
                <w:tcPr>
                  <w:tcW w:w="5324" w:type="dxa"/>
                  <w:tcBorders>
                    <w:top w:val="nil"/>
                    <w:left w:val="nil"/>
                    <w:bottom w:val="nil"/>
                    <w:right w:val="nil"/>
                  </w:tcBorders>
                </w:tcPr>
                <w:p w14:paraId="41F0C8B6" w14:textId="77777777" w:rsidR="00CA55E3" w:rsidRDefault="00C83421">
                  <w:pPr>
                    <w:spacing w:after="64" w:line="267" w:lineRule="auto"/>
                    <w:ind w:left="5" w:right="50"/>
                    <w:jc w:val="both"/>
                  </w:pPr>
                  <w:r>
                    <w:rPr>
                      <w:color w:val="2F2925"/>
                      <w:sz w:val="12"/>
                    </w:rPr>
                    <w:t xml:space="preserve">you may make a payment by a Demand Draft for the investment amount. Please enter the cheque or DD amount, DD Charges (if applicable) and the investment amount. The AMC shall bear the DD Charges incurred by an applicant as per demand draft charges prescribed by State Bank of India. The AMC shall, however, </w:t>
                  </w:r>
                  <w:proofErr w:type="gramStart"/>
                  <w:r>
                    <w:rPr>
                      <w:color w:val="2F2925"/>
                      <w:sz w:val="12"/>
                    </w:rPr>
                    <w:t>not  refund</w:t>
                  </w:r>
                  <w:proofErr w:type="gramEnd"/>
                  <w:r>
                    <w:rPr>
                      <w:color w:val="2F2925"/>
                      <w:sz w:val="12"/>
                    </w:rPr>
                    <w:t xml:space="preserve"> any DD charges to the investor under any circumstances.</w:t>
                  </w:r>
                </w:p>
                <w:p w14:paraId="4D50CD0D" w14:textId="77777777" w:rsidR="00CA55E3" w:rsidRDefault="00C83421">
                  <w:pPr>
                    <w:spacing w:after="0"/>
                  </w:pPr>
                  <w:r>
                    <w:rPr>
                      <w:b/>
                      <w:color w:val="2F2926"/>
                      <w:sz w:val="12"/>
                    </w:rPr>
                    <w:t>NRI investors</w:t>
                  </w:r>
                </w:p>
                <w:p w14:paraId="2FD74AE2" w14:textId="77777777" w:rsidR="00CA55E3" w:rsidRDefault="00C83421">
                  <w:pPr>
                    <w:spacing w:after="45" w:line="267" w:lineRule="auto"/>
                    <w:ind w:left="6" w:right="48" w:hanging="6"/>
                    <w:jc w:val="both"/>
                  </w:pPr>
                  <w:r>
                    <w:rPr>
                      <w:color w:val="2F2925"/>
                      <w:sz w:val="12"/>
                    </w:rPr>
                    <w:t>NRI Investors and FPIs- NRIs and PIOs may purchase units of the scheme(s) on a repatriation and non-repatriation basis, while FPIs (erstwhile known as FIIs) may purchase units only on a repatriation basis and subject to applicable laws. They shall attach a copy of the cheque used for payment or a Foreign Inward Remittance Certificate (FIRC) or an Account Debit Certificate from the bankers along with the application form to enable the AMC to ascertain the repatriation status of the amount invested. The accou</w:t>
                  </w:r>
                  <w:r>
                    <w:rPr>
                      <w:color w:val="2F2925"/>
                      <w:sz w:val="12"/>
                    </w:rPr>
                    <w:t>nt type shall be clearly ticked as NRE or NRO or FCNR, to enable the AMC determine the repatriation status of the investment amount. The AMC and the Registrar may rely on the repatriation status of the investment purely based on the details provided in the application form.</w:t>
                  </w:r>
                </w:p>
                <w:p w14:paraId="71608DCD" w14:textId="77777777" w:rsidR="00CA55E3" w:rsidRDefault="00C83421">
                  <w:pPr>
                    <w:spacing w:after="0"/>
                  </w:pPr>
                  <w:r>
                    <w:rPr>
                      <w:color w:val="2F2926"/>
                      <w:sz w:val="12"/>
                    </w:rPr>
                    <w:t xml:space="preserve"> Repatriation   basis• </w:t>
                  </w:r>
                </w:p>
                <w:p w14:paraId="202CD92D" w14:textId="77777777" w:rsidR="00CA55E3" w:rsidRDefault="00C83421">
                  <w:pPr>
                    <w:spacing w:after="0"/>
                    <w:ind w:right="48"/>
                    <w:jc w:val="both"/>
                  </w:pPr>
                  <w:r>
                    <w:rPr>
                      <w:color w:val="2F2925"/>
                      <w:sz w:val="12"/>
                    </w:rPr>
                    <w:t xml:space="preserve">NRIs and PIOs may pay their subscription amounts by way of Demand draft, cheques drawn on Non-Resident External (NRE) Accounts or Indian Rupee drafts payable at par at any of the </w:t>
                  </w:r>
                  <w:proofErr w:type="spellStart"/>
                  <w:r>
                    <w:rPr>
                      <w:color w:val="2F2925"/>
                      <w:sz w:val="12"/>
                    </w:rPr>
                    <w:t>centres</w:t>
                  </w:r>
                  <w:proofErr w:type="spellEnd"/>
                  <w:r>
                    <w:rPr>
                      <w:color w:val="2F2925"/>
                      <w:sz w:val="12"/>
                    </w:rPr>
                    <w:t xml:space="preserve"> where the AMC has a designated ISC and purchased out of funds held in NRE Accounts / FCNR (B) Accounts. FPIs may pay their subscription amounts either by way of inward remittance through normal banking channels or out of funds held in NRE Accounts / FCNR (B) maintained in accordance with Foreign Exchange Management (Deposit) Regulations, 2016. </w:t>
                  </w:r>
                  <w:r>
                    <w:rPr>
                      <w:b/>
                      <w:color w:val="2F2925"/>
                      <w:sz w:val="12"/>
                    </w:rPr>
                    <w:t>Non-Repatriation basis</w:t>
                  </w:r>
                </w:p>
              </w:tc>
            </w:tr>
            <w:tr w:rsidR="00CA55E3" w14:paraId="65255EFF" w14:textId="77777777">
              <w:trPr>
                <w:trHeight w:val="2331"/>
              </w:trPr>
              <w:tc>
                <w:tcPr>
                  <w:tcW w:w="11236" w:type="dxa"/>
                  <w:gridSpan w:val="2"/>
                  <w:tcBorders>
                    <w:top w:val="nil"/>
                    <w:left w:val="nil"/>
                    <w:bottom w:val="nil"/>
                    <w:right w:val="nil"/>
                  </w:tcBorders>
                </w:tcPr>
                <w:p w14:paraId="1CACC476" w14:textId="77777777" w:rsidR="00CA55E3" w:rsidRDefault="00C83421">
                  <w:pPr>
                    <w:spacing w:after="6"/>
                    <w:ind w:left="271"/>
                  </w:pPr>
                  <w:r>
                    <w:rPr>
                      <w:color w:val="2F2925"/>
                      <w:sz w:val="12"/>
                    </w:rPr>
                    <w:t xml:space="preserve"> goods/services, in the form of the Mutual Fund Units through SIP or lump sum/one‐</w:t>
                  </w:r>
                  <w:r>
                    <w:rPr>
                      <w:color w:val="2F2925"/>
                      <w:sz w:val="12"/>
                    </w:rPr>
                    <w:t xml:space="preserve">time   </w:t>
                  </w:r>
                  <w:proofErr w:type="gramStart"/>
                  <w:r>
                    <w:rPr>
                      <w:color w:val="2F2925"/>
                      <w:sz w:val="12"/>
                    </w:rPr>
                    <w:t>Non-Repatriation</w:t>
                  </w:r>
                  <w:proofErr w:type="gramEnd"/>
                  <w:r>
                    <w:rPr>
                      <w:color w:val="2F2925"/>
                      <w:sz w:val="12"/>
                    </w:rPr>
                    <w:t xml:space="preserve"> basis - NRIs and PIOs may pay their subscription amounts by way of inward  </w:t>
                  </w:r>
                </w:p>
                <w:p w14:paraId="2AF9A9D3" w14:textId="77777777" w:rsidR="00CA55E3" w:rsidRDefault="00C83421">
                  <w:pPr>
                    <w:spacing w:after="36" w:line="248" w:lineRule="auto"/>
                    <w:ind w:left="2" w:right="374" w:firstLine="269"/>
                  </w:pPr>
                  <w:r>
                    <w:rPr>
                      <w:color w:val="2F2925"/>
                      <w:sz w:val="12"/>
                    </w:rPr>
                    <w:t xml:space="preserve"> subscription, subject to compliance with SEBI Regulations and Guidelines issued by </w:t>
                  </w:r>
                  <w:proofErr w:type="gramStart"/>
                  <w:r>
                    <w:rPr>
                      <w:color w:val="2F2925"/>
                      <w:sz w:val="12"/>
                    </w:rPr>
                    <w:t>AMFI ,</w:t>
                  </w:r>
                  <w:proofErr w:type="gramEnd"/>
                  <w:r>
                    <w:rPr>
                      <w:color w:val="2F2925"/>
                      <w:sz w:val="12"/>
                    </w:rPr>
                    <w:t xml:space="preserve">  remittance through normal banking channels or out of funds held in NRE/FCNR (B)/ </w:t>
                  </w:r>
                  <w:proofErr w:type="gramStart"/>
                  <w:r>
                    <w:rPr>
                      <w:color w:val="2F2925"/>
                      <w:sz w:val="12"/>
                    </w:rPr>
                    <w:t>NRO  from</w:t>
                  </w:r>
                  <w:proofErr w:type="gramEnd"/>
                  <w:r>
                    <w:rPr>
                      <w:color w:val="2F2925"/>
                      <w:sz w:val="12"/>
                    </w:rPr>
                    <w:t xml:space="preserve"> time to time. </w:t>
                  </w:r>
                  <w:r>
                    <w:rPr>
                      <w:color w:val="2F2925"/>
                      <w:sz w:val="12"/>
                    </w:rPr>
                    <w:tab/>
                    <w:t>account maintained in accordance with Foreign Exchange Management (</w:t>
                  </w:r>
                  <w:proofErr w:type="gramStart"/>
                  <w:r>
                    <w:rPr>
                      <w:color w:val="2F2925"/>
                      <w:sz w:val="12"/>
                    </w:rPr>
                    <w:t xml:space="preserve">Deposit)  </w:t>
                  </w:r>
                  <w:r>
                    <w:rPr>
                      <w:color w:val="2F2925"/>
                      <w:sz w:val="12"/>
                    </w:rPr>
                    <w:tab/>
                  </w:r>
                  <w:proofErr w:type="gramEnd"/>
                  <w:r>
                    <w:rPr>
                      <w:color w:val="2F2925"/>
                      <w:sz w:val="12"/>
                    </w:rPr>
                    <w:t xml:space="preserve">e. Payment by registered Stock brokers of recognized stock exchanges for their </w:t>
                  </w:r>
                  <w:proofErr w:type="gramStart"/>
                  <w:r>
                    <w:rPr>
                      <w:color w:val="2F2925"/>
                      <w:sz w:val="12"/>
                    </w:rPr>
                    <w:t xml:space="preserve">clients  </w:t>
                  </w:r>
                  <w:r>
                    <w:rPr>
                      <w:color w:val="2F2925"/>
                      <w:sz w:val="12"/>
                    </w:rPr>
                    <w:tab/>
                  </w:r>
                  <w:proofErr w:type="gramEnd"/>
                  <w:r>
                    <w:rPr>
                      <w:color w:val="2F2925"/>
                      <w:sz w:val="12"/>
                    </w:rPr>
                    <w:t>Regulations, 2016.</w:t>
                  </w:r>
                </w:p>
                <w:p w14:paraId="46F4DE04" w14:textId="77777777" w:rsidR="00CA55E3" w:rsidRDefault="00C83421">
                  <w:pPr>
                    <w:spacing w:after="0" w:line="291" w:lineRule="auto"/>
                    <w:ind w:left="258" w:right="338" w:firstLine="13"/>
                  </w:pPr>
                  <w:r>
                    <w:rPr>
                      <w:color w:val="2F2925"/>
                      <w:sz w:val="12"/>
                    </w:rPr>
                    <w:t xml:space="preserve"> having demat accounts. The investors making an application under the </w:t>
                  </w:r>
                  <w:proofErr w:type="gramStart"/>
                  <w:r>
                    <w:rPr>
                      <w:color w:val="2F2925"/>
                      <w:sz w:val="12"/>
                    </w:rPr>
                    <w:t>above mentioned</w:t>
                  </w:r>
                  <w:proofErr w:type="gramEnd"/>
                  <w:r>
                    <w:rPr>
                      <w:color w:val="2F2925"/>
                      <w:sz w:val="12"/>
                    </w:rPr>
                    <w:t xml:space="preserve">  </w:t>
                  </w:r>
                  <w:r>
                    <w:rPr>
                      <w:b/>
                      <w:color w:val="2F2925"/>
                      <w:sz w:val="12"/>
                    </w:rPr>
                    <w:t xml:space="preserve"> </w:t>
                  </w:r>
                  <w:r>
                    <w:rPr>
                      <w:b/>
                      <w:color w:val="2F2925"/>
                      <w:sz w:val="12"/>
                    </w:rPr>
                    <w:tab/>
                    <w:t>e.    Systematic Investment Plan (</w:t>
                  </w:r>
                  <w:proofErr w:type="gramStart"/>
                  <w:r>
                    <w:rPr>
                      <w:b/>
                      <w:color w:val="2F2925"/>
                      <w:sz w:val="12"/>
                    </w:rPr>
                    <w:t xml:space="preserve">SIP) </w:t>
                  </w:r>
                  <w:r>
                    <w:rPr>
                      <w:color w:val="2F2925"/>
                      <w:sz w:val="12"/>
                    </w:rPr>
                    <w:t xml:space="preserve"> exceptional</w:t>
                  </w:r>
                  <w:proofErr w:type="gramEnd"/>
                  <w:r>
                    <w:rPr>
                      <w:color w:val="2F2925"/>
                      <w:sz w:val="12"/>
                    </w:rPr>
                    <w:t xml:space="preserve"> cases are required to comply with the following, without which their   </w:t>
                  </w:r>
                  <w:r>
                    <w:rPr>
                      <w:color w:val="2F2925"/>
                      <w:sz w:val="12"/>
                    </w:rPr>
                    <w:tab/>
                    <w:t xml:space="preserve"> Please read Scheme Information Document, Statement of Additional Information and </w:t>
                  </w:r>
                  <w:proofErr w:type="gramStart"/>
                  <w:r>
                    <w:rPr>
                      <w:color w:val="2F2925"/>
                      <w:sz w:val="12"/>
                    </w:rPr>
                    <w:t>Key  applications</w:t>
                  </w:r>
                  <w:proofErr w:type="gramEnd"/>
                  <w:r>
                    <w:rPr>
                      <w:color w:val="2F2925"/>
                      <w:sz w:val="12"/>
                    </w:rPr>
                    <w:t xml:space="preserve"> for subscriptions for units will be rejected / not processed.</w:t>
                  </w:r>
                  <w:r>
                    <w:rPr>
                      <w:color w:val="2F2925"/>
                      <w:sz w:val="12"/>
                    </w:rPr>
                    <w:tab/>
                    <w:t xml:space="preserve">Information Memorandum of the respective scheme for the applicability/ availability of   </w:t>
                  </w:r>
                  <w:r>
                    <w:rPr>
                      <w:color w:val="2F2925"/>
                      <w:sz w:val="12"/>
                    </w:rPr>
                    <w:tab/>
                  </w:r>
                  <w:proofErr w:type="gramStart"/>
                  <w:r>
                    <w:rPr>
                      <w:color w:val="2F2925"/>
                      <w:sz w:val="12"/>
                    </w:rPr>
                    <w:t xml:space="preserve">•  </w:t>
                  </w:r>
                  <w:r>
                    <w:rPr>
                      <w:color w:val="2F2925"/>
                      <w:sz w:val="12"/>
                    </w:rPr>
                    <w:tab/>
                  </w:r>
                  <w:proofErr w:type="gramEnd"/>
                  <w:r>
                    <w:rPr>
                      <w:color w:val="2F2925"/>
                      <w:sz w:val="12"/>
                    </w:rPr>
                    <w:t xml:space="preserve">Mandatory KYC compliance of the investor and the person making the payment, </w:t>
                  </w:r>
                  <w:proofErr w:type="gramStart"/>
                  <w:r>
                    <w:rPr>
                      <w:color w:val="2F2925"/>
                      <w:sz w:val="12"/>
                    </w:rPr>
                    <w:t xml:space="preserve">in  </w:t>
                  </w:r>
                  <w:r>
                    <w:rPr>
                      <w:color w:val="2F2925"/>
                      <w:sz w:val="12"/>
                    </w:rPr>
                    <w:tab/>
                  </w:r>
                  <w:proofErr w:type="gramEnd"/>
                  <w:r>
                    <w:rPr>
                      <w:color w:val="2F2925"/>
                      <w:sz w:val="12"/>
                    </w:rPr>
                    <w:t>Special Features in the respecti</w:t>
                  </w:r>
                  <w:r>
                    <w:rPr>
                      <w:color w:val="2F2925"/>
                      <w:sz w:val="12"/>
                    </w:rPr>
                    <w:t>ve scheme.</w:t>
                  </w:r>
                </w:p>
                <w:p w14:paraId="3AF61B8A" w14:textId="77777777" w:rsidR="00CA55E3" w:rsidRDefault="00C83421">
                  <w:pPr>
                    <w:spacing w:after="0" w:line="365" w:lineRule="auto"/>
                    <w:ind w:left="276"/>
                  </w:pPr>
                  <w:r>
                    <w:rPr>
                      <w:color w:val="2F2925"/>
                      <w:sz w:val="12"/>
                    </w:rPr>
                    <w:t xml:space="preserve">  order to determine the identity of the investor and the person issuing the payment   </w:t>
                  </w:r>
                  <w:r>
                    <w:rPr>
                      <w:color w:val="2F2925"/>
                      <w:sz w:val="12"/>
                    </w:rPr>
                    <w:tab/>
                    <w:t xml:space="preserve">•      </w:t>
                  </w:r>
                  <w:proofErr w:type="spellStart"/>
                  <w:r>
                    <w:rPr>
                      <w:color w:val="2F2925"/>
                      <w:sz w:val="12"/>
                    </w:rPr>
                    <w:t>Incase</w:t>
                  </w:r>
                  <w:proofErr w:type="spellEnd"/>
                  <w:r>
                    <w:rPr>
                      <w:color w:val="2F2925"/>
                      <w:sz w:val="12"/>
                    </w:rPr>
                    <w:t xml:space="preserve"> the investor opts for Normal SIPs the payment details of first instalment </w:t>
                  </w:r>
                  <w:proofErr w:type="gramStart"/>
                  <w:r>
                    <w:rPr>
                      <w:color w:val="2F2925"/>
                      <w:sz w:val="12"/>
                    </w:rPr>
                    <w:t>needs</w:t>
                  </w:r>
                  <w:proofErr w:type="gramEnd"/>
                  <w:r>
                    <w:rPr>
                      <w:color w:val="2F2925"/>
                      <w:sz w:val="12"/>
                    </w:rPr>
                    <w:t xml:space="preserve"> to    instrument.</w:t>
                  </w:r>
                  <w:r>
                    <w:rPr>
                      <w:color w:val="2F2925"/>
                      <w:sz w:val="12"/>
                    </w:rPr>
                    <w:tab/>
                    <w:t xml:space="preserve"> be provided.</w:t>
                  </w:r>
                </w:p>
                <w:p w14:paraId="0E8B600B" w14:textId="77777777" w:rsidR="00CA55E3" w:rsidRDefault="00C83421">
                  <w:pPr>
                    <w:spacing w:after="0" w:line="248" w:lineRule="auto"/>
                    <w:ind w:left="272" w:hanging="270"/>
                  </w:pPr>
                  <w:r>
                    <w:rPr>
                      <w:color w:val="2F2925"/>
                      <w:sz w:val="12"/>
                    </w:rPr>
                    <w:t xml:space="preserve"> </w:t>
                  </w:r>
                  <w:r>
                    <w:rPr>
                      <w:color w:val="2F2925"/>
                      <w:sz w:val="12"/>
                    </w:rPr>
                    <w:tab/>
                    <w:t xml:space="preserve">•  </w:t>
                  </w:r>
                  <w:r>
                    <w:rPr>
                      <w:color w:val="2F2925"/>
                      <w:sz w:val="12"/>
                    </w:rPr>
                    <w:tab/>
                    <w:t xml:space="preserve">Submit a separate, prescribed, ‘Third Party Payment Declaration Form’ from </w:t>
                  </w:r>
                  <w:proofErr w:type="gramStart"/>
                  <w:r>
                    <w:rPr>
                      <w:color w:val="2F2925"/>
                      <w:sz w:val="12"/>
                    </w:rPr>
                    <w:t xml:space="preserve">the  </w:t>
                  </w:r>
                  <w:r>
                    <w:rPr>
                      <w:color w:val="2F2925"/>
                      <w:sz w:val="12"/>
                    </w:rPr>
                    <w:tab/>
                  </w:r>
                  <w:proofErr w:type="gramEnd"/>
                  <w:r>
                    <w:rPr>
                      <w:color w:val="2F2925"/>
                      <w:sz w:val="12"/>
                    </w:rPr>
                    <w:t xml:space="preserve"> </w:t>
                  </w:r>
                  <w:r>
                    <w:rPr>
                      <w:color w:val="2F2925"/>
                      <w:sz w:val="12"/>
                    </w:rPr>
                    <w:tab/>
                    <w:t xml:space="preserve">• </w:t>
                  </w:r>
                  <w:r>
                    <w:rPr>
                      <w:color w:val="2F2925"/>
                      <w:sz w:val="12"/>
                    </w:rPr>
                    <w:tab/>
                    <w:t xml:space="preserve">If you wish to register </w:t>
                  </w:r>
                  <w:proofErr w:type="gramStart"/>
                  <w:r>
                    <w:rPr>
                      <w:color w:val="2F2925"/>
                      <w:sz w:val="12"/>
                    </w:rPr>
                    <w:t>SIP ,kindly</w:t>
                  </w:r>
                  <w:proofErr w:type="gramEnd"/>
                  <w:r>
                    <w:rPr>
                      <w:color w:val="2F2925"/>
                      <w:sz w:val="12"/>
                    </w:rPr>
                    <w:t xml:space="preserve"> fill the relevant SIP Registration &amp; </w:t>
                  </w:r>
                  <w:proofErr w:type="gramStart"/>
                  <w:r>
                    <w:rPr>
                      <w:color w:val="2F2925"/>
                      <w:sz w:val="12"/>
                    </w:rPr>
                    <w:t>OTM  Debit</w:t>
                  </w:r>
                  <w:proofErr w:type="gramEnd"/>
                  <w:r>
                    <w:rPr>
                      <w:color w:val="2F2925"/>
                      <w:sz w:val="12"/>
                    </w:rPr>
                    <w:t xml:space="preserve"> Mandate   </w:t>
                  </w:r>
                  <w:r>
                    <w:rPr>
                      <w:color w:val="2F2925"/>
                      <w:sz w:val="12"/>
                    </w:rPr>
                    <w:tab/>
                    <w:t xml:space="preserve"> </w:t>
                  </w:r>
                  <w:r>
                    <w:rPr>
                      <w:color w:val="2F2925"/>
                      <w:sz w:val="12"/>
                    </w:rPr>
                    <w:tab/>
                    <w:t xml:space="preserve">beneficiary applicant/s and the person making the payment i.e., the Third Party, giving  </w:t>
                  </w:r>
                  <w:r>
                    <w:rPr>
                      <w:color w:val="2F2925"/>
                      <w:sz w:val="18"/>
                      <w:vertAlign w:val="superscript"/>
                    </w:rPr>
                    <w:t xml:space="preserve"> Form.</w:t>
                  </w:r>
                </w:p>
                <w:p w14:paraId="13F0307C" w14:textId="77777777" w:rsidR="00CA55E3" w:rsidRDefault="00C83421">
                  <w:pPr>
                    <w:spacing w:after="0" w:line="216" w:lineRule="auto"/>
                    <w:ind w:left="272" w:firstLine="5407"/>
                  </w:pPr>
                  <w:r>
                    <w:rPr>
                      <w:color w:val="2F2925"/>
                      <w:sz w:val="12"/>
                    </w:rPr>
                    <w:t xml:space="preserve"> </w:t>
                  </w:r>
                  <w:r>
                    <w:rPr>
                      <w:b/>
                      <w:color w:val="2F2925"/>
                      <w:sz w:val="12"/>
                    </w:rPr>
                    <w:t xml:space="preserve">8.    UNIT HOLDING OPTION (Demat / Non - Demat </w:t>
                  </w:r>
                  <w:proofErr w:type="gramStart"/>
                  <w:r>
                    <w:rPr>
                      <w:b/>
                      <w:color w:val="2F2925"/>
                      <w:sz w:val="12"/>
                    </w:rPr>
                    <w:t xml:space="preserve">Mode) </w:t>
                  </w:r>
                  <w:r>
                    <w:rPr>
                      <w:color w:val="2F2925"/>
                      <w:sz w:val="18"/>
                      <w:vertAlign w:val="superscript"/>
                    </w:rPr>
                    <w:t xml:space="preserve">  </w:t>
                  </w:r>
                  <w:proofErr w:type="gramEnd"/>
                  <w:r>
                    <w:rPr>
                      <w:color w:val="2F2925"/>
                      <w:sz w:val="18"/>
                      <w:vertAlign w:val="superscript"/>
                    </w:rPr>
                    <w:t xml:space="preserve">details of the bank account from which the payment is made and the relationship </w:t>
                  </w:r>
                  <w:proofErr w:type="gramStart"/>
                  <w:r>
                    <w:rPr>
                      <w:color w:val="2F2925"/>
                      <w:sz w:val="18"/>
                      <w:vertAlign w:val="superscript"/>
                    </w:rPr>
                    <w:t xml:space="preserve">of </w:t>
                  </w:r>
                  <w:r>
                    <w:rPr>
                      <w:color w:val="2F2925"/>
                      <w:sz w:val="12"/>
                    </w:rPr>
                    <w:t xml:space="preserve"> a.</w:t>
                  </w:r>
                  <w:proofErr w:type="gramEnd"/>
                  <w:r>
                    <w:rPr>
                      <w:color w:val="2F2925"/>
                      <w:sz w:val="12"/>
                    </w:rPr>
                    <w:t xml:space="preserve">    Investors can hold units in demat / non-demat mode. In case demat account details are not</w:t>
                  </w:r>
                </w:p>
                <w:p w14:paraId="0080B827" w14:textId="77777777" w:rsidR="00CA55E3" w:rsidRDefault="00C83421">
                  <w:pPr>
                    <w:spacing w:after="0"/>
                    <w:ind w:left="3" w:firstLine="269"/>
                  </w:pPr>
                  <w:r>
                    <w:rPr>
                      <w:color w:val="2F2925"/>
                      <w:sz w:val="12"/>
                    </w:rPr>
                    <w:t xml:space="preserve"> </w:t>
                  </w:r>
                  <w:r>
                    <w:rPr>
                      <w:color w:val="2F2925"/>
                      <w:sz w:val="12"/>
                    </w:rPr>
                    <w:tab/>
                    <w:t xml:space="preserve"> </w:t>
                  </w:r>
                  <w:r>
                    <w:rPr>
                      <w:color w:val="2F2925"/>
                      <w:sz w:val="12"/>
                    </w:rPr>
                    <w:tab/>
                    <w:t xml:space="preserve"> the Third Party with the beneficiary. (The declaration form is available at </w:t>
                  </w:r>
                  <w:r>
                    <w:rPr>
                      <w:color w:val="2F2925"/>
                      <w:sz w:val="12"/>
                    </w:rPr>
                    <w:tab/>
                    <w:t xml:space="preserve"> provided or details of DP ID / BO ID, provided are incorrect or demat account is not activated </w:t>
                  </w:r>
                  <w:proofErr w:type="gramStart"/>
                  <w:r>
                    <w:rPr>
                      <w:color w:val="2F2925"/>
                      <w:sz w:val="12"/>
                    </w:rPr>
                    <w:t xml:space="preserve">or </w:t>
                  </w:r>
                  <w:r>
                    <w:rPr>
                      <w:color w:val="2F2925"/>
                      <w:sz w:val="18"/>
                      <w:vertAlign w:val="superscript"/>
                    </w:rPr>
                    <w:t xml:space="preserve"> </w:t>
                  </w:r>
                  <w:r>
                    <w:rPr>
                      <w:color w:val="2F2925"/>
                      <w:sz w:val="18"/>
                      <w:vertAlign w:val="superscript"/>
                    </w:rPr>
                    <w:tab/>
                  </w:r>
                  <w:proofErr w:type="gramEnd"/>
                  <w:r>
                    <w:rPr>
                      <w:color w:val="2F2925"/>
                      <w:sz w:val="18"/>
                      <w:vertAlign w:val="superscript"/>
                    </w:rPr>
                    <w:t xml:space="preserve"> https:///www.bajajamc.com</w:t>
                  </w:r>
                  <w:r>
                    <w:rPr>
                      <w:color w:val="2F2925"/>
                      <w:sz w:val="18"/>
                      <w:vertAlign w:val="superscript"/>
                    </w:rPr>
                    <w:tab/>
                  </w:r>
                  <w:r>
                    <w:rPr>
                      <w:color w:val="2F2925"/>
                      <w:sz w:val="12"/>
                    </w:rPr>
                    <w:t>not in active status, the units would be allotted in non-demat mode.</w:t>
                  </w:r>
                </w:p>
              </w:tc>
            </w:tr>
          </w:tbl>
          <w:p w14:paraId="65BA4AA1" w14:textId="77777777" w:rsidR="00CA55E3" w:rsidRDefault="00C83421">
            <w:pPr>
              <w:numPr>
                <w:ilvl w:val="0"/>
                <w:numId w:val="20"/>
              </w:numPr>
              <w:spacing w:after="15" w:line="334" w:lineRule="auto"/>
              <w:ind w:left="292" w:hanging="253"/>
            </w:pPr>
            <w:r>
              <w:rPr>
                <w:color w:val="2F2925"/>
                <w:sz w:val="12"/>
              </w:rPr>
              <w:t xml:space="preserve">Please indicate the Plan under which you wish to invest. Also indicate your choice </w:t>
            </w:r>
            <w:proofErr w:type="gramStart"/>
            <w:r>
              <w:rPr>
                <w:color w:val="2F2925"/>
                <w:sz w:val="12"/>
              </w:rPr>
              <w:t>for  subscription</w:t>
            </w:r>
            <w:proofErr w:type="gramEnd"/>
            <w:r>
              <w:rPr>
                <w:color w:val="2F2925"/>
                <w:sz w:val="12"/>
              </w:rPr>
              <w:t xml:space="preserve"> money and shall not be liable for any such rejection.   IDCW payout or re-investment. If any information is left blank, the default option will be   </w:t>
            </w:r>
            <w:r>
              <w:rPr>
                <w:color w:val="2F2925"/>
                <w:sz w:val="18"/>
                <w:vertAlign w:val="superscript"/>
              </w:rPr>
              <w:t xml:space="preserve">  available.</w:t>
            </w:r>
            <w:r>
              <w:rPr>
                <w:color w:val="2F2925"/>
                <w:sz w:val="12"/>
              </w:rPr>
              <w:t xml:space="preserve"> </w:t>
            </w:r>
            <w:r>
              <w:rPr>
                <w:color w:val="2F2925"/>
                <w:sz w:val="12"/>
              </w:rPr>
              <w:tab/>
              <w:t xml:space="preserve">•  </w:t>
            </w:r>
            <w:r>
              <w:rPr>
                <w:color w:val="2F2925"/>
                <w:sz w:val="12"/>
              </w:rPr>
              <w:tab/>
              <w:t xml:space="preserve">Payment may be made only by Cheque or Bank Draft or Electronic Fund Transfer.  </w:t>
            </w:r>
            <w:r>
              <w:rPr>
                <w:color w:val="2F2925"/>
                <w:sz w:val="12"/>
              </w:rPr>
              <w:tab/>
            </w:r>
            <w:r>
              <w:rPr>
                <w:rFonts w:ascii="Arial" w:eastAsia="Arial" w:hAnsi="Arial" w:cs="Arial"/>
                <w:color w:val="2F2926"/>
                <w:sz w:val="18"/>
                <w:vertAlign w:val="subscript"/>
              </w:rPr>
              <w:t xml:space="preserve">          </w:t>
            </w:r>
            <w:r>
              <w:rPr>
                <w:b/>
                <w:color w:val="2F2926"/>
                <w:sz w:val="12"/>
              </w:rPr>
              <w:t xml:space="preserve"> </w:t>
            </w:r>
            <w:r>
              <w:rPr>
                <w:b/>
                <w:color w:val="2F2926"/>
                <w:sz w:val="12"/>
              </w:rPr>
              <w:tab/>
              <w:t xml:space="preserve">d.    Lumpsum </w:t>
            </w:r>
            <w:proofErr w:type="spellStart"/>
            <w:r>
              <w:rPr>
                <w:b/>
                <w:color w:val="2F2926"/>
                <w:sz w:val="12"/>
              </w:rPr>
              <w:t>Investment</w:t>
            </w:r>
            <w:r>
              <w:rPr>
                <w:color w:val="2F2925"/>
                <w:sz w:val="12"/>
              </w:rPr>
              <w:t>If</w:t>
            </w:r>
            <w:proofErr w:type="spellEnd"/>
            <w:r>
              <w:rPr>
                <w:color w:val="2F2925"/>
                <w:sz w:val="12"/>
              </w:rPr>
              <w:t xml:space="preserve"> you are from a city where there is no designated Investor Service Centre of Bajaj </w:t>
            </w:r>
            <w:proofErr w:type="spellStart"/>
            <w:r>
              <w:rPr>
                <w:color w:val="2F2925"/>
                <w:sz w:val="12"/>
              </w:rPr>
              <w:t>Finserv</w:t>
            </w:r>
            <w:proofErr w:type="spellEnd"/>
            <w:r>
              <w:rPr>
                <w:color w:val="2F2925"/>
                <w:sz w:val="12"/>
              </w:rPr>
              <w:t xml:space="preserve"> MF </w:t>
            </w:r>
          </w:p>
          <w:p w14:paraId="36CE00AB" w14:textId="77777777" w:rsidR="00CA55E3" w:rsidRDefault="00C83421">
            <w:pPr>
              <w:numPr>
                <w:ilvl w:val="0"/>
                <w:numId w:val="20"/>
              </w:numPr>
              <w:spacing w:before="62" w:after="0"/>
              <w:ind w:left="292" w:hanging="253"/>
            </w:pPr>
            <w:r>
              <w:rPr>
                <w:color w:val="2F2925"/>
                <w:sz w:val="12"/>
              </w:rPr>
              <w:t>Submit a cancelled cheque leaf or copy of bank statement /pass book mentioning bank     account number, account holders’ name and address or such other document as the    AMC may require for verifying the source of funds to ascertain that funds have been    remitted from the drawer’s account only</w:t>
            </w:r>
            <w:r>
              <w:rPr>
                <w:rFonts w:ascii="Arial" w:eastAsia="Arial" w:hAnsi="Arial" w:cs="Arial"/>
                <w:color w:val="2F2926"/>
                <w:sz w:val="12"/>
              </w:rPr>
              <w:t>.</w:t>
            </w:r>
          </w:p>
        </w:tc>
      </w:tr>
    </w:tbl>
    <w:p w14:paraId="4B332BCC" w14:textId="77777777" w:rsidR="00CA55E3" w:rsidRDefault="00C83421">
      <w:pPr>
        <w:spacing w:after="3" w:line="267" w:lineRule="auto"/>
        <w:ind w:left="-5" w:hanging="10"/>
        <w:jc w:val="both"/>
      </w:pPr>
      <w:r>
        <w:rPr>
          <w:color w:val="2F2925"/>
          <w:sz w:val="12"/>
        </w:rPr>
        <w:t>(</w:t>
      </w:r>
      <w:proofErr w:type="spellStart"/>
      <w:r>
        <w:rPr>
          <w:color w:val="2F2925"/>
          <w:sz w:val="12"/>
        </w:rPr>
        <w:t>i</w:t>
      </w:r>
      <w:proofErr w:type="spellEnd"/>
      <w:r>
        <w:rPr>
          <w:color w:val="2F2925"/>
          <w:sz w:val="12"/>
        </w:rPr>
        <w:t>)    a copy of the bank passbook or a statement of bank account having the name and address of the account holder and account number.</w:t>
      </w:r>
      <w:r>
        <w:br w:type="page"/>
      </w:r>
    </w:p>
    <w:p w14:paraId="05241B96" w14:textId="77777777" w:rsidR="00CA55E3" w:rsidRDefault="00C83421">
      <w:pPr>
        <w:pStyle w:val="Heading1"/>
        <w:spacing w:after="160"/>
        <w:ind w:left="106"/>
      </w:pPr>
      <w:r>
        <w:lastRenderedPageBreak/>
        <w:t>INSTRUCTIONS FOR COMMON APPLICATION FORM (Contd.)</w:t>
      </w:r>
    </w:p>
    <w:p w14:paraId="5543013D" w14:textId="77777777" w:rsidR="00CA55E3" w:rsidRDefault="00C83421">
      <w:pPr>
        <w:numPr>
          <w:ilvl w:val="0"/>
          <w:numId w:val="13"/>
        </w:numPr>
        <w:spacing w:after="54" w:line="248" w:lineRule="auto"/>
        <w:ind w:right="24" w:hanging="10"/>
      </w:pPr>
      <w:r>
        <w:rPr>
          <w:color w:val="2F2926"/>
          <w:sz w:val="12"/>
        </w:rPr>
        <w:t>Statement of Accounts would be sent to Investors who are allotted units in non-demat mode.</w:t>
      </w:r>
    </w:p>
    <w:p w14:paraId="06936066" w14:textId="77777777" w:rsidR="00CA55E3" w:rsidRDefault="00C83421">
      <w:pPr>
        <w:numPr>
          <w:ilvl w:val="0"/>
          <w:numId w:val="13"/>
        </w:numPr>
        <w:spacing w:after="54" w:line="248" w:lineRule="auto"/>
        <w:ind w:right="24" w:hanging="10"/>
      </w:pPr>
      <w:r>
        <w:rPr>
          <w:color w:val="2F2926"/>
          <w:sz w:val="12"/>
        </w:rPr>
        <w:t xml:space="preserve">Units held </w:t>
      </w:r>
      <w:proofErr w:type="gramStart"/>
      <w:r>
        <w:rPr>
          <w:color w:val="2F2926"/>
          <w:sz w:val="12"/>
        </w:rPr>
        <w:t>in  dematerialized</w:t>
      </w:r>
      <w:proofErr w:type="gramEnd"/>
      <w:r>
        <w:rPr>
          <w:color w:val="2F2926"/>
          <w:sz w:val="12"/>
        </w:rPr>
        <w:t xml:space="preserve"> form are freely transferable with effect from October 01, 2011, except units held in Equity Link Savings Scheme during the lock-in period.</w:t>
      </w:r>
    </w:p>
    <w:p w14:paraId="5EE5D75C" w14:textId="77777777" w:rsidR="00CA55E3" w:rsidRDefault="00C83421">
      <w:pPr>
        <w:spacing w:after="30" w:line="250" w:lineRule="auto"/>
        <w:ind w:left="98" w:hanging="4"/>
      </w:pPr>
      <w:r>
        <w:rPr>
          <w:b/>
          <w:color w:val="2F2926"/>
          <w:sz w:val="12"/>
        </w:rPr>
        <w:t>9. FOREIGN ACCOUNT TAX COMPLIANCE (FATCA) FATCA &amp; CRS TERMS &amp; CONDITIONS:</w:t>
      </w:r>
    </w:p>
    <w:p w14:paraId="3283C801" w14:textId="77777777" w:rsidR="00CA55E3" w:rsidRDefault="00C83421">
      <w:pPr>
        <w:spacing w:after="53" w:line="248" w:lineRule="auto"/>
        <w:ind w:left="104" w:right="48" w:hanging="10"/>
        <w:jc w:val="both"/>
      </w:pPr>
      <w:r>
        <w:rPr>
          <w:color w:val="2F2926"/>
          <w:sz w:val="12"/>
        </w:rPr>
        <w:t>Details under FATCA &amp; CRS: The Central Board of Direct Taxes has notified Rules 114F to 114H, as part of the Income- tax Rules, 1962, which Rules require Indian financial institutions such as the Bank to seek additional personal, tax and beneficial owner information and certain certifications and documentation from all our account holders. In relevant cases, information will have to be reported to tax authorities / appointed agencies. Towards compliance, we may also be required to provide information to any</w:t>
      </w:r>
      <w:r>
        <w:rPr>
          <w:color w:val="2F2926"/>
          <w:sz w:val="12"/>
        </w:rPr>
        <w:t xml:space="preserve"> institutions such as withholding agents for the purpose of ensuring appropriate withholding from the account or any proceeds in relation thereto. Should there be any change in any information provided by you, please ensure you advise us promptly, i.e., within 30 </w:t>
      </w:r>
      <w:proofErr w:type="spellStart"/>
      <w:proofErr w:type="gramStart"/>
      <w:r>
        <w:rPr>
          <w:color w:val="2F2926"/>
          <w:sz w:val="12"/>
        </w:rPr>
        <w:t>days.Please</w:t>
      </w:r>
      <w:proofErr w:type="spellEnd"/>
      <w:proofErr w:type="gramEnd"/>
      <w:r>
        <w:rPr>
          <w:color w:val="2F2926"/>
          <w:sz w:val="12"/>
        </w:rPr>
        <w:t xml:space="preserve"> note that you may receive more than one request for information if you have multiple relationships with Bajaj </w:t>
      </w:r>
      <w:proofErr w:type="spellStart"/>
      <w:r>
        <w:rPr>
          <w:color w:val="2F2926"/>
          <w:sz w:val="12"/>
        </w:rPr>
        <w:t>Finserv</w:t>
      </w:r>
      <w:proofErr w:type="spellEnd"/>
      <w:r>
        <w:rPr>
          <w:color w:val="2F2926"/>
          <w:sz w:val="12"/>
        </w:rPr>
        <w:t xml:space="preserve"> Mutual Fund or its group entities. Therefore, it is important that you respond to our request, even if you believe you</w:t>
      </w:r>
      <w:r>
        <w:rPr>
          <w:color w:val="2F2926"/>
          <w:sz w:val="12"/>
        </w:rPr>
        <w:t xml:space="preserve"> have already supplied any previously requested information.</w:t>
      </w:r>
    </w:p>
    <w:p w14:paraId="049C9134" w14:textId="77777777" w:rsidR="00CA55E3" w:rsidRDefault="00C83421">
      <w:pPr>
        <w:spacing w:after="10" w:line="248" w:lineRule="auto"/>
        <w:ind w:left="106" w:right="48" w:hanging="10"/>
        <w:jc w:val="both"/>
      </w:pPr>
      <w:r>
        <w:rPr>
          <w:color w:val="2F2926"/>
          <w:sz w:val="12"/>
        </w:rPr>
        <w:t xml:space="preserve">FATCA &amp; CRS INSTRUCTIONS: If you have any questions about your tax residency, please contact your tax advisor. If you are a US citizen or resident or </w:t>
      </w:r>
      <w:proofErr w:type="spellStart"/>
      <w:r>
        <w:rPr>
          <w:color w:val="2F2926"/>
          <w:sz w:val="12"/>
        </w:rPr>
        <w:t>greencard</w:t>
      </w:r>
      <w:proofErr w:type="spellEnd"/>
      <w:r>
        <w:rPr>
          <w:color w:val="2F2926"/>
          <w:sz w:val="12"/>
        </w:rPr>
        <w:t xml:space="preserve"> holder, please include United States in the foreign country information field along with your US Tax Identification Number.</w:t>
      </w:r>
    </w:p>
    <w:p w14:paraId="057B2C45" w14:textId="77777777" w:rsidR="00CA55E3" w:rsidRDefault="00C83421">
      <w:pPr>
        <w:spacing w:after="10" w:line="248" w:lineRule="auto"/>
        <w:ind w:left="5" w:right="110" w:hanging="10"/>
        <w:jc w:val="both"/>
      </w:pPr>
      <w:r>
        <w:rPr>
          <w:color w:val="2F2926"/>
          <w:sz w:val="12"/>
        </w:rPr>
        <w:t>It is mandatory to supply a TIN or functional equivalent if the country in which you are tax resident issues such identifiers. If no TIN is yet available or has not yet been issued, please provide an explanation and attach this to the form.</w:t>
      </w:r>
    </w:p>
    <w:p w14:paraId="615E0544" w14:textId="77777777" w:rsidR="00CA55E3" w:rsidRDefault="00C83421">
      <w:pPr>
        <w:spacing w:after="10" w:line="248" w:lineRule="auto"/>
        <w:ind w:left="5" w:right="111" w:hanging="10"/>
        <w:jc w:val="both"/>
      </w:pPr>
      <w:r>
        <w:rPr>
          <w:color w:val="2F2926"/>
          <w:sz w:val="12"/>
        </w:rPr>
        <w:t xml:space="preserve">SEBI issued its circular no. CIR/MIRSD/2/2015 dated August 26, 2015 </w:t>
      </w:r>
      <w:proofErr w:type="spellStart"/>
      <w:r>
        <w:rPr>
          <w:color w:val="2F2926"/>
          <w:sz w:val="12"/>
        </w:rPr>
        <w:t>interalia</w:t>
      </w:r>
      <w:proofErr w:type="spellEnd"/>
      <w:r>
        <w:rPr>
          <w:color w:val="2F2926"/>
          <w:sz w:val="12"/>
        </w:rPr>
        <w:t xml:space="preserve"> advising intermediaries to take necessary steps to ensure compliance with the requirements specified in the rules and guidelines specified by the Government of India. AMFI also issued its best practices guidelines circular no. 135/BP/63/2015-16 dated September 18,2015 on this matter. The AMC and the Mutual Fund are required to adhere to various requirements </w:t>
      </w:r>
      <w:proofErr w:type="spellStart"/>
      <w:r>
        <w:rPr>
          <w:color w:val="2F2926"/>
          <w:sz w:val="12"/>
        </w:rPr>
        <w:t>interalia</w:t>
      </w:r>
      <w:proofErr w:type="spellEnd"/>
      <w:r>
        <w:rPr>
          <w:color w:val="2F2926"/>
          <w:sz w:val="12"/>
        </w:rPr>
        <w:t xml:space="preserve"> including submission of various information / details relating to the investors in the schemes of the mutual fund, to authorities, a</w:t>
      </w:r>
      <w:r>
        <w:rPr>
          <w:color w:val="2F2926"/>
          <w:sz w:val="12"/>
        </w:rPr>
        <w:t xml:space="preserve">s specified under the applicable laws. Accordingly, the following aspects need to be adhered </w:t>
      </w:r>
      <w:proofErr w:type="gramStart"/>
      <w:r>
        <w:rPr>
          <w:color w:val="2F2926"/>
          <w:sz w:val="12"/>
        </w:rPr>
        <w:t>to :</w:t>
      </w:r>
      <w:proofErr w:type="gramEnd"/>
    </w:p>
    <w:p w14:paraId="6EFCF65D" w14:textId="77777777" w:rsidR="00CA55E3" w:rsidRDefault="00C83421">
      <w:pPr>
        <w:spacing w:after="10" w:line="248" w:lineRule="auto"/>
        <w:ind w:left="233" w:right="109" w:hanging="238"/>
        <w:jc w:val="both"/>
      </w:pPr>
      <w:r>
        <w:rPr>
          <w:color w:val="2F2926"/>
          <w:sz w:val="12"/>
        </w:rPr>
        <w:t>•  All investors will have to mandatorily provide the information and declarations pertaining to FATCA/CRS for all new accounts opened, failing which the application / transaction request shall be liable to be rejected.</w:t>
      </w:r>
    </w:p>
    <w:tbl>
      <w:tblPr>
        <w:tblStyle w:val="TableGrid"/>
        <w:tblpPr w:vertAnchor="text" w:horzAnchor="margin" w:tblpX="99" w:tblpY="1273"/>
        <w:tblOverlap w:val="never"/>
        <w:tblW w:w="10763" w:type="dxa"/>
        <w:tblInd w:w="0" w:type="dxa"/>
        <w:tblCellMar>
          <w:top w:w="17" w:type="dxa"/>
          <w:left w:w="84" w:type="dxa"/>
          <w:bottom w:w="0" w:type="dxa"/>
          <w:right w:w="124" w:type="dxa"/>
        </w:tblCellMar>
        <w:tblLook w:val="04A0" w:firstRow="1" w:lastRow="0" w:firstColumn="1" w:lastColumn="0" w:noHBand="0" w:noVBand="1"/>
      </w:tblPr>
      <w:tblGrid>
        <w:gridCol w:w="2998"/>
        <w:gridCol w:w="7765"/>
      </w:tblGrid>
      <w:tr w:rsidR="00CA55E3" w14:paraId="20EB45FC" w14:textId="77777777">
        <w:trPr>
          <w:trHeight w:val="268"/>
        </w:trPr>
        <w:tc>
          <w:tcPr>
            <w:tcW w:w="2998" w:type="dxa"/>
            <w:tcBorders>
              <w:top w:val="single" w:sz="4" w:space="0" w:color="1B1A16"/>
              <w:left w:val="single" w:sz="4" w:space="0" w:color="1B1A16"/>
              <w:bottom w:val="single" w:sz="4" w:space="0" w:color="1B1A16"/>
              <w:right w:val="single" w:sz="4" w:space="0" w:color="1B1A16"/>
            </w:tcBorders>
          </w:tcPr>
          <w:p w14:paraId="798446DE" w14:textId="77777777" w:rsidR="00CA55E3" w:rsidRDefault="00C83421">
            <w:pPr>
              <w:spacing w:after="0"/>
            </w:pPr>
            <w:r>
              <w:rPr>
                <w:b/>
                <w:color w:val="1B1A16"/>
                <w:sz w:val="14"/>
              </w:rPr>
              <w:t>FATCA &amp; CRS Indicia observed (ticked)</w:t>
            </w:r>
          </w:p>
        </w:tc>
        <w:tc>
          <w:tcPr>
            <w:tcW w:w="7764" w:type="dxa"/>
            <w:tcBorders>
              <w:top w:val="single" w:sz="4" w:space="0" w:color="1B1A16"/>
              <w:left w:val="single" w:sz="4" w:space="0" w:color="1B1A16"/>
              <w:bottom w:val="single" w:sz="4" w:space="0" w:color="1B1A16"/>
              <w:right w:val="single" w:sz="4" w:space="0" w:color="1B1A16"/>
            </w:tcBorders>
          </w:tcPr>
          <w:p w14:paraId="629FA0DE" w14:textId="77777777" w:rsidR="00CA55E3" w:rsidRDefault="00C83421">
            <w:pPr>
              <w:spacing w:after="0"/>
            </w:pPr>
            <w:r>
              <w:rPr>
                <w:b/>
                <w:color w:val="1B1A16"/>
                <w:sz w:val="14"/>
              </w:rPr>
              <w:t>Documentation required for Cure of FATCA/ CRS Indicia</w:t>
            </w:r>
          </w:p>
        </w:tc>
      </w:tr>
      <w:tr w:rsidR="00CA55E3" w14:paraId="4511948B" w14:textId="77777777">
        <w:trPr>
          <w:trHeight w:val="1245"/>
        </w:trPr>
        <w:tc>
          <w:tcPr>
            <w:tcW w:w="2998" w:type="dxa"/>
            <w:tcBorders>
              <w:top w:val="single" w:sz="4" w:space="0" w:color="1B1A16"/>
              <w:left w:val="single" w:sz="4" w:space="0" w:color="1B1A16"/>
              <w:bottom w:val="single" w:sz="4" w:space="0" w:color="1B1A16"/>
              <w:right w:val="single" w:sz="4" w:space="0" w:color="1B1A16"/>
            </w:tcBorders>
          </w:tcPr>
          <w:p w14:paraId="7CE88625" w14:textId="77777777" w:rsidR="00CA55E3" w:rsidRDefault="00C83421">
            <w:pPr>
              <w:spacing w:after="0"/>
            </w:pPr>
            <w:r>
              <w:rPr>
                <w:color w:val="2F2926"/>
                <w:sz w:val="13"/>
              </w:rPr>
              <w:t>U.S. place of birth</w:t>
            </w:r>
          </w:p>
        </w:tc>
        <w:tc>
          <w:tcPr>
            <w:tcW w:w="7764" w:type="dxa"/>
            <w:tcBorders>
              <w:top w:val="single" w:sz="4" w:space="0" w:color="1B1A16"/>
              <w:left w:val="single" w:sz="4" w:space="0" w:color="1B1A16"/>
              <w:bottom w:val="single" w:sz="4" w:space="0" w:color="1B1A16"/>
              <w:right w:val="single" w:sz="4" w:space="0" w:color="1B1A16"/>
            </w:tcBorders>
          </w:tcPr>
          <w:p w14:paraId="7F6F4315" w14:textId="77777777" w:rsidR="00CA55E3" w:rsidRDefault="00C83421">
            <w:pPr>
              <w:numPr>
                <w:ilvl w:val="0"/>
                <w:numId w:val="21"/>
              </w:numPr>
              <w:spacing w:after="0" w:line="236" w:lineRule="auto"/>
            </w:pPr>
            <w:r>
              <w:rPr>
                <w:color w:val="2F2926"/>
                <w:sz w:val="13"/>
              </w:rPr>
              <w:t xml:space="preserve">Self-certification that the account holder is neither a citizen of United States of America nor a resident for tax    </w:t>
            </w:r>
            <w:r>
              <w:rPr>
                <w:color w:val="2F2926"/>
                <w:sz w:val="13"/>
              </w:rPr>
              <w:tab/>
              <w:t>purposes;</w:t>
            </w:r>
          </w:p>
          <w:p w14:paraId="6A6D7064" w14:textId="77777777" w:rsidR="00CA55E3" w:rsidRDefault="00C83421">
            <w:pPr>
              <w:numPr>
                <w:ilvl w:val="0"/>
                <w:numId w:val="21"/>
              </w:numPr>
              <w:spacing w:after="0"/>
            </w:pPr>
            <w:r>
              <w:rPr>
                <w:color w:val="2F2926"/>
                <w:sz w:val="13"/>
              </w:rPr>
              <w:t>Non-US passport or any non-US government issued document evidencing nationality or citizenship; AND</w:t>
            </w:r>
          </w:p>
          <w:p w14:paraId="037D9E99" w14:textId="77777777" w:rsidR="00CA55E3" w:rsidRDefault="00C83421">
            <w:pPr>
              <w:numPr>
                <w:ilvl w:val="0"/>
                <w:numId w:val="21"/>
              </w:numPr>
              <w:spacing w:after="0"/>
            </w:pPr>
            <w:r>
              <w:rPr>
                <w:color w:val="2F2926"/>
                <w:sz w:val="13"/>
              </w:rPr>
              <w:t>Any one of the following documents:</w:t>
            </w:r>
          </w:p>
          <w:p w14:paraId="053A0723" w14:textId="77777777" w:rsidR="00CA55E3" w:rsidRDefault="00C83421">
            <w:pPr>
              <w:tabs>
                <w:tab w:val="center" w:pos="1924"/>
              </w:tabs>
              <w:spacing w:after="0"/>
            </w:pPr>
            <w:r>
              <w:rPr>
                <w:color w:val="2F2926"/>
                <w:sz w:val="13"/>
              </w:rPr>
              <w:t xml:space="preserve"> </w:t>
            </w:r>
            <w:r>
              <w:rPr>
                <w:color w:val="2F2926"/>
                <w:sz w:val="13"/>
              </w:rPr>
              <w:tab/>
              <w:t>Certified Copy of “Certificate of Loss of Nationality</w:t>
            </w:r>
          </w:p>
          <w:p w14:paraId="1E307BFE" w14:textId="77777777" w:rsidR="00CA55E3" w:rsidRDefault="00C83421">
            <w:pPr>
              <w:spacing w:after="0"/>
              <w:ind w:left="1"/>
            </w:pPr>
            <w:r>
              <w:rPr>
                <w:color w:val="2F2926"/>
                <w:sz w:val="13"/>
              </w:rPr>
              <w:t xml:space="preserve"> </w:t>
            </w:r>
            <w:r>
              <w:rPr>
                <w:color w:val="2F2926"/>
                <w:sz w:val="13"/>
              </w:rPr>
              <w:tab/>
              <w:t xml:space="preserve">or Reasonable explanation of why the customer does not have such a certificate despite renouncing US </w:t>
            </w:r>
            <w:proofErr w:type="gramStart"/>
            <w:r>
              <w:rPr>
                <w:color w:val="2F2926"/>
                <w:sz w:val="13"/>
              </w:rPr>
              <w:t xml:space="preserve">citizenship;  </w:t>
            </w:r>
            <w:r>
              <w:rPr>
                <w:color w:val="2F2926"/>
                <w:sz w:val="13"/>
              </w:rPr>
              <w:tab/>
            </w:r>
            <w:proofErr w:type="gramEnd"/>
            <w:r>
              <w:rPr>
                <w:color w:val="2F2926"/>
                <w:sz w:val="13"/>
              </w:rPr>
              <w:t>or Reason the customer did not obtain U.S. citizenship at birth</w:t>
            </w:r>
          </w:p>
        </w:tc>
      </w:tr>
      <w:tr w:rsidR="00CA55E3" w14:paraId="6E19A8DD" w14:textId="77777777">
        <w:trPr>
          <w:trHeight w:val="855"/>
        </w:trPr>
        <w:tc>
          <w:tcPr>
            <w:tcW w:w="2998" w:type="dxa"/>
            <w:tcBorders>
              <w:top w:val="single" w:sz="4" w:space="0" w:color="1B1A16"/>
              <w:left w:val="single" w:sz="4" w:space="0" w:color="1B1A16"/>
              <w:bottom w:val="single" w:sz="4" w:space="0" w:color="1B1A16"/>
              <w:right w:val="single" w:sz="4" w:space="0" w:color="1B1A16"/>
            </w:tcBorders>
          </w:tcPr>
          <w:p w14:paraId="4E7C6718" w14:textId="77777777" w:rsidR="00CA55E3" w:rsidRDefault="00C83421">
            <w:pPr>
              <w:spacing w:after="0"/>
            </w:pPr>
            <w:r>
              <w:rPr>
                <w:color w:val="2F2926"/>
                <w:sz w:val="13"/>
              </w:rPr>
              <w:t>Residence/mailing address in a country other than India</w:t>
            </w:r>
          </w:p>
        </w:tc>
        <w:tc>
          <w:tcPr>
            <w:tcW w:w="7764" w:type="dxa"/>
            <w:tcBorders>
              <w:top w:val="single" w:sz="4" w:space="0" w:color="1B1A16"/>
              <w:left w:val="single" w:sz="4" w:space="0" w:color="1B1A16"/>
              <w:bottom w:val="single" w:sz="4" w:space="0" w:color="1B1A16"/>
              <w:right w:val="single" w:sz="4" w:space="0" w:color="1B1A16"/>
            </w:tcBorders>
          </w:tcPr>
          <w:p w14:paraId="158BF251" w14:textId="77777777" w:rsidR="00CA55E3" w:rsidRDefault="00C83421">
            <w:pPr>
              <w:numPr>
                <w:ilvl w:val="0"/>
                <w:numId w:val="22"/>
              </w:numPr>
              <w:spacing w:after="10" w:line="309" w:lineRule="auto"/>
              <w:ind w:right="24"/>
            </w:pPr>
            <w:r>
              <w:rPr>
                <w:color w:val="2F2926"/>
                <w:sz w:val="13"/>
              </w:rPr>
              <w:t xml:space="preserve">Self-certification that the account holder is neither a citizen of United States of America nor a tax resident of any country other than India; </w:t>
            </w:r>
            <w:r>
              <w:rPr>
                <w:b/>
                <w:color w:val="2F2926"/>
                <w:sz w:val="13"/>
              </w:rPr>
              <w:t>and</w:t>
            </w:r>
          </w:p>
          <w:p w14:paraId="34DBC4CC" w14:textId="77777777" w:rsidR="00CA55E3" w:rsidRDefault="00C83421">
            <w:pPr>
              <w:numPr>
                <w:ilvl w:val="0"/>
                <w:numId w:val="22"/>
              </w:numPr>
              <w:spacing w:after="0"/>
              <w:ind w:right="24"/>
            </w:pPr>
            <w:r>
              <w:rPr>
                <w:color w:val="2F2926"/>
                <w:sz w:val="13"/>
              </w:rPr>
              <w:t>Documentary evidence</w:t>
            </w:r>
          </w:p>
        </w:tc>
      </w:tr>
      <w:tr w:rsidR="00CA55E3" w14:paraId="0E866FD4" w14:textId="77777777">
        <w:trPr>
          <w:trHeight w:val="1636"/>
        </w:trPr>
        <w:tc>
          <w:tcPr>
            <w:tcW w:w="2998" w:type="dxa"/>
            <w:tcBorders>
              <w:top w:val="single" w:sz="4" w:space="0" w:color="1B1A16"/>
              <w:left w:val="single" w:sz="4" w:space="0" w:color="1B1A16"/>
              <w:bottom w:val="single" w:sz="4" w:space="0" w:color="1B1A16"/>
              <w:right w:val="single" w:sz="4" w:space="0" w:color="1B1A16"/>
            </w:tcBorders>
          </w:tcPr>
          <w:p w14:paraId="69700F8F" w14:textId="77777777" w:rsidR="00CA55E3" w:rsidRDefault="00C83421">
            <w:pPr>
              <w:spacing w:after="0"/>
            </w:pPr>
            <w:r>
              <w:rPr>
                <w:color w:val="2F2926"/>
                <w:sz w:val="13"/>
              </w:rPr>
              <w:t>Telephone number in a country other than India</w:t>
            </w:r>
          </w:p>
        </w:tc>
        <w:tc>
          <w:tcPr>
            <w:tcW w:w="7764" w:type="dxa"/>
            <w:tcBorders>
              <w:top w:val="single" w:sz="4" w:space="0" w:color="1B1A16"/>
              <w:left w:val="single" w:sz="4" w:space="0" w:color="1B1A16"/>
              <w:bottom w:val="single" w:sz="4" w:space="0" w:color="1B1A16"/>
              <w:right w:val="single" w:sz="4" w:space="0" w:color="1B1A16"/>
            </w:tcBorders>
          </w:tcPr>
          <w:p w14:paraId="0B11C2BC" w14:textId="77777777" w:rsidR="00CA55E3" w:rsidRDefault="00C83421">
            <w:pPr>
              <w:spacing w:after="0"/>
            </w:pPr>
            <w:r>
              <w:rPr>
                <w:b/>
                <w:color w:val="2F2926"/>
                <w:sz w:val="13"/>
              </w:rPr>
              <w:t>If no Indian telephone number is provided</w:t>
            </w:r>
          </w:p>
          <w:p w14:paraId="43685B59" w14:textId="77777777" w:rsidR="00CA55E3" w:rsidRDefault="00C83421">
            <w:pPr>
              <w:numPr>
                <w:ilvl w:val="0"/>
                <w:numId w:val="23"/>
              </w:numPr>
              <w:spacing w:after="0" w:line="236" w:lineRule="auto"/>
            </w:pPr>
            <w:r>
              <w:rPr>
                <w:color w:val="2F2926"/>
                <w:sz w:val="13"/>
              </w:rPr>
              <w:t>Self-certification that the account holder is neither a citizen of United States of America nor a tax resident of any       country other than India; and</w:t>
            </w:r>
          </w:p>
          <w:p w14:paraId="15852FE3" w14:textId="77777777" w:rsidR="00CA55E3" w:rsidRDefault="00C83421">
            <w:pPr>
              <w:numPr>
                <w:ilvl w:val="0"/>
                <w:numId w:val="23"/>
              </w:numPr>
              <w:spacing w:after="0"/>
            </w:pPr>
            <w:r>
              <w:rPr>
                <w:color w:val="2F2926"/>
                <w:sz w:val="13"/>
              </w:rPr>
              <w:t>Documentary evidence</w:t>
            </w:r>
          </w:p>
          <w:p w14:paraId="318AE70A" w14:textId="77777777" w:rsidR="00CA55E3" w:rsidRDefault="00C83421">
            <w:pPr>
              <w:spacing w:after="0"/>
            </w:pPr>
            <w:r>
              <w:rPr>
                <w:b/>
                <w:color w:val="2F2926"/>
                <w:sz w:val="13"/>
              </w:rPr>
              <w:t>If Indian telephone number is provided along with a foreign country telephone number</w:t>
            </w:r>
          </w:p>
          <w:p w14:paraId="38CE40BA" w14:textId="77777777" w:rsidR="00CA55E3" w:rsidRDefault="00C83421">
            <w:pPr>
              <w:numPr>
                <w:ilvl w:val="0"/>
                <w:numId w:val="24"/>
              </w:numPr>
              <w:spacing w:after="0" w:line="236" w:lineRule="auto"/>
            </w:pPr>
            <w:r>
              <w:rPr>
                <w:color w:val="2F2926"/>
                <w:sz w:val="13"/>
              </w:rPr>
              <w:t>Self-certification that the account holder is neither a citizen of United States of America nor a tax resident for tax      purposes of any country other than</w:t>
            </w:r>
          </w:p>
          <w:p w14:paraId="5B95EE18" w14:textId="77777777" w:rsidR="00CA55E3" w:rsidRDefault="00C83421">
            <w:pPr>
              <w:tabs>
                <w:tab w:val="center" w:pos="635"/>
              </w:tabs>
              <w:spacing w:after="0"/>
            </w:pPr>
            <w:r>
              <w:rPr>
                <w:color w:val="2F2926"/>
                <w:sz w:val="13"/>
              </w:rPr>
              <w:t xml:space="preserve"> </w:t>
            </w:r>
            <w:r>
              <w:rPr>
                <w:color w:val="2F2926"/>
                <w:sz w:val="13"/>
              </w:rPr>
              <w:tab/>
              <w:t>India; OR</w:t>
            </w:r>
          </w:p>
          <w:p w14:paraId="21DBF659" w14:textId="77777777" w:rsidR="00CA55E3" w:rsidRDefault="00C83421">
            <w:pPr>
              <w:numPr>
                <w:ilvl w:val="0"/>
                <w:numId w:val="24"/>
              </w:numPr>
              <w:spacing w:after="0"/>
            </w:pPr>
            <w:r>
              <w:rPr>
                <w:color w:val="2F2926"/>
                <w:sz w:val="13"/>
              </w:rPr>
              <w:t>Documentary evidence</w:t>
            </w:r>
          </w:p>
        </w:tc>
      </w:tr>
      <w:tr w:rsidR="00CA55E3" w14:paraId="44698057" w14:textId="77777777">
        <w:trPr>
          <w:trHeight w:val="535"/>
        </w:trPr>
        <w:tc>
          <w:tcPr>
            <w:tcW w:w="2998" w:type="dxa"/>
            <w:tcBorders>
              <w:top w:val="single" w:sz="4" w:space="0" w:color="1B1A16"/>
              <w:left w:val="single" w:sz="4" w:space="0" w:color="1B1A16"/>
              <w:bottom w:val="single" w:sz="4" w:space="0" w:color="1B1A16"/>
              <w:right w:val="single" w:sz="4" w:space="0" w:color="1B1A16"/>
            </w:tcBorders>
          </w:tcPr>
          <w:p w14:paraId="567CD408" w14:textId="77777777" w:rsidR="00CA55E3" w:rsidRDefault="00C83421">
            <w:pPr>
              <w:spacing w:after="0"/>
            </w:pPr>
            <w:r>
              <w:rPr>
                <w:color w:val="2F2926"/>
                <w:sz w:val="13"/>
              </w:rPr>
              <w:t>Telephone number in a country other than India</w:t>
            </w:r>
          </w:p>
        </w:tc>
        <w:tc>
          <w:tcPr>
            <w:tcW w:w="7764" w:type="dxa"/>
            <w:tcBorders>
              <w:top w:val="single" w:sz="4" w:space="0" w:color="1B1A16"/>
              <w:left w:val="single" w:sz="4" w:space="0" w:color="1B1A16"/>
              <w:bottom w:val="single" w:sz="4" w:space="0" w:color="1B1A16"/>
              <w:right w:val="single" w:sz="4" w:space="0" w:color="1B1A16"/>
            </w:tcBorders>
          </w:tcPr>
          <w:p w14:paraId="0DDF23B5" w14:textId="77777777" w:rsidR="00CA55E3" w:rsidRDefault="00C83421">
            <w:pPr>
              <w:spacing w:after="0"/>
              <w:ind w:right="62"/>
              <w:jc w:val="both"/>
            </w:pPr>
            <w:r>
              <w:rPr>
                <w:color w:val="2F2926"/>
                <w:sz w:val="13"/>
              </w:rPr>
              <w:t>1.  Self-certification that the account holder is neither a citizen of United States of America nor a tax resident of any country other than India; and 2.  Documentary evidence</w:t>
            </w:r>
          </w:p>
        </w:tc>
      </w:tr>
    </w:tbl>
    <w:p w14:paraId="1E6D5C2E" w14:textId="77777777" w:rsidR="00CA55E3" w:rsidRDefault="00C83421">
      <w:pPr>
        <w:spacing w:after="10" w:line="248" w:lineRule="auto"/>
        <w:ind w:left="233" w:right="108" w:hanging="238"/>
        <w:jc w:val="both"/>
      </w:pPr>
      <w:r>
        <w:rPr>
          <w:color w:val="2F2926"/>
          <w:sz w:val="12"/>
        </w:rPr>
        <w:t xml:space="preserve"> Investors are requested to provide all the necessary information / declarations to facilitate compliance, considering India’s commitment to implement CRS and FATCA under the relevant international treaties. Please consult your professional tax advisor for further guidance on your tax residency, if required. In case customer has the following Indicia pertaining to a foreign country and yet declares self to be non-tax resident in the respective country, customer to provide relevant Curing Documents as mentio</w:t>
      </w:r>
      <w:r>
        <w:rPr>
          <w:color w:val="2F2926"/>
          <w:sz w:val="12"/>
        </w:rPr>
        <w:t>ned below:</w:t>
      </w:r>
    </w:p>
    <w:p w14:paraId="64760AA1" w14:textId="77777777" w:rsidR="00CA55E3" w:rsidRDefault="00CA55E3">
      <w:pPr>
        <w:sectPr w:rsidR="00CA55E3">
          <w:type w:val="continuous"/>
          <w:pgSz w:w="12240" w:h="16200"/>
          <w:pgMar w:top="438" w:right="653" w:bottom="376" w:left="624" w:header="720" w:footer="720" w:gutter="0"/>
          <w:cols w:num="2" w:space="76"/>
        </w:sectPr>
      </w:pPr>
    </w:p>
    <w:p w14:paraId="1F82ABFD" w14:textId="77777777" w:rsidR="00CA55E3" w:rsidRDefault="00C83421">
      <w:pPr>
        <w:spacing w:after="30" w:line="250" w:lineRule="auto"/>
        <w:ind w:left="-9" w:hanging="4"/>
      </w:pPr>
      <w:r>
        <w:rPr>
          <w:b/>
          <w:color w:val="2F2926"/>
          <w:sz w:val="12"/>
        </w:rPr>
        <w:t>10.  NOMINATION DETAILS</w:t>
      </w:r>
    </w:p>
    <w:p w14:paraId="730CD928" w14:textId="77777777" w:rsidR="00CA55E3" w:rsidRDefault="00C83421">
      <w:pPr>
        <w:numPr>
          <w:ilvl w:val="0"/>
          <w:numId w:val="14"/>
        </w:numPr>
        <w:spacing w:after="10" w:line="248" w:lineRule="auto"/>
        <w:ind w:right="48" w:hanging="186"/>
        <w:jc w:val="both"/>
      </w:pPr>
      <w:r>
        <w:rPr>
          <w:color w:val="2F2926"/>
          <w:sz w:val="12"/>
        </w:rPr>
        <w:t>The nomination can be made only by individuals applying for/holding units on their    own behalf singly or jointly.</w:t>
      </w:r>
    </w:p>
    <w:p w14:paraId="4EF3C1FA" w14:textId="77777777" w:rsidR="00CA55E3" w:rsidRDefault="00C83421">
      <w:pPr>
        <w:numPr>
          <w:ilvl w:val="0"/>
          <w:numId w:val="14"/>
        </w:numPr>
        <w:spacing w:after="18" w:line="236" w:lineRule="auto"/>
        <w:ind w:right="48" w:hanging="186"/>
        <w:jc w:val="both"/>
      </w:pPr>
      <w:r>
        <w:rPr>
          <w:color w:val="2F2926"/>
          <w:sz w:val="12"/>
        </w:rPr>
        <w:t xml:space="preserve">Non-individuals including a Society, Trust, Body Corporate, Partnership Firm, Karta of   Hindu undivided family, a Power of Attorney holder and/or Guardian of </w:t>
      </w:r>
      <w:proofErr w:type="gramStart"/>
      <w:r>
        <w:rPr>
          <w:color w:val="2F2926"/>
          <w:sz w:val="12"/>
        </w:rPr>
        <w:t xml:space="preserve">Minor  </w:t>
      </w:r>
      <w:r>
        <w:rPr>
          <w:color w:val="2F2926"/>
          <w:sz w:val="12"/>
        </w:rPr>
        <w:tab/>
      </w:r>
      <w:proofErr w:type="gramEnd"/>
      <w:r>
        <w:rPr>
          <w:color w:val="2F2926"/>
          <w:sz w:val="12"/>
        </w:rPr>
        <w:t xml:space="preserve">  unitholder cannot nominate.</w:t>
      </w:r>
    </w:p>
    <w:p w14:paraId="786563C4" w14:textId="77777777" w:rsidR="00CA55E3" w:rsidRDefault="00C83421">
      <w:pPr>
        <w:numPr>
          <w:ilvl w:val="0"/>
          <w:numId w:val="14"/>
        </w:numPr>
        <w:spacing w:after="10" w:line="248" w:lineRule="auto"/>
        <w:ind w:right="48" w:hanging="186"/>
        <w:jc w:val="both"/>
      </w:pPr>
      <w:r>
        <w:rPr>
          <w:color w:val="2F2926"/>
          <w:sz w:val="12"/>
        </w:rPr>
        <w:t>Nomination is not allowed in a folio of a Minor unitholder.</w:t>
      </w:r>
    </w:p>
    <w:p w14:paraId="64B14F23" w14:textId="77777777" w:rsidR="00CA55E3" w:rsidRDefault="00C83421">
      <w:pPr>
        <w:numPr>
          <w:ilvl w:val="0"/>
          <w:numId w:val="14"/>
        </w:numPr>
        <w:spacing w:after="18" w:line="236" w:lineRule="auto"/>
        <w:ind w:right="48" w:hanging="186"/>
        <w:jc w:val="both"/>
      </w:pPr>
      <w:r>
        <w:rPr>
          <w:color w:val="2F2926"/>
          <w:sz w:val="12"/>
        </w:rPr>
        <w:t xml:space="preserve">If the units are held jointly (i.e., in case of multiple unitholders in the folio), all </w:t>
      </w:r>
      <w:proofErr w:type="gramStart"/>
      <w:r>
        <w:rPr>
          <w:color w:val="2F2926"/>
          <w:sz w:val="12"/>
        </w:rPr>
        <w:t xml:space="preserve">joint  </w:t>
      </w:r>
      <w:r>
        <w:rPr>
          <w:color w:val="2F2926"/>
          <w:sz w:val="12"/>
        </w:rPr>
        <w:tab/>
      </w:r>
      <w:proofErr w:type="gramEnd"/>
      <w:r>
        <w:rPr>
          <w:color w:val="2F2926"/>
          <w:sz w:val="12"/>
        </w:rPr>
        <w:t xml:space="preserve">  holders need to sign the Nomination Form (even if the mode of holding/operation is on</w:t>
      </w:r>
      <w:proofErr w:type="gramStart"/>
      <w:r>
        <w:rPr>
          <w:color w:val="2F2926"/>
          <w:sz w:val="12"/>
        </w:rPr>
        <w:t xml:space="preserve">   “</w:t>
      </w:r>
      <w:proofErr w:type="gramEnd"/>
      <w:r>
        <w:rPr>
          <w:color w:val="2F2926"/>
          <w:sz w:val="12"/>
        </w:rPr>
        <w:t>Anyone or Survivor” basis).</w:t>
      </w:r>
    </w:p>
    <w:p w14:paraId="0135D227" w14:textId="77777777" w:rsidR="00CA55E3" w:rsidRDefault="00C83421">
      <w:pPr>
        <w:numPr>
          <w:ilvl w:val="0"/>
          <w:numId w:val="14"/>
        </w:numPr>
        <w:spacing w:after="10" w:line="248" w:lineRule="auto"/>
        <w:ind w:right="48" w:hanging="186"/>
        <w:jc w:val="both"/>
      </w:pPr>
      <w:r>
        <w:rPr>
          <w:color w:val="2F2926"/>
          <w:sz w:val="12"/>
        </w:rPr>
        <w:t>A minor may be nominated. In that event, the name and address of the Guardian of the   minor nominee needs to be provided.</w:t>
      </w:r>
    </w:p>
    <w:p w14:paraId="08CBCCE1" w14:textId="77777777" w:rsidR="00CA55E3" w:rsidRDefault="00C83421">
      <w:pPr>
        <w:numPr>
          <w:ilvl w:val="0"/>
          <w:numId w:val="14"/>
        </w:numPr>
        <w:spacing w:after="10" w:line="248" w:lineRule="auto"/>
        <w:ind w:right="48" w:hanging="186"/>
        <w:jc w:val="both"/>
      </w:pPr>
      <w:r>
        <w:rPr>
          <w:color w:val="2F2926"/>
          <w:sz w:val="12"/>
        </w:rPr>
        <w:t xml:space="preserve">Nomination can also be in </w:t>
      </w:r>
      <w:proofErr w:type="spellStart"/>
      <w:r>
        <w:rPr>
          <w:color w:val="2F2926"/>
          <w:sz w:val="12"/>
        </w:rPr>
        <w:t>favour</w:t>
      </w:r>
      <w:proofErr w:type="spellEnd"/>
      <w:r>
        <w:rPr>
          <w:color w:val="2F2926"/>
          <w:sz w:val="12"/>
        </w:rPr>
        <w:t xml:space="preserve"> of the Central Government, State Government, a local   authority, any person designated by virtue of his office or a religious or charitable trust.</w:t>
      </w:r>
    </w:p>
    <w:p w14:paraId="0D7F9BC0" w14:textId="77777777" w:rsidR="00CA55E3" w:rsidRDefault="00C83421">
      <w:pPr>
        <w:numPr>
          <w:ilvl w:val="0"/>
          <w:numId w:val="14"/>
        </w:numPr>
        <w:spacing w:after="18" w:line="236" w:lineRule="auto"/>
        <w:ind w:right="48" w:hanging="186"/>
        <w:jc w:val="both"/>
      </w:pPr>
      <w:r>
        <w:rPr>
          <w:color w:val="2F2926"/>
          <w:sz w:val="12"/>
        </w:rPr>
        <w:t xml:space="preserve">The Nominee shall not be a trust (other than a religious or charitable trust), </w:t>
      </w:r>
      <w:proofErr w:type="gramStart"/>
      <w:r>
        <w:rPr>
          <w:color w:val="2F2926"/>
          <w:sz w:val="12"/>
        </w:rPr>
        <w:t xml:space="preserve">society,   </w:t>
      </w:r>
      <w:proofErr w:type="gramEnd"/>
      <w:r>
        <w:rPr>
          <w:color w:val="2F2926"/>
          <w:sz w:val="12"/>
        </w:rPr>
        <w:t xml:space="preserve"> </w:t>
      </w:r>
      <w:r>
        <w:rPr>
          <w:color w:val="2F2926"/>
          <w:sz w:val="12"/>
        </w:rPr>
        <w:tab/>
        <w:t xml:space="preserve">body corporate, partnership firm, Karta of Hindu Undivided Family, or a Power </w:t>
      </w:r>
      <w:proofErr w:type="gramStart"/>
      <w:r>
        <w:rPr>
          <w:color w:val="2F2926"/>
          <w:sz w:val="12"/>
        </w:rPr>
        <w:t xml:space="preserve">of  </w:t>
      </w:r>
      <w:r>
        <w:rPr>
          <w:color w:val="2F2926"/>
          <w:sz w:val="12"/>
        </w:rPr>
        <w:tab/>
      </w:r>
      <w:proofErr w:type="gramEnd"/>
      <w:r>
        <w:rPr>
          <w:color w:val="2F2926"/>
          <w:sz w:val="12"/>
        </w:rPr>
        <w:t xml:space="preserve">  Attorney holder.</w:t>
      </w:r>
    </w:p>
    <w:p w14:paraId="7386C2B7" w14:textId="77777777" w:rsidR="00CA55E3" w:rsidRDefault="00C83421">
      <w:pPr>
        <w:numPr>
          <w:ilvl w:val="0"/>
          <w:numId w:val="14"/>
        </w:numPr>
        <w:spacing w:after="10" w:line="248" w:lineRule="auto"/>
        <w:ind w:right="48" w:hanging="186"/>
        <w:jc w:val="both"/>
      </w:pPr>
      <w:r>
        <w:rPr>
          <w:color w:val="2F2926"/>
          <w:sz w:val="12"/>
        </w:rPr>
        <w:t>A Non-Resident Indian may be nominated subject to the applicable exchange control   regulations.</w:t>
      </w:r>
    </w:p>
    <w:p w14:paraId="13E8E440" w14:textId="77777777" w:rsidR="00CA55E3" w:rsidRDefault="00C83421">
      <w:pPr>
        <w:numPr>
          <w:ilvl w:val="0"/>
          <w:numId w:val="14"/>
        </w:numPr>
        <w:spacing w:after="18" w:line="236" w:lineRule="auto"/>
        <w:ind w:right="48" w:hanging="186"/>
        <w:jc w:val="both"/>
      </w:pPr>
      <w:r>
        <w:rPr>
          <w:color w:val="2F2926"/>
          <w:sz w:val="12"/>
        </w:rPr>
        <w:t xml:space="preserve">Multiple Nominees: Nomination can be made in </w:t>
      </w:r>
      <w:proofErr w:type="spellStart"/>
      <w:r>
        <w:rPr>
          <w:color w:val="2F2926"/>
          <w:sz w:val="12"/>
        </w:rPr>
        <w:t>favour</w:t>
      </w:r>
      <w:proofErr w:type="spellEnd"/>
      <w:r>
        <w:rPr>
          <w:color w:val="2F2926"/>
          <w:sz w:val="12"/>
        </w:rPr>
        <w:t xml:space="preserve"> of multiple nominees, subject to </w:t>
      </w:r>
      <w:proofErr w:type="gramStart"/>
      <w:r>
        <w:rPr>
          <w:color w:val="2F2926"/>
          <w:sz w:val="12"/>
        </w:rPr>
        <w:t>a  maximum</w:t>
      </w:r>
      <w:proofErr w:type="gramEnd"/>
      <w:r>
        <w:rPr>
          <w:color w:val="2F2926"/>
          <w:sz w:val="12"/>
        </w:rPr>
        <w:t xml:space="preserve"> of three nominees. In case of multiple nominees, the percentage of the    allocation/share should be in whole numbers without any decimals, adding </w:t>
      </w:r>
      <w:proofErr w:type="spellStart"/>
      <w:r>
        <w:rPr>
          <w:color w:val="2F2926"/>
          <w:sz w:val="12"/>
        </w:rPr>
        <w:t>upto</w:t>
      </w:r>
      <w:proofErr w:type="spellEnd"/>
      <w:r>
        <w:rPr>
          <w:color w:val="2F2926"/>
          <w:sz w:val="12"/>
        </w:rPr>
        <w:t xml:space="preserve"> a total   of 100%. If the total percentage of allocation amongst multiple nominees does not add   up to 100%, the nomination request shall be treated as invalid and rejected. If the    percentage of allocation/ share for each of the nominee is not mentioned, the    allocation /claim settlement shall be made </w:t>
      </w:r>
      <w:r>
        <w:rPr>
          <w:color w:val="2F2926"/>
          <w:sz w:val="12"/>
        </w:rPr>
        <w:t>equally amongst all the nominees.</w:t>
      </w:r>
    </w:p>
    <w:p w14:paraId="68892D8F" w14:textId="77777777" w:rsidR="00CA55E3" w:rsidRDefault="00C83421">
      <w:pPr>
        <w:numPr>
          <w:ilvl w:val="0"/>
          <w:numId w:val="14"/>
        </w:numPr>
        <w:spacing w:after="10" w:line="248" w:lineRule="auto"/>
        <w:ind w:right="48" w:hanging="186"/>
        <w:jc w:val="both"/>
      </w:pPr>
      <w:r>
        <w:rPr>
          <w:color w:val="2F2926"/>
          <w:sz w:val="12"/>
        </w:rPr>
        <w:t>Every new nomination for a folio/account shall overwrite the existing nomination, if    any.</w:t>
      </w:r>
    </w:p>
    <w:p w14:paraId="71A5BDA2" w14:textId="77777777" w:rsidR="00CA55E3" w:rsidRDefault="00C83421">
      <w:pPr>
        <w:numPr>
          <w:ilvl w:val="0"/>
          <w:numId w:val="14"/>
        </w:numPr>
        <w:spacing w:after="10" w:line="248" w:lineRule="auto"/>
        <w:ind w:right="48" w:hanging="186"/>
        <w:jc w:val="both"/>
      </w:pPr>
      <w:r>
        <w:rPr>
          <w:color w:val="2F2926"/>
          <w:sz w:val="12"/>
        </w:rPr>
        <w:t>Nomination made by a unit holder shall be applicable for units held in all the schemes    under the respective folio / account.</w:t>
      </w:r>
    </w:p>
    <w:p w14:paraId="7E68E543" w14:textId="77777777" w:rsidR="00CA55E3" w:rsidRDefault="00C83421">
      <w:pPr>
        <w:numPr>
          <w:ilvl w:val="0"/>
          <w:numId w:val="14"/>
        </w:numPr>
        <w:spacing w:after="10" w:line="248" w:lineRule="auto"/>
        <w:ind w:right="48" w:hanging="186"/>
        <w:jc w:val="both"/>
      </w:pPr>
      <w:r>
        <w:rPr>
          <w:color w:val="2F2926"/>
          <w:sz w:val="12"/>
        </w:rPr>
        <w:t>Nomination shall stand rescinded upon the transfer of units.</w:t>
      </w:r>
    </w:p>
    <w:p w14:paraId="19302D75" w14:textId="77777777" w:rsidR="00CA55E3" w:rsidRDefault="00C83421">
      <w:pPr>
        <w:numPr>
          <w:ilvl w:val="0"/>
          <w:numId w:val="14"/>
        </w:numPr>
        <w:spacing w:after="18" w:line="236" w:lineRule="auto"/>
        <w:ind w:right="48" w:hanging="186"/>
        <w:jc w:val="both"/>
      </w:pPr>
      <w:r>
        <w:rPr>
          <w:color w:val="2F2926"/>
          <w:sz w:val="12"/>
        </w:rPr>
        <w:t>Death of Nominee/s: In the event of the nominee(s) pre-deceasing the unitholder(s</w:t>
      </w:r>
      <w:proofErr w:type="gramStart"/>
      <w:r>
        <w:rPr>
          <w:color w:val="2F2926"/>
          <w:sz w:val="12"/>
        </w:rPr>
        <w:t xml:space="preserve">),   </w:t>
      </w:r>
      <w:proofErr w:type="gramEnd"/>
      <w:r>
        <w:rPr>
          <w:color w:val="2F2926"/>
          <w:sz w:val="12"/>
        </w:rPr>
        <w:t xml:space="preserve"> the unitholder/s is/are advised to make a fresh nomination soon after the demise of    the nominee. The nomination will automatically stand cancelled in the event of the   nominee(s) pre-deceasing the unitholder(s). In case of multiple nominations, if any of   the nominee is deceased at the time of death claim settlement, the said nominee’s    share will be distributed equally amongst the surviving nominees.</w:t>
      </w:r>
    </w:p>
    <w:p w14:paraId="684CAD8E" w14:textId="77777777" w:rsidR="00CA55E3" w:rsidRDefault="00C83421">
      <w:pPr>
        <w:numPr>
          <w:ilvl w:val="0"/>
          <w:numId w:val="14"/>
        </w:numPr>
        <w:spacing w:after="10" w:line="248" w:lineRule="auto"/>
        <w:ind w:right="48" w:hanging="186"/>
        <w:jc w:val="both"/>
      </w:pPr>
      <w:r>
        <w:rPr>
          <w:color w:val="2F2926"/>
          <w:sz w:val="12"/>
        </w:rPr>
        <w:t xml:space="preserve">Transmission of units in </w:t>
      </w:r>
      <w:proofErr w:type="spellStart"/>
      <w:r>
        <w:rPr>
          <w:color w:val="2F2926"/>
          <w:sz w:val="12"/>
        </w:rPr>
        <w:t>favour</w:t>
      </w:r>
      <w:proofErr w:type="spellEnd"/>
      <w:r>
        <w:rPr>
          <w:color w:val="2F2926"/>
          <w:sz w:val="12"/>
        </w:rPr>
        <w:t xml:space="preserve"> of a Nominee shall be valid discharge by the asset </w:t>
      </w:r>
      <w:r>
        <w:rPr>
          <w:color w:val="2F2926"/>
          <w:sz w:val="12"/>
        </w:rPr>
        <w:tab/>
        <w:t xml:space="preserve">   management company/ Mutual Fund / Trustees against the legal heir(s).</w:t>
      </w:r>
    </w:p>
    <w:p w14:paraId="60AB086F" w14:textId="77777777" w:rsidR="00CA55E3" w:rsidRDefault="00C83421">
      <w:pPr>
        <w:numPr>
          <w:ilvl w:val="0"/>
          <w:numId w:val="14"/>
        </w:numPr>
        <w:spacing w:after="10" w:line="248" w:lineRule="auto"/>
        <w:ind w:right="48" w:hanging="186"/>
        <w:jc w:val="both"/>
      </w:pPr>
      <w:r>
        <w:rPr>
          <w:color w:val="2F2926"/>
          <w:sz w:val="12"/>
        </w:rPr>
        <w:t>The nomination will be registered only when this form is completed in all respects to    the satisfaction of the AMC.</w:t>
      </w:r>
    </w:p>
    <w:p w14:paraId="1C6F8117" w14:textId="77777777" w:rsidR="00CA55E3" w:rsidRDefault="00C83421">
      <w:pPr>
        <w:numPr>
          <w:ilvl w:val="0"/>
          <w:numId w:val="14"/>
        </w:numPr>
        <w:spacing w:after="18" w:line="236" w:lineRule="auto"/>
        <w:ind w:right="48" w:hanging="186"/>
        <w:jc w:val="both"/>
      </w:pPr>
      <w:r>
        <w:rPr>
          <w:color w:val="2F2926"/>
          <w:sz w:val="12"/>
        </w:rPr>
        <w:t>In respect of folios/accounts where the Nomination has been registered, the AMC will   not entertain any request for transmission / claim settlement from any person other    than the registered nominee(s), unless so directed by any competent court.</w:t>
      </w:r>
    </w:p>
    <w:p w14:paraId="7CB7FF02" w14:textId="77777777" w:rsidR="00CA55E3" w:rsidRDefault="00C83421">
      <w:pPr>
        <w:numPr>
          <w:ilvl w:val="0"/>
          <w:numId w:val="15"/>
        </w:numPr>
        <w:spacing w:after="30" w:line="250" w:lineRule="auto"/>
        <w:ind w:hanging="288"/>
      </w:pPr>
      <w:r>
        <w:rPr>
          <w:b/>
          <w:color w:val="2F2926"/>
          <w:sz w:val="12"/>
        </w:rPr>
        <w:t>DECLARATION AND SIGNATURES</w:t>
      </w:r>
    </w:p>
    <w:p w14:paraId="39BEDDA6" w14:textId="77777777" w:rsidR="00CA55E3" w:rsidRDefault="00C83421">
      <w:pPr>
        <w:numPr>
          <w:ilvl w:val="1"/>
          <w:numId w:val="15"/>
        </w:numPr>
        <w:spacing w:after="34" w:line="248" w:lineRule="auto"/>
        <w:ind w:right="11" w:hanging="10"/>
      </w:pPr>
      <w:r>
        <w:rPr>
          <w:color w:val="2F2926"/>
          <w:sz w:val="12"/>
        </w:rPr>
        <w:t xml:space="preserve">Please tick the box provided for EUIN declaration in this section in case the ARN </w:t>
      </w:r>
      <w:proofErr w:type="spellStart"/>
      <w:r>
        <w:rPr>
          <w:color w:val="2F2926"/>
          <w:sz w:val="12"/>
        </w:rPr>
        <w:t>i</w:t>
      </w:r>
      <w:proofErr w:type="spellEnd"/>
      <w:r>
        <w:rPr>
          <w:color w:val="2F2926"/>
          <w:sz w:val="12"/>
        </w:rPr>
        <w:t xml:space="preserve">   s mentioned in the distributor section and the EUIN is left blank.</w:t>
      </w:r>
    </w:p>
    <w:p w14:paraId="6A49EEC3" w14:textId="77777777" w:rsidR="00CA55E3" w:rsidRDefault="00C83421">
      <w:pPr>
        <w:numPr>
          <w:ilvl w:val="1"/>
          <w:numId w:val="15"/>
        </w:numPr>
        <w:spacing w:after="18" w:line="236" w:lineRule="auto"/>
        <w:ind w:right="11" w:hanging="10"/>
      </w:pPr>
      <w:r>
        <w:rPr>
          <w:color w:val="2F2926"/>
          <w:sz w:val="12"/>
        </w:rPr>
        <w:t>All signatures should be hand written in English or any Indian language. Thumb     impressions should be from the left hand for males and the right hand for females    and in both cases must be attested by a Judicial Magistrate or a Notary Public.</w:t>
      </w:r>
    </w:p>
    <w:p w14:paraId="3159974B" w14:textId="77777777" w:rsidR="00CA55E3" w:rsidRDefault="00C83421">
      <w:pPr>
        <w:numPr>
          <w:ilvl w:val="1"/>
          <w:numId w:val="15"/>
        </w:numPr>
        <w:spacing w:after="18" w:line="236" w:lineRule="auto"/>
        <w:ind w:right="11" w:hanging="10"/>
      </w:pPr>
      <w:r>
        <w:rPr>
          <w:color w:val="2F2926"/>
          <w:sz w:val="12"/>
        </w:rPr>
        <w:t>If the application form is signed by a Power of Attorney (</w:t>
      </w:r>
      <w:proofErr w:type="spellStart"/>
      <w:r>
        <w:rPr>
          <w:color w:val="2F2926"/>
          <w:sz w:val="12"/>
        </w:rPr>
        <w:t>PoA</w:t>
      </w:r>
      <w:proofErr w:type="spellEnd"/>
      <w:r>
        <w:rPr>
          <w:color w:val="2F2926"/>
          <w:sz w:val="12"/>
        </w:rPr>
        <w:t xml:space="preserve">) holder, the form     should be accompanied by a </w:t>
      </w:r>
      <w:proofErr w:type="spellStart"/>
      <w:r>
        <w:rPr>
          <w:color w:val="2F2926"/>
          <w:sz w:val="12"/>
        </w:rPr>
        <w:t>notarised</w:t>
      </w:r>
      <w:proofErr w:type="spellEnd"/>
      <w:r>
        <w:rPr>
          <w:color w:val="2F2926"/>
          <w:sz w:val="12"/>
        </w:rPr>
        <w:t xml:space="preserve"> photocopy of the </w:t>
      </w:r>
      <w:proofErr w:type="spellStart"/>
      <w:r>
        <w:rPr>
          <w:color w:val="2F2926"/>
          <w:sz w:val="12"/>
        </w:rPr>
        <w:t>PoA</w:t>
      </w:r>
      <w:proofErr w:type="spellEnd"/>
      <w:r>
        <w:rPr>
          <w:color w:val="2F2926"/>
          <w:sz w:val="12"/>
        </w:rPr>
        <w:t xml:space="preserve">. Alternatively, the    </w:t>
      </w:r>
      <w:r>
        <w:rPr>
          <w:color w:val="2F2926"/>
          <w:sz w:val="12"/>
        </w:rPr>
        <w:tab/>
        <w:t xml:space="preserve"> </w:t>
      </w:r>
      <w:r>
        <w:rPr>
          <w:color w:val="2F2926"/>
          <w:sz w:val="12"/>
        </w:rPr>
        <w:tab/>
        <w:t xml:space="preserve">original </w:t>
      </w:r>
      <w:proofErr w:type="spellStart"/>
      <w:r>
        <w:rPr>
          <w:color w:val="2F2926"/>
          <w:sz w:val="12"/>
        </w:rPr>
        <w:t>PoA</w:t>
      </w:r>
      <w:proofErr w:type="spellEnd"/>
      <w:r>
        <w:rPr>
          <w:color w:val="2F2926"/>
          <w:sz w:val="12"/>
        </w:rPr>
        <w:t xml:space="preserve"> may be submitted, which will be returned after verification. If the </w:t>
      </w:r>
      <w:proofErr w:type="spellStart"/>
      <w:r>
        <w:rPr>
          <w:color w:val="2F2926"/>
          <w:sz w:val="12"/>
        </w:rPr>
        <w:t>PoA</w:t>
      </w:r>
      <w:proofErr w:type="spellEnd"/>
      <w:r>
        <w:rPr>
          <w:color w:val="2F2926"/>
          <w:sz w:val="12"/>
        </w:rPr>
        <w:t xml:space="preserve">    is not submitted with the application, the Application Form will be rejected. The     </w:t>
      </w:r>
      <w:proofErr w:type="spellStart"/>
      <w:r>
        <w:rPr>
          <w:color w:val="2F2926"/>
          <w:sz w:val="12"/>
        </w:rPr>
        <w:t>POAshould</w:t>
      </w:r>
      <w:proofErr w:type="spellEnd"/>
      <w:r>
        <w:rPr>
          <w:color w:val="2F2926"/>
          <w:sz w:val="12"/>
        </w:rPr>
        <w:t xml:space="preserve"> contain the signature of the investor (POA Donor) and the POA holder.</w:t>
      </w:r>
    </w:p>
    <w:p w14:paraId="550DD3AA" w14:textId="77777777" w:rsidR="00CA55E3" w:rsidRDefault="00C83421">
      <w:pPr>
        <w:numPr>
          <w:ilvl w:val="1"/>
          <w:numId w:val="15"/>
        </w:numPr>
        <w:spacing w:after="10" w:line="248" w:lineRule="auto"/>
        <w:ind w:right="11" w:hanging="10"/>
      </w:pPr>
      <w:r>
        <w:rPr>
          <w:color w:val="2F2926"/>
          <w:sz w:val="12"/>
        </w:rPr>
        <w:t xml:space="preserve">In case of corporates or any non-individual investors, a list of </w:t>
      </w:r>
      <w:proofErr w:type="spellStart"/>
      <w:proofErr w:type="gramStart"/>
      <w:r>
        <w:rPr>
          <w:color w:val="2F2926"/>
          <w:sz w:val="12"/>
        </w:rPr>
        <w:t>authorised</w:t>
      </w:r>
      <w:proofErr w:type="spellEnd"/>
      <w:r>
        <w:rPr>
          <w:color w:val="2F2926"/>
          <w:sz w:val="12"/>
        </w:rPr>
        <w:t xml:space="preserve">  </w:t>
      </w:r>
      <w:r>
        <w:rPr>
          <w:color w:val="2F2926"/>
          <w:sz w:val="12"/>
        </w:rPr>
        <w:tab/>
      </w:r>
      <w:proofErr w:type="gramEnd"/>
      <w:r>
        <w:rPr>
          <w:color w:val="2F2926"/>
          <w:sz w:val="12"/>
        </w:rPr>
        <w:t xml:space="preserve">   signatories should be submitted along with Application form or in case of any  </w:t>
      </w:r>
    </w:p>
    <w:p w14:paraId="0E7DFC2C" w14:textId="77777777" w:rsidR="00CA55E3" w:rsidRDefault="00C83421">
      <w:pPr>
        <w:tabs>
          <w:tab w:val="center" w:pos="290"/>
          <w:tab w:val="right" w:pos="5201"/>
        </w:tabs>
        <w:spacing w:after="10" w:line="248" w:lineRule="auto"/>
        <w:ind w:left="-7"/>
      </w:pPr>
      <w:r>
        <w:rPr>
          <w:color w:val="2F2926"/>
          <w:sz w:val="12"/>
        </w:rPr>
        <w:t xml:space="preserve"> </w:t>
      </w:r>
      <w:r>
        <w:rPr>
          <w:color w:val="2F2926"/>
          <w:sz w:val="12"/>
        </w:rPr>
        <w:tab/>
        <w:t xml:space="preserve"> </w:t>
      </w:r>
      <w:r>
        <w:rPr>
          <w:color w:val="2F2926"/>
          <w:sz w:val="12"/>
        </w:rPr>
        <w:tab/>
        <w:t xml:space="preserve"> change in the </w:t>
      </w:r>
      <w:proofErr w:type="spellStart"/>
      <w:r>
        <w:rPr>
          <w:color w:val="2F2926"/>
          <w:sz w:val="12"/>
        </w:rPr>
        <w:t>authorised</w:t>
      </w:r>
      <w:proofErr w:type="spellEnd"/>
      <w:r>
        <w:rPr>
          <w:color w:val="2F2926"/>
          <w:sz w:val="12"/>
        </w:rPr>
        <w:t xml:space="preserve"> signatory list, the AMC / Registrar must be notified within  </w:t>
      </w:r>
    </w:p>
    <w:p w14:paraId="123FEE8B" w14:textId="77777777" w:rsidR="00CA55E3" w:rsidRDefault="00C83421">
      <w:pPr>
        <w:spacing w:after="32" w:line="248" w:lineRule="auto"/>
        <w:ind w:left="5" w:right="48" w:hanging="10"/>
        <w:jc w:val="both"/>
      </w:pPr>
      <w:r>
        <w:rPr>
          <w:color w:val="2F2926"/>
          <w:sz w:val="12"/>
        </w:rPr>
        <w:t xml:space="preserve">  7 days.</w:t>
      </w:r>
    </w:p>
    <w:p w14:paraId="39AEF3B5" w14:textId="77777777" w:rsidR="00CA55E3" w:rsidRDefault="00C83421">
      <w:pPr>
        <w:numPr>
          <w:ilvl w:val="1"/>
          <w:numId w:val="15"/>
        </w:numPr>
        <w:spacing w:after="34" w:line="248" w:lineRule="auto"/>
        <w:ind w:right="11" w:hanging="10"/>
      </w:pPr>
      <w:r>
        <w:rPr>
          <w:color w:val="2F2926"/>
          <w:sz w:val="12"/>
        </w:rPr>
        <w:t xml:space="preserve">In case of application under POA or by a Non- Individual (i.e. Company, </w:t>
      </w:r>
      <w:proofErr w:type="gramStart"/>
      <w:r>
        <w:rPr>
          <w:color w:val="2F2926"/>
          <w:sz w:val="12"/>
        </w:rPr>
        <w:t xml:space="preserve">trust,  </w:t>
      </w:r>
      <w:r>
        <w:rPr>
          <w:color w:val="2F2926"/>
          <w:sz w:val="12"/>
        </w:rPr>
        <w:tab/>
      </w:r>
      <w:proofErr w:type="gramEnd"/>
      <w:r>
        <w:rPr>
          <w:color w:val="2F2926"/>
          <w:sz w:val="12"/>
        </w:rPr>
        <w:t xml:space="preserve">  </w:t>
      </w:r>
      <w:r>
        <w:rPr>
          <w:color w:val="2F2926"/>
          <w:sz w:val="12"/>
        </w:rPr>
        <w:tab/>
        <w:t xml:space="preserve"> </w:t>
      </w:r>
      <w:r>
        <w:rPr>
          <w:color w:val="2F2926"/>
          <w:sz w:val="12"/>
        </w:rPr>
        <w:tab/>
        <w:t>society, partnership firm etc.) the relevant POA or the resolution should specifically    provide for/ authorize the POA holder/ authorized signatory to make application/    invest moneys on behalf of the investor.</w:t>
      </w:r>
    </w:p>
    <w:p w14:paraId="07C83CDA" w14:textId="77777777" w:rsidR="00CA55E3" w:rsidRDefault="00C83421">
      <w:pPr>
        <w:numPr>
          <w:ilvl w:val="0"/>
          <w:numId w:val="15"/>
        </w:numPr>
        <w:spacing w:after="30" w:line="250" w:lineRule="auto"/>
        <w:ind w:hanging="288"/>
      </w:pPr>
      <w:r>
        <w:rPr>
          <w:b/>
          <w:color w:val="2F2926"/>
          <w:sz w:val="12"/>
        </w:rPr>
        <w:t>GO GREEN INITIATIVE IN MUTUAL FUNDS</w:t>
      </w:r>
    </w:p>
    <w:p w14:paraId="27D31F5C" w14:textId="77777777" w:rsidR="00CA55E3" w:rsidRDefault="00C83421">
      <w:pPr>
        <w:numPr>
          <w:ilvl w:val="1"/>
          <w:numId w:val="15"/>
        </w:numPr>
        <w:spacing w:after="18" w:line="236" w:lineRule="auto"/>
        <w:ind w:right="11" w:hanging="10"/>
      </w:pPr>
      <w:r>
        <w:rPr>
          <w:color w:val="2F2926"/>
          <w:sz w:val="12"/>
        </w:rPr>
        <w:t xml:space="preserve">With respect to the recent directives issued by SEBI via Gazette </w:t>
      </w:r>
      <w:proofErr w:type="gramStart"/>
      <w:r>
        <w:rPr>
          <w:color w:val="2F2926"/>
          <w:sz w:val="12"/>
        </w:rPr>
        <w:t xml:space="preserve">Notification  </w:t>
      </w:r>
      <w:r>
        <w:rPr>
          <w:color w:val="2F2926"/>
          <w:sz w:val="12"/>
        </w:rPr>
        <w:tab/>
      </w:r>
      <w:proofErr w:type="gramEnd"/>
      <w:r>
        <w:rPr>
          <w:color w:val="2F2926"/>
          <w:sz w:val="12"/>
        </w:rPr>
        <w:t xml:space="preserve">  </w:t>
      </w:r>
      <w:r>
        <w:rPr>
          <w:color w:val="2F2926"/>
          <w:sz w:val="12"/>
        </w:rPr>
        <w:tab/>
        <w:t xml:space="preserve"> </w:t>
      </w:r>
      <w:r>
        <w:rPr>
          <w:color w:val="2F2926"/>
          <w:sz w:val="12"/>
        </w:rPr>
        <w:tab/>
        <w:t>SEBI/LAD-NRO/ GN/2018/14 &amp; Circular SEBI / HO / IMD / DF2 / CIR / P/2018/92    regarding Go Green Initiative in Mutual Funds regarding disclosing and providing    information to investors through digital platform as a green initiative measure.</w:t>
      </w:r>
    </w:p>
    <w:p w14:paraId="6966CDAF" w14:textId="77777777" w:rsidR="00CA55E3" w:rsidRDefault="00C83421">
      <w:pPr>
        <w:numPr>
          <w:ilvl w:val="1"/>
          <w:numId w:val="15"/>
        </w:numPr>
        <w:spacing w:after="18" w:line="236" w:lineRule="auto"/>
        <w:ind w:right="11" w:hanging="10"/>
      </w:pPr>
      <w:r>
        <w:rPr>
          <w:color w:val="2F2926"/>
          <w:sz w:val="12"/>
        </w:rPr>
        <w:t xml:space="preserve">In line with above initiative, Bajaj </w:t>
      </w:r>
      <w:proofErr w:type="spellStart"/>
      <w:r>
        <w:rPr>
          <w:color w:val="2F2926"/>
          <w:sz w:val="12"/>
        </w:rPr>
        <w:t>Finserv</w:t>
      </w:r>
      <w:proofErr w:type="spellEnd"/>
      <w:r>
        <w:rPr>
          <w:color w:val="2F2926"/>
          <w:sz w:val="12"/>
        </w:rPr>
        <w:t xml:space="preserve"> Mutual Fund has adopted `Go </w:t>
      </w:r>
      <w:proofErr w:type="gramStart"/>
      <w:r>
        <w:rPr>
          <w:color w:val="2F2926"/>
          <w:sz w:val="12"/>
        </w:rPr>
        <w:t xml:space="preserve">Green  </w:t>
      </w:r>
      <w:r>
        <w:rPr>
          <w:color w:val="2F2926"/>
          <w:sz w:val="12"/>
        </w:rPr>
        <w:tab/>
      </w:r>
      <w:proofErr w:type="gramEnd"/>
      <w:r>
        <w:rPr>
          <w:color w:val="2F2926"/>
          <w:sz w:val="12"/>
        </w:rPr>
        <w:t xml:space="preserve">   Initiative for Mutual Funds’ and accordingly, the scheme Annual Reports /Abridged    Summary will be hosted on our website https:/www.bajajamc.com in downloadable    </w:t>
      </w:r>
      <w:proofErr w:type="gramStart"/>
      <w:r>
        <w:rPr>
          <w:color w:val="2F2926"/>
          <w:sz w:val="12"/>
        </w:rPr>
        <w:t>format .</w:t>
      </w:r>
      <w:proofErr w:type="gramEnd"/>
      <w:r>
        <w:rPr>
          <w:color w:val="2F2926"/>
          <w:sz w:val="12"/>
        </w:rPr>
        <w:t xml:space="preserve"> Further, wherever email ids are registered in our records, the scheme     Annual Reports / Abridged Summary will be sent via email.</w:t>
      </w:r>
    </w:p>
    <w:p w14:paraId="27ED946F" w14:textId="77777777" w:rsidR="00CA55E3" w:rsidRDefault="00C83421">
      <w:pPr>
        <w:numPr>
          <w:ilvl w:val="1"/>
          <w:numId w:val="15"/>
        </w:numPr>
        <w:spacing w:after="10" w:line="248" w:lineRule="auto"/>
        <w:ind w:right="11" w:hanging="10"/>
      </w:pPr>
      <w:r>
        <w:rPr>
          <w:color w:val="2F2926"/>
          <w:sz w:val="12"/>
        </w:rPr>
        <w:t>If you do not opt-in to receive a physical copy of the scheme Annual Report</w:t>
      </w:r>
      <w:proofErr w:type="gramStart"/>
      <w:r>
        <w:rPr>
          <w:color w:val="2F2926"/>
          <w:sz w:val="12"/>
        </w:rPr>
        <w:t xml:space="preserve">/  </w:t>
      </w:r>
      <w:r>
        <w:rPr>
          <w:color w:val="2F2926"/>
          <w:sz w:val="12"/>
        </w:rPr>
        <w:tab/>
      </w:r>
      <w:proofErr w:type="gramEnd"/>
      <w:r>
        <w:rPr>
          <w:color w:val="2F2926"/>
          <w:sz w:val="12"/>
        </w:rPr>
        <w:t xml:space="preserve">   Abridged Summary, you can view the same on our website or alternatively contact  </w:t>
      </w:r>
    </w:p>
    <w:p w14:paraId="60642257" w14:textId="77777777" w:rsidR="00CA55E3" w:rsidRDefault="00C83421">
      <w:pPr>
        <w:tabs>
          <w:tab w:val="center" w:pos="290"/>
          <w:tab w:val="center" w:pos="2556"/>
          <w:tab w:val="center" w:pos="4961"/>
        </w:tabs>
        <w:spacing w:after="10" w:line="248" w:lineRule="auto"/>
        <w:ind w:left="-7"/>
      </w:pPr>
      <w:r>
        <w:rPr>
          <w:color w:val="2F2926"/>
          <w:sz w:val="12"/>
        </w:rPr>
        <w:t xml:space="preserve"> </w:t>
      </w:r>
      <w:r>
        <w:rPr>
          <w:color w:val="2F2926"/>
          <w:sz w:val="12"/>
        </w:rPr>
        <w:tab/>
        <w:t xml:space="preserve"> </w:t>
      </w:r>
      <w:r>
        <w:rPr>
          <w:color w:val="2F2926"/>
          <w:sz w:val="12"/>
        </w:rPr>
        <w:tab/>
        <w:t xml:space="preserve">our registered office to get a physical copy of the Annual Report/Abridged  </w:t>
      </w:r>
      <w:r>
        <w:rPr>
          <w:color w:val="2F2926"/>
          <w:sz w:val="12"/>
        </w:rPr>
        <w:tab/>
        <w:t xml:space="preserve"> </w:t>
      </w:r>
    </w:p>
    <w:p w14:paraId="7C865066" w14:textId="77777777" w:rsidR="00CA55E3" w:rsidRDefault="00C83421">
      <w:pPr>
        <w:spacing w:after="10" w:line="248" w:lineRule="auto"/>
        <w:ind w:left="5" w:right="48" w:hanging="10"/>
        <w:jc w:val="both"/>
      </w:pPr>
      <w:r>
        <w:rPr>
          <w:color w:val="2F2926"/>
          <w:sz w:val="12"/>
        </w:rPr>
        <w:t xml:space="preserve">  Summary.</w:t>
      </w:r>
    </w:p>
    <w:p w14:paraId="47C74F5E" w14:textId="77777777" w:rsidR="00CA55E3" w:rsidRDefault="00CA55E3">
      <w:pPr>
        <w:sectPr w:rsidR="00CA55E3">
          <w:type w:val="continuous"/>
          <w:pgSz w:w="12240" w:h="16200"/>
          <w:pgMar w:top="1440" w:right="730" w:bottom="1440" w:left="718" w:header="720" w:footer="720" w:gutter="0"/>
          <w:cols w:num="2" w:space="548"/>
        </w:sectPr>
      </w:pPr>
    </w:p>
    <w:p w14:paraId="443C9BCB" w14:textId="77777777" w:rsidR="00CA55E3" w:rsidRDefault="00C83421">
      <w:pPr>
        <w:spacing w:after="0"/>
        <w:ind w:left="-1440" w:right="10800"/>
      </w:pPr>
      <w:r>
        <w:rPr>
          <w:noProof/>
        </w:rPr>
        <w:lastRenderedPageBreak/>
        <mc:AlternateContent>
          <mc:Choice Requires="wpg">
            <w:drawing>
              <wp:anchor distT="0" distB="0" distL="114300" distR="114300" simplePos="0" relativeHeight="251669504" behindDoc="0" locked="0" layoutInCell="1" allowOverlap="1" wp14:anchorId="3197C3D8" wp14:editId="26410D49">
                <wp:simplePos x="0" y="0"/>
                <wp:positionH relativeFrom="page">
                  <wp:posOffset>4209</wp:posOffset>
                </wp:positionH>
                <wp:positionV relativeFrom="page">
                  <wp:posOffset>769185</wp:posOffset>
                </wp:positionV>
                <wp:extent cx="7763427" cy="8887988"/>
                <wp:effectExtent l="0" t="0" r="0" b="0"/>
                <wp:wrapTopAndBottom/>
                <wp:docPr id="37575" name="Group 37575"/>
                <wp:cNvGraphicFramePr/>
                <a:graphic xmlns:a="http://schemas.openxmlformats.org/drawingml/2006/main">
                  <a:graphicData uri="http://schemas.microsoft.com/office/word/2010/wordprocessingGroup">
                    <wpg:wgp>
                      <wpg:cNvGrpSpPr/>
                      <wpg:grpSpPr>
                        <a:xfrm>
                          <a:off x="0" y="0"/>
                          <a:ext cx="7763427" cy="8887988"/>
                          <a:chOff x="0" y="0"/>
                          <a:chExt cx="7763427" cy="8887988"/>
                        </a:xfrm>
                      </wpg:grpSpPr>
                      <wps:wsp>
                        <wps:cNvPr id="2566" name="Rectangle 2566"/>
                        <wps:cNvSpPr/>
                        <wps:spPr>
                          <a:xfrm rot="-2967101">
                            <a:off x="-2170530" y="2624949"/>
                            <a:ext cx="14666420" cy="1040827"/>
                          </a:xfrm>
                          <a:prstGeom prst="rect">
                            <a:avLst/>
                          </a:prstGeom>
                          <a:ln>
                            <a:noFill/>
                          </a:ln>
                        </wps:spPr>
                        <wps:txbx>
                          <w:txbxContent>
                            <w:p w14:paraId="07E2C7F9" w14:textId="77777777" w:rsidR="00CA55E3" w:rsidRDefault="00C83421">
                              <w:r>
                                <w:rPr>
                                  <w:b/>
                                  <w:color w:val="181717"/>
                                  <w:sz w:val="104"/>
                                </w:rPr>
                                <w:t>This</w:t>
                              </w:r>
                              <w:r>
                                <w:rPr>
                                  <w:b/>
                                  <w:color w:val="181717"/>
                                  <w:spacing w:val="-1017"/>
                                  <w:sz w:val="104"/>
                                </w:rPr>
                                <w:t xml:space="preserve"> </w:t>
                              </w:r>
                              <w:r>
                                <w:rPr>
                                  <w:b/>
                                  <w:color w:val="181717"/>
                                  <w:sz w:val="104"/>
                                </w:rPr>
                                <w:t>page</w:t>
                              </w:r>
                              <w:r>
                                <w:rPr>
                                  <w:b/>
                                  <w:color w:val="181717"/>
                                  <w:spacing w:val="-1017"/>
                                  <w:sz w:val="104"/>
                                </w:rPr>
                                <w:t xml:space="preserve"> </w:t>
                              </w:r>
                              <w:r>
                                <w:rPr>
                                  <w:b/>
                                  <w:color w:val="181717"/>
                                  <w:sz w:val="104"/>
                                </w:rPr>
                                <w:t>is</w:t>
                              </w:r>
                              <w:r>
                                <w:rPr>
                                  <w:b/>
                                  <w:color w:val="181717"/>
                                  <w:spacing w:val="-1017"/>
                                  <w:sz w:val="104"/>
                                </w:rPr>
                                <w:t xml:space="preserve"> </w:t>
                              </w:r>
                              <w:r>
                                <w:rPr>
                                  <w:b/>
                                  <w:color w:val="181717"/>
                                  <w:sz w:val="104"/>
                                </w:rPr>
                                <w:t>intentionally</w:t>
                              </w:r>
                              <w:r>
                                <w:rPr>
                                  <w:b/>
                                  <w:color w:val="181717"/>
                                  <w:spacing w:val="-1034"/>
                                  <w:sz w:val="104"/>
                                </w:rPr>
                                <w:t xml:space="preserve"> </w:t>
                              </w:r>
                              <w:r>
                                <w:rPr>
                                  <w:b/>
                                  <w:color w:val="181717"/>
                                  <w:sz w:val="104"/>
                                </w:rPr>
                                <w:t>left</w:t>
                              </w:r>
                              <w:r>
                                <w:rPr>
                                  <w:b/>
                                  <w:color w:val="181717"/>
                                  <w:spacing w:val="-1017"/>
                                  <w:sz w:val="104"/>
                                </w:rPr>
                                <w:t xml:space="preserve"> </w:t>
                              </w:r>
                              <w:r>
                                <w:rPr>
                                  <w:b/>
                                  <w:color w:val="181717"/>
                                  <w:sz w:val="104"/>
                                </w:rPr>
                                <w:t>blank</w:t>
                              </w:r>
                            </w:p>
                          </w:txbxContent>
                        </wps:txbx>
                        <wps:bodyPr horzOverflow="overflow" vert="horz" lIns="0" tIns="0" rIns="0" bIns="0" rtlCol="0">
                          <a:noAutofit/>
                        </wps:bodyPr>
                      </wps:wsp>
                    </wpg:wgp>
                  </a:graphicData>
                </a:graphic>
              </wp:anchor>
            </w:drawing>
          </mc:Choice>
          <mc:Fallback>
            <w:pict>
              <v:group w14:anchorId="3197C3D8" id="Group 37575" o:spid="_x0000_s1203" style="position:absolute;left:0;text-align:left;margin-left:.35pt;margin-top:60.55pt;width:611.3pt;height:699.85pt;z-index:251669504;mso-position-horizontal-relative:page;mso-position-vertical-relative:page" coordsize="77634,8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">
                <v:rect id="Rectangle 2566" o:spid="_x0000_s1204" style="position:absolute;left:-21706;top:26250;width:146663;height:10408;rotation:-32408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" filled="f" stroked="f">
                  <v:textbox inset="0,0,0,0">
                    <w:txbxContent>
                      <w:p w14:paraId="07E2C7F9" w14:textId="77777777" w:rsidR="00CA55E3" w:rsidRDefault="00C83421">
                        <w:r>
                          <w:rPr>
                            <w:b/>
                            <w:color w:val="181717"/>
                            <w:sz w:val="104"/>
                          </w:rPr>
                          <w:t>This</w:t>
                        </w:r>
                        <w:r>
                          <w:rPr>
                            <w:b/>
                            <w:color w:val="181717"/>
                            <w:spacing w:val="-1017"/>
                            <w:sz w:val="104"/>
                          </w:rPr>
                          <w:t xml:space="preserve"> </w:t>
                        </w:r>
                        <w:r>
                          <w:rPr>
                            <w:b/>
                            <w:color w:val="181717"/>
                            <w:sz w:val="104"/>
                          </w:rPr>
                          <w:t>page</w:t>
                        </w:r>
                        <w:r>
                          <w:rPr>
                            <w:b/>
                            <w:color w:val="181717"/>
                            <w:spacing w:val="-1017"/>
                            <w:sz w:val="104"/>
                          </w:rPr>
                          <w:t xml:space="preserve"> </w:t>
                        </w:r>
                        <w:r>
                          <w:rPr>
                            <w:b/>
                            <w:color w:val="181717"/>
                            <w:sz w:val="104"/>
                          </w:rPr>
                          <w:t>is</w:t>
                        </w:r>
                        <w:r>
                          <w:rPr>
                            <w:b/>
                            <w:color w:val="181717"/>
                            <w:spacing w:val="-1017"/>
                            <w:sz w:val="104"/>
                          </w:rPr>
                          <w:t xml:space="preserve"> </w:t>
                        </w:r>
                        <w:r>
                          <w:rPr>
                            <w:b/>
                            <w:color w:val="181717"/>
                            <w:sz w:val="104"/>
                          </w:rPr>
                          <w:t>intentionally</w:t>
                        </w:r>
                        <w:r>
                          <w:rPr>
                            <w:b/>
                            <w:color w:val="181717"/>
                            <w:spacing w:val="-1034"/>
                            <w:sz w:val="104"/>
                          </w:rPr>
                          <w:t xml:space="preserve"> </w:t>
                        </w:r>
                        <w:r>
                          <w:rPr>
                            <w:b/>
                            <w:color w:val="181717"/>
                            <w:sz w:val="104"/>
                          </w:rPr>
                          <w:t>left</w:t>
                        </w:r>
                        <w:r>
                          <w:rPr>
                            <w:b/>
                            <w:color w:val="181717"/>
                            <w:spacing w:val="-1017"/>
                            <w:sz w:val="104"/>
                          </w:rPr>
                          <w:t xml:space="preserve"> </w:t>
                        </w:r>
                        <w:r>
                          <w:rPr>
                            <w:b/>
                            <w:color w:val="181717"/>
                            <w:sz w:val="104"/>
                          </w:rPr>
                          <w:t>blank</w:t>
                        </w:r>
                      </w:p>
                    </w:txbxContent>
                  </v:textbox>
                </v:rect>
                <w10:wrap type="topAndBottom" anchorx="page" anchory="page"/>
              </v:group>
            </w:pict>
          </mc:Fallback>
        </mc:AlternateContent>
      </w:r>
    </w:p>
    <w:p w14:paraId="6431A1FF" w14:textId="77777777" w:rsidR="00CA55E3" w:rsidRDefault="00CA55E3">
      <w:pPr>
        <w:sectPr w:rsidR="00CA55E3">
          <w:type w:val="continuous"/>
          <w:pgSz w:w="12240" w:h="16200"/>
          <w:pgMar w:top="1440" w:right="1440" w:bottom="1440" w:left="1440" w:header="720" w:footer="720" w:gutter="0"/>
          <w:cols w:space="720"/>
        </w:sectPr>
      </w:pPr>
    </w:p>
    <w:p w14:paraId="5F209903" w14:textId="77777777" w:rsidR="00CA55E3" w:rsidRDefault="00C83421">
      <w:pPr>
        <w:spacing w:after="0"/>
        <w:ind w:left="-1006" w:right="-1067"/>
      </w:pPr>
      <w:r>
        <w:rPr>
          <w:noProof/>
        </w:rPr>
        <w:lastRenderedPageBreak/>
        <w:drawing>
          <wp:inline distT="0" distB="0" distL="0" distR="0" wp14:anchorId="28A77EDD" wp14:editId="3CBAB9DB">
            <wp:extent cx="7260337" cy="9747505"/>
            <wp:effectExtent l="0" t="0" r="0" b="0"/>
            <wp:docPr id="52254" name="Picture 52254"/>
            <wp:cNvGraphicFramePr/>
            <a:graphic xmlns:a="http://schemas.openxmlformats.org/drawingml/2006/main">
              <a:graphicData uri="http://schemas.openxmlformats.org/drawingml/2006/picture">
                <pic:pic xmlns:pic="http://schemas.openxmlformats.org/drawingml/2006/picture">
                  <pic:nvPicPr>
                    <pic:cNvPr id="52254" name="Picture 52254"/>
                    <pic:cNvPicPr/>
                  </pic:nvPicPr>
                  <pic:blipFill>
                    <a:blip r:embed="rId17"/>
                    <a:stretch>
                      <a:fillRect/>
                    </a:stretch>
                  </pic:blipFill>
                  <pic:spPr>
                    <a:xfrm>
                      <a:off x="0" y="0"/>
                      <a:ext cx="7260337" cy="9747505"/>
                    </a:xfrm>
                    <a:prstGeom prst="rect">
                      <a:avLst/>
                    </a:prstGeom>
                  </pic:spPr>
                </pic:pic>
              </a:graphicData>
            </a:graphic>
          </wp:inline>
        </w:drawing>
      </w:r>
    </w:p>
    <w:p w14:paraId="009AFF15" w14:textId="77777777" w:rsidR="00CA55E3" w:rsidRDefault="00CA55E3">
      <w:pPr>
        <w:sectPr w:rsidR="00CA55E3">
          <w:footerReference w:type="even" r:id="rId18"/>
          <w:footerReference w:type="default" r:id="rId19"/>
          <w:footerReference w:type="first" r:id="rId20"/>
          <w:pgSz w:w="12240" w:h="16200"/>
          <w:pgMar w:top="432" w:right="1440" w:bottom="418" w:left="1440" w:header="720" w:footer="720" w:gutter="0"/>
          <w:cols w:space="720"/>
        </w:sectPr>
      </w:pPr>
    </w:p>
    <w:p w14:paraId="553866D3" w14:textId="77777777" w:rsidR="00CA55E3" w:rsidRDefault="00C83421">
      <w:pPr>
        <w:pStyle w:val="Heading1"/>
        <w:spacing w:after="115"/>
        <w:ind w:left="10"/>
      </w:pPr>
      <w:r>
        <w:lastRenderedPageBreak/>
        <w:t xml:space="preserve">Instructions for Systematic Investment </w:t>
      </w:r>
      <w:proofErr w:type="gramStart"/>
      <w:r>
        <w:t>Plan(</w:t>
      </w:r>
      <w:proofErr w:type="gramEnd"/>
      <w:r>
        <w:t>SIP)</w:t>
      </w:r>
    </w:p>
    <w:p w14:paraId="6FCD8E35" w14:textId="77777777" w:rsidR="00CA55E3" w:rsidRDefault="00C83421">
      <w:pPr>
        <w:spacing w:after="10" w:line="248" w:lineRule="auto"/>
        <w:ind w:right="48" w:hanging="280"/>
        <w:jc w:val="both"/>
      </w:pPr>
      <w:r>
        <w:rPr>
          <w:color w:val="2F2926"/>
          <w:sz w:val="12"/>
        </w:rPr>
        <w:t xml:space="preserve"> Please read Scheme Information Document </w:t>
      </w:r>
      <w:proofErr w:type="gramStart"/>
      <w:r>
        <w:rPr>
          <w:color w:val="2F2926"/>
          <w:sz w:val="12"/>
        </w:rPr>
        <w:t>along</w:t>
      </w:r>
      <w:proofErr w:type="gramEnd"/>
      <w:r>
        <w:rPr>
          <w:color w:val="2F2926"/>
          <w:sz w:val="12"/>
        </w:rPr>
        <w:t xml:space="preserve"> with Statement of Additional Information and addendum issued from time to time before filling this form. The Unitholders of the Scheme can benefit by investing specific amounts periodically, for a continuous period.  For debt schemes, at the time of registration, the SIP allows the investors to invest fixed equal amounts subject to minimum of `1000/- and multiples of ` 1/- every day/week/fortnight/month/quarter for purchasing additional Units of the Scheme at NAV based prices. Investors can </w:t>
      </w:r>
      <w:proofErr w:type="spellStart"/>
      <w:r>
        <w:rPr>
          <w:color w:val="2F2926"/>
          <w:sz w:val="12"/>
        </w:rPr>
        <w:t>enrol</w:t>
      </w:r>
      <w:proofErr w:type="spellEnd"/>
      <w:r>
        <w:rPr>
          <w:color w:val="2F2926"/>
          <w:sz w:val="12"/>
        </w:rPr>
        <w:t xml:space="preserve"> them</w:t>
      </w:r>
      <w:r>
        <w:rPr>
          <w:color w:val="2F2926"/>
          <w:sz w:val="12"/>
        </w:rPr>
        <w:t>selves for SIP in the Scheme by ticking appropriate box on the application form or by subsequently making a written request to that effect to the Registrar &amp; Transfer Agent.</w:t>
      </w:r>
    </w:p>
    <w:p w14:paraId="3BD57F97" w14:textId="77777777" w:rsidR="00CA55E3" w:rsidRDefault="00C83421">
      <w:pPr>
        <w:spacing w:after="10" w:line="248" w:lineRule="auto"/>
        <w:ind w:left="5" w:right="48" w:hanging="10"/>
        <w:jc w:val="both"/>
      </w:pPr>
      <w:r>
        <w:rPr>
          <w:color w:val="2F2926"/>
          <w:sz w:val="12"/>
        </w:rPr>
        <w:t xml:space="preserve">For debt schemes, minimum number of instalments for daily/weekly/fortnightly/monthly/quarterly frequency will be 6. Investors can choose any date of his/her preference to register -any frequency available under the SIP facility. In case the date chosen for SIP falls on a Non-Business Day or on a date which is not available in a particular month, the </w:t>
      </w:r>
    </w:p>
    <w:p w14:paraId="088C92E9" w14:textId="77777777" w:rsidR="00CA55E3" w:rsidRDefault="00C83421">
      <w:pPr>
        <w:spacing w:after="10" w:line="248" w:lineRule="auto"/>
        <w:ind w:left="5" w:right="48" w:hanging="10"/>
        <w:jc w:val="both"/>
      </w:pPr>
      <w:r>
        <w:rPr>
          <w:color w:val="2F2926"/>
          <w:sz w:val="12"/>
        </w:rPr>
        <w:t>SIP will be processed on the immediate next Business Day.</w:t>
      </w:r>
    </w:p>
    <w:p w14:paraId="13EC99F6" w14:textId="77777777" w:rsidR="00CA55E3" w:rsidRDefault="00C83421">
      <w:pPr>
        <w:spacing w:after="10" w:line="248" w:lineRule="auto"/>
        <w:ind w:right="48" w:hanging="159"/>
        <w:jc w:val="both"/>
      </w:pPr>
      <w:r>
        <w:rPr>
          <w:color w:val="2F2926"/>
          <w:sz w:val="12"/>
        </w:rPr>
        <w:t xml:space="preserve">    Investors can subscribe to SIP by using OTM. The cheques/Demand Draft should be in </w:t>
      </w:r>
      <w:proofErr w:type="spellStart"/>
      <w:r>
        <w:rPr>
          <w:color w:val="2F2926"/>
          <w:sz w:val="12"/>
        </w:rPr>
        <w:t>favour</w:t>
      </w:r>
      <w:proofErr w:type="spellEnd"/>
      <w:r>
        <w:rPr>
          <w:color w:val="2F2926"/>
          <w:sz w:val="12"/>
        </w:rPr>
        <w:t xml:space="preserve"> of the scheme and crossed “Account Payee Only”, and the cheques must be payable at the </w:t>
      </w:r>
      <w:proofErr w:type="spellStart"/>
      <w:r>
        <w:rPr>
          <w:color w:val="2F2926"/>
          <w:sz w:val="12"/>
        </w:rPr>
        <w:t>centre</w:t>
      </w:r>
      <w:proofErr w:type="spellEnd"/>
      <w:r>
        <w:rPr>
          <w:color w:val="2F2926"/>
          <w:sz w:val="12"/>
        </w:rPr>
        <w:t xml:space="preserve"> where the applications are submitted to the Investor Service Centre. In case of fresh/additional purchases, if the name of the Scheme on the application form/transaction slip differs from the name on the Cheque/Demand Draft, then the AMC will allot units under the Scheme mentioned on the application form/transaction slip. Further, Investors/ unitholders subscribing for SIP are required to submit SIP request </w:t>
      </w:r>
      <w:r>
        <w:rPr>
          <w:color w:val="2F2926"/>
          <w:sz w:val="12"/>
        </w:rPr>
        <w:t xml:space="preserve">by filling SIP application form at least 21 working days prior to the date of first debit date and SIP start date shall not be beyond 100 days from the date of submission of request for SIP’s. </w:t>
      </w:r>
    </w:p>
    <w:p w14:paraId="76DB3760" w14:textId="77777777" w:rsidR="00CA55E3" w:rsidRDefault="00C83421">
      <w:pPr>
        <w:spacing w:after="39" w:line="236" w:lineRule="auto"/>
        <w:ind w:left="2" w:right="56"/>
        <w:jc w:val="both"/>
      </w:pPr>
      <w:r>
        <w:rPr>
          <w:color w:val="2F2926"/>
          <w:sz w:val="12"/>
        </w:rPr>
        <w:t>A fresh Account Statement / Transaction Confirmation will be mailed to the Unitholder, indicating the new balance to his/her credit in the Account. An investor will have the right to discontinue the SIP, subject to giving 15 business days prior notice in writing or by filling SIP cancellation form to the subsequent SIP date.</w:t>
      </w:r>
    </w:p>
    <w:p w14:paraId="52E842E1" w14:textId="77777777" w:rsidR="00CA55E3" w:rsidRDefault="00C83421">
      <w:pPr>
        <w:spacing w:after="33" w:line="248" w:lineRule="auto"/>
        <w:ind w:left="5" w:right="48" w:hanging="10"/>
        <w:jc w:val="both"/>
      </w:pPr>
      <w:r>
        <w:rPr>
          <w:color w:val="2F2926"/>
          <w:sz w:val="12"/>
        </w:rPr>
        <w:t>New Investor: Please fill Common Application Form along with SIP Registration &amp; OTM Debit Mandate Form. If the investor fails to mention the scheme name in the SIP Registration Form, then the Fund reserves the right to register the SIP as per the scheme name available in the Common Application Form. In case of any ambiguity in the form, Fund reserves the right to reject the SIP request.</w:t>
      </w:r>
    </w:p>
    <w:p w14:paraId="335A85E2" w14:textId="77777777" w:rsidR="00CA55E3" w:rsidRDefault="00C83421">
      <w:pPr>
        <w:spacing w:after="33" w:line="248" w:lineRule="auto"/>
        <w:ind w:left="4" w:right="48" w:hanging="235"/>
        <w:jc w:val="both"/>
      </w:pPr>
      <w:r>
        <w:rPr>
          <w:color w:val="2F2926"/>
          <w:sz w:val="12"/>
        </w:rPr>
        <w:t xml:space="preserve">  Existing Investor:  Please fill SIP Registration &amp; OTM Debit Mandate Form and mention the existing folio number. If the investor fails to mention the scheme name in the SIP Registration Form, then the Fund reserves the right to register the SIP in the existing scheme (Eligible for SIP) available in the investor’s Folio. In case Multiple Schemes are available in the folio then Fund reserves the right to reject the SIP request.</w:t>
      </w:r>
    </w:p>
    <w:p w14:paraId="32CF0844" w14:textId="77777777" w:rsidR="00CA55E3" w:rsidRDefault="00C83421">
      <w:pPr>
        <w:numPr>
          <w:ilvl w:val="0"/>
          <w:numId w:val="16"/>
        </w:numPr>
        <w:spacing w:after="18" w:line="236" w:lineRule="auto"/>
        <w:ind w:right="29" w:hanging="240"/>
      </w:pPr>
      <w:r>
        <w:rPr>
          <w:color w:val="2F2926"/>
          <w:sz w:val="12"/>
        </w:rPr>
        <w:t>In case SIP date is not selected, then the SIP will be registered on 10th (</w:t>
      </w:r>
      <w:proofErr w:type="gramStart"/>
      <w:r>
        <w:rPr>
          <w:color w:val="2F2926"/>
          <w:sz w:val="12"/>
        </w:rPr>
        <w:t xml:space="preserve">default  </w:t>
      </w:r>
      <w:r>
        <w:rPr>
          <w:color w:val="2F2926"/>
          <w:sz w:val="12"/>
        </w:rPr>
        <w:tab/>
      </w:r>
      <w:proofErr w:type="gramEnd"/>
      <w:r>
        <w:rPr>
          <w:color w:val="2F2926"/>
          <w:sz w:val="12"/>
        </w:rPr>
        <w:t xml:space="preserve"> date) of each Month/Quarter, as applicable. Investors can choose any day of </w:t>
      </w:r>
      <w:proofErr w:type="gramStart"/>
      <w:r>
        <w:rPr>
          <w:color w:val="2F2926"/>
          <w:sz w:val="12"/>
        </w:rPr>
        <w:t xml:space="preserve">the  </w:t>
      </w:r>
      <w:r>
        <w:rPr>
          <w:color w:val="2F2926"/>
          <w:sz w:val="12"/>
        </w:rPr>
        <w:tab/>
      </w:r>
      <w:proofErr w:type="gramEnd"/>
      <w:r>
        <w:rPr>
          <w:color w:val="2F2926"/>
          <w:sz w:val="12"/>
        </w:rPr>
        <w:t xml:space="preserve"> week from Monday to Friday to register under weekly frequency. In case Day is not   specified by the investor transaction will be processed on Tuesday.  For </w:t>
      </w:r>
      <w:proofErr w:type="gramStart"/>
      <w:r>
        <w:rPr>
          <w:color w:val="2F2926"/>
          <w:sz w:val="12"/>
        </w:rPr>
        <w:t xml:space="preserve">Fortnightly  </w:t>
      </w:r>
      <w:r>
        <w:rPr>
          <w:color w:val="2F2926"/>
          <w:sz w:val="12"/>
        </w:rPr>
        <w:tab/>
      </w:r>
      <w:proofErr w:type="gramEnd"/>
      <w:r>
        <w:rPr>
          <w:color w:val="2F2926"/>
          <w:sz w:val="12"/>
        </w:rPr>
        <w:t xml:space="preserve"> frequency, the transaction will be processed on 1st and 16th day of each month, as   applicable. Further if multiple SIP dates are opted for or if the selection is not </w:t>
      </w:r>
      <w:proofErr w:type="gramStart"/>
      <w:r>
        <w:rPr>
          <w:color w:val="2F2926"/>
          <w:sz w:val="12"/>
        </w:rPr>
        <w:t xml:space="preserve">clear,   </w:t>
      </w:r>
      <w:proofErr w:type="gramEnd"/>
      <w:r>
        <w:rPr>
          <w:color w:val="2F2926"/>
          <w:sz w:val="12"/>
        </w:rPr>
        <w:t>then the SIP will be registered for 10th of each Month/Quarter, as ap</w:t>
      </w:r>
      <w:r>
        <w:rPr>
          <w:color w:val="2F2926"/>
          <w:sz w:val="12"/>
        </w:rPr>
        <w:t>plicable.</w:t>
      </w:r>
    </w:p>
    <w:p w14:paraId="4B7CF863" w14:textId="77777777" w:rsidR="00CA55E3" w:rsidRDefault="00C83421">
      <w:pPr>
        <w:numPr>
          <w:ilvl w:val="0"/>
          <w:numId w:val="16"/>
        </w:numPr>
        <w:spacing w:after="33" w:line="248" w:lineRule="auto"/>
        <w:ind w:right="29" w:hanging="240"/>
      </w:pPr>
      <w:r>
        <w:rPr>
          <w:color w:val="2F2926"/>
          <w:sz w:val="12"/>
        </w:rPr>
        <w:t xml:space="preserve">If the Investor has not mentioned the SIP start Month, SIP would commence from the next applicable month, subject to completion of 21 business </w:t>
      </w:r>
      <w:proofErr w:type="spellStart"/>
      <w:r>
        <w:rPr>
          <w:color w:val="2F2926"/>
          <w:sz w:val="12"/>
        </w:rPr>
        <w:t>days time</w:t>
      </w:r>
      <w:proofErr w:type="spellEnd"/>
      <w:r>
        <w:rPr>
          <w:color w:val="2F2926"/>
          <w:sz w:val="12"/>
        </w:rPr>
        <w:t xml:space="preserve"> from the receipt of SIP request.</w:t>
      </w:r>
    </w:p>
    <w:p w14:paraId="1451C615" w14:textId="77777777" w:rsidR="00CA55E3" w:rsidRDefault="00C83421">
      <w:pPr>
        <w:numPr>
          <w:ilvl w:val="0"/>
          <w:numId w:val="16"/>
        </w:numPr>
        <w:spacing w:after="18" w:line="236" w:lineRule="auto"/>
        <w:ind w:right="29" w:hanging="240"/>
      </w:pPr>
      <w:r>
        <w:rPr>
          <w:color w:val="2F2926"/>
          <w:sz w:val="12"/>
        </w:rPr>
        <w:t xml:space="preserve">In case the SIP 'End period' is incorrect or not mentioned by the investor in the SIP   form, then SIP Period will be considered perpetual till further instructions </w:t>
      </w:r>
      <w:proofErr w:type="gramStart"/>
      <w:r>
        <w:rPr>
          <w:color w:val="2F2926"/>
          <w:sz w:val="12"/>
        </w:rPr>
        <w:t xml:space="preserve">are  </w:t>
      </w:r>
      <w:r>
        <w:rPr>
          <w:color w:val="2F2926"/>
          <w:sz w:val="12"/>
        </w:rPr>
        <w:tab/>
      </w:r>
      <w:proofErr w:type="gramEnd"/>
      <w:r>
        <w:rPr>
          <w:color w:val="2F2926"/>
          <w:sz w:val="12"/>
        </w:rPr>
        <w:t xml:space="preserve"> received from the investor.</w:t>
      </w:r>
    </w:p>
    <w:p w14:paraId="2028DE7C" w14:textId="77777777" w:rsidR="00CA55E3" w:rsidRDefault="00C83421">
      <w:pPr>
        <w:numPr>
          <w:ilvl w:val="0"/>
          <w:numId w:val="16"/>
        </w:numPr>
        <w:spacing w:after="33" w:line="248" w:lineRule="auto"/>
        <w:ind w:right="29" w:hanging="240"/>
      </w:pPr>
      <w:r>
        <w:rPr>
          <w:color w:val="2F2926"/>
          <w:sz w:val="12"/>
        </w:rPr>
        <w:t>After three consecutive SIP transaction failures for a Particular Scheme, the SIP for   the scheme shall get auto-terminated.</w:t>
      </w:r>
    </w:p>
    <w:p w14:paraId="5AEC0021" w14:textId="77777777" w:rsidR="00CA55E3" w:rsidRDefault="00C83421">
      <w:pPr>
        <w:spacing w:after="31" w:line="248" w:lineRule="auto"/>
        <w:ind w:left="5" w:right="48" w:hanging="10"/>
        <w:jc w:val="both"/>
      </w:pPr>
      <w:r>
        <w:rPr>
          <w:color w:val="2F2926"/>
          <w:sz w:val="12"/>
        </w:rPr>
        <w:t>Micro Systematic Investment Plan (Micro SIP)/PAN Exempt Investments:</w:t>
      </w:r>
    </w:p>
    <w:p w14:paraId="2ACDDDF6" w14:textId="77777777" w:rsidR="00CA55E3" w:rsidRDefault="00C83421">
      <w:pPr>
        <w:spacing w:after="33" w:line="248" w:lineRule="auto"/>
        <w:ind w:left="5" w:right="48" w:hanging="10"/>
        <w:jc w:val="both"/>
      </w:pPr>
      <w:r>
        <w:rPr>
          <w:color w:val="2F2926"/>
          <w:sz w:val="12"/>
        </w:rPr>
        <w:t>In line with SEBI letter no. OW/16541/2012 dated July 24, 2012 addressed to AMFI, Investments in the mutual fund schemes including investments through Systematic Investment Plans (SIPs) up to ` 50,000/- per investor per year shall be exempted from the requirement of PAN.</w:t>
      </w:r>
    </w:p>
    <w:p w14:paraId="36C8F664" w14:textId="77777777" w:rsidR="00CA55E3" w:rsidRDefault="00C83421">
      <w:pPr>
        <w:spacing w:after="31" w:line="248" w:lineRule="auto"/>
        <w:ind w:left="5" w:right="48" w:hanging="10"/>
        <w:jc w:val="both"/>
      </w:pPr>
      <w:r>
        <w:rPr>
          <w:color w:val="2F2926"/>
          <w:sz w:val="12"/>
        </w:rPr>
        <w:t xml:space="preserve">The maximum installment amount in case of Micro SIP shall be as </w:t>
      </w:r>
      <w:proofErr w:type="gramStart"/>
      <w:r>
        <w:rPr>
          <w:color w:val="2F2926"/>
          <w:sz w:val="12"/>
        </w:rPr>
        <w:t>follows :</w:t>
      </w:r>
      <w:proofErr w:type="gramEnd"/>
    </w:p>
    <w:p w14:paraId="56A133DE" w14:textId="77777777" w:rsidR="00CA55E3" w:rsidRDefault="00C83421">
      <w:pPr>
        <w:numPr>
          <w:ilvl w:val="0"/>
          <w:numId w:val="17"/>
        </w:numPr>
        <w:spacing w:after="32" w:line="248" w:lineRule="auto"/>
        <w:ind w:right="24" w:hanging="130"/>
      </w:pPr>
      <w:r>
        <w:rPr>
          <w:color w:val="2F2926"/>
          <w:sz w:val="12"/>
        </w:rPr>
        <w:t>` 4,000 /-per month for Monthly frequency.</w:t>
      </w:r>
    </w:p>
    <w:p w14:paraId="014FA7D0" w14:textId="77777777" w:rsidR="00CA55E3" w:rsidRDefault="00C83421">
      <w:pPr>
        <w:numPr>
          <w:ilvl w:val="0"/>
          <w:numId w:val="17"/>
        </w:numPr>
        <w:spacing w:after="31" w:line="248" w:lineRule="auto"/>
        <w:ind w:right="24" w:hanging="130"/>
      </w:pPr>
      <w:r>
        <w:rPr>
          <w:color w:val="2F2926"/>
          <w:sz w:val="12"/>
        </w:rPr>
        <w:t>`</w:t>
      </w:r>
      <w:r>
        <w:rPr>
          <w:color w:val="2F2926"/>
          <w:sz w:val="12"/>
        </w:rPr>
        <w:t xml:space="preserve"> 12,000/- per quarter for Quarterly frequency.</w:t>
      </w:r>
    </w:p>
    <w:p w14:paraId="67E59A12" w14:textId="77777777" w:rsidR="00CA55E3" w:rsidRDefault="00C83421">
      <w:pPr>
        <w:spacing w:after="33" w:line="248" w:lineRule="auto"/>
        <w:ind w:left="5" w:right="48" w:hanging="10"/>
        <w:jc w:val="both"/>
      </w:pPr>
      <w:r>
        <w:rPr>
          <w:color w:val="2F2926"/>
          <w:sz w:val="12"/>
        </w:rPr>
        <w:t>Accordingly, for considering the investments made by an investor up to ` 50,000/-, an aggregate of all investments including SIPs made by an investor in rolling 12 months period, shall be considered and such investors shall be exempted from the requirement of PAN. However, requirements of Know Your Customer (KYC) shall be mandatory and investors seeking the above exemption of PAN will need to submit the PAN Exempt KYC Reference No (PEKRN) / KYC Identification No. (KIN) acknowledgement issued by KRA / (Centr</w:t>
      </w:r>
      <w:r>
        <w:rPr>
          <w:color w:val="2F2926"/>
          <w:sz w:val="12"/>
        </w:rPr>
        <w:t>al KYC Registry) along with the application form.</w:t>
      </w:r>
    </w:p>
    <w:p w14:paraId="6E5497A1" w14:textId="77777777" w:rsidR="00CA55E3" w:rsidRDefault="00C83421">
      <w:pPr>
        <w:spacing w:after="33" w:line="248" w:lineRule="auto"/>
        <w:ind w:left="5" w:right="48" w:hanging="10"/>
        <w:jc w:val="both"/>
      </w:pPr>
      <w:r>
        <w:rPr>
          <w:color w:val="2F2926"/>
          <w:sz w:val="12"/>
        </w:rPr>
        <w:t>This exemption is applicable only for individuals including NRIs, minors acting through guardian, Sole proprietorship firms and joint holders*. Other categories of investors e.g. PIOs, HUFs, QFIs, non - individuals, etc. are not eligible for such exemption.</w:t>
      </w:r>
    </w:p>
    <w:p w14:paraId="3E49E0CB" w14:textId="77777777" w:rsidR="00CA55E3" w:rsidRDefault="00C83421">
      <w:pPr>
        <w:spacing w:after="10" w:line="248" w:lineRule="auto"/>
        <w:ind w:left="3" w:hanging="10"/>
      </w:pPr>
      <w:r>
        <w:rPr>
          <w:color w:val="2F2926"/>
          <w:sz w:val="12"/>
        </w:rPr>
        <w:t>* In case of joint holders, first holder must not possess a PAN.</w:t>
      </w:r>
    </w:p>
    <w:p w14:paraId="33419567" w14:textId="77777777" w:rsidR="00CA55E3" w:rsidRDefault="00C83421">
      <w:pPr>
        <w:spacing w:after="33" w:line="248" w:lineRule="auto"/>
        <w:ind w:left="5" w:right="48" w:hanging="10"/>
        <w:jc w:val="both"/>
      </w:pPr>
      <w:r>
        <w:rPr>
          <w:color w:val="2F2926"/>
          <w:sz w:val="12"/>
        </w:rPr>
        <w:t>Investors are requested to note that, in case where a lump sum investment is made during the financial year and subsequently a fresh SIP mandate request is given where the total investments for that financial year exceeds ` 50,000/-, such SIP application shall be rejected.</w:t>
      </w:r>
    </w:p>
    <w:p w14:paraId="760D5918" w14:textId="77777777" w:rsidR="00CA55E3" w:rsidRDefault="00C83421">
      <w:pPr>
        <w:spacing w:after="33" w:line="248" w:lineRule="auto"/>
        <w:ind w:left="5" w:right="48" w:hanging="10"/>
        <w:jc w:val="both"/>
      </w:pPr>
      <w:r>
        <w:rPr>
          <w:color w:val="2F2926"/>
          <w:sz w:val="12"/>
        </w:rPr>
        <w:t>In case where a SIP mandate is submitted during the financial year and subsequently a fresh lumpsum investment is being made provided where the total investments for that financial year exceeds ` 50,000/-, such lump sum application will be rejected.</w:t>
      </w:r>
    </w:p>
    <w:p w14:paraId="791FF543" w14:textId="77777777" w:rsidR="00CA55E3" w:rsidRDefault="00C83421">
      <w:pPr>
        <w:spacing w:after="33" w:line="248" w:lineRule="auto"/>
        <w:ind w:left="5" w:right="48" w:hanging="10"/>
        <w:jc w:val="both"/>
      </w:pPr>
      <w:r>
        <w:rPr>
          <w:color w:val="2F2926"/>
          <w:sz w:val="12"/>
        </w:rPr>
        <w:t>Redemptions if any, in the Micro Investment folio, shall not be considered for calculating the exemption limit for such financial year. Consolidation of folio shall be allowed only if the PEKRN in all folios is same along with other investor details.</w:t>
      </w:r>
    </w:p>
    <w:p w14:paraId="5A10FBCE" w14:textId="77777777" w:rsidR="00CA55E3" w:rsidRDefault="00C83421">
      <w:pPr>
        <w:spacing w:after="33" w:line="248" w:lineRule="auto"/>
        <w:ind w:left="5" w:right="48" w:hanging="10"/>
        <w:jc w:val="both"/>
      </w:pPr>
      <w:r>
        <w:rPr>
          <w:color w:val="2F2926"/>
          <w:sz w:val="12"/>
        </w:rPr>
        <w:t>The first SIP cheque/draft could be of any Business Day but subsequent Auto Debit mandate/ cheques should be for any date from 1st to 28th of a month and there should be a minimum gap of at least 21 business days between the 1st SIP transaction and the 2nd SIP. However, subsequent cheques/ Auto Debit transaction date should have a gap of 21</w:t>
      </w:r>
      <w:proofErr w:type="gramStart"/>
      <w:r>
        <w:rPr>
          <w:color w:val="2F2926"/>
          <w:sz w:val="12"/>
        </w:rPr>
        <w:t>business  days</w:t>
      </w:r>
      <w:proofErr w:type="gramEnd"/>
      <w:r>
        <w:rPr>
          <w:color w:val="2F2926"/>
          <w:sz w:val="12"/>
        </w:rPr>
        <w:t xml:space="preserve"> or a quarter depending upon the frequency chosen. In case the criteria </w:t>
      </w:r>
      <w:proofErr w:type="gramStart"/>
      <w:r>
        <w:rPr>
          <w:color w:val="2F2926"/>
          <w:sz w:val="12"/>
        </w:rPr>
        <w:t>is</w:t>
      </w:r>
      <w:proofErr w:type="gramEnd"/>
      <w:r>
        <w:rPr>
          <w:color w:val="2F2926"/>
          <w:sz w:val="12"/>
        </w:rPr>
        <w:t xml:space="preserve"> not met, the SIP would start on the same date from the next month.</w:t>
      </w:r>
      <w:r>
        <w:rPr>
          <w:rFonts w:ascii="Arial" w:eastAsia="Arial" w:hAnsi="Arial" w:cs="Arial"/>
          <w:color w:val="2F2926"/>
          <w:sz w:val="12"/>
        </w:rPr>
        <w:t xml:space="preserve"> </w:t>
      </w:r>
      <w:r>
        <w:rPr>
          <w:color w:val="2F2926"/>
          <w:sz w:val="12"/>
        </w:rPr>
        <w:t xml:space="preserve">Units shall be allotted as per the </w:t>
      </w:r>
      <w:proofErr w:type="spellStart"/>
      <w:r>
        <w:rPr>
          <w:color w:val="2F2926"/>
          <w:sz w:val="12"/>
        </w:rPr>
        <w:t>realisation</w:t>
      </w:r>
      <w:proofErr w:type="spellEnd"/>
      <w:r>
        <w:rPr>
          <w:color w:val="2F2926"/>
          <w:sz w:val="12"/>
        </w:rPr>
        <w:t xml:space="preserve"> date. Investors can also start a SIP directly without any initial </w:t>
      </w:r>
      <w:proofErr w:type="gramStart"/>
      <w:r>
        <w:rPr>
          <w:color w:val="2F2926"/>
          <w:sz w:val="12"/>
        </w:rPr>
        <w:t>investment,</w:t>
      </w:r>
      <w:proofErr w:type="gramEnd"/>
      <w:r>
        <w:rPr>
          <w:color w:val="2F2926"/>
          <w:sz w:val="12"/>
        </w:rPr>
        <w:t xml:space="preserve"> however he has</w:t>
      </w:r>
      <w:r>
        <w:rPr>
          <w:rFonts w:ascii="Arial" w:eastAsia="Arial" w:hAnsi="Arial" w:cs="Arial"/>
          <w:color w:val="2F2926"/>
          <w:sz w:val="12"/>
        </w:rPr>
        <w:t xml:space="preserve"> to </w:t>
      </w:r>
      <w:r>
        <w:rPr>
          <w:color w:val="2F2926"/>
          <w:sz w:val="12"/>
        </w:rPr>
        <w:t xml:space="preserve">submit the application for enrolment of SIP on any working day but the subsequent installment date of SIP shall be any date from 1st to 28th of a month with a </w:t>
      </w:r>
      <w:proofErr w:type="gramStart"/>
      <w:r>
        <w:rPr>
          <w:color w:val="2F2926"/>
          <w:sz w:val="12"/>
        </w:rPr>
        <w:t>minimum gap criteria of 21 business days</w:t>
      </w:r>
      <w:proofErr w:type="gramEnd"/>
      <w:r>
        <w:rPr>
          <w:color w:val="2F2926"/>
          <w:sz w:val="12"/>
        </w:rPr>
        <w:t xml:space="preserve"> between the s</w:t>
      </w:r>
      <w:r>
        <w:rPr>
          <w:color w:val="2F2926"/>
          <w:sz w:val="12"/>
        </w:rPr>
        <w:t xml:space="preserve">ubmission of application form and the 1st SIP. </w:t>
      </w:r>
    </w:p>
    <w:p w14:paraId="58990066" w14:textId="77777777" w:rsidR="00CA55E3" w:rsidRDefault="00C83421">
      <w:pPr>
        <w:spacing w:after="10" w:line="248" w:lineRule="auto"/>
        <w:ind w:left="5" w:right="48" w:hanging="10"/>
        <w:jc w:val="both"/>
      </w:pPr>
      <w:r>
        <w:rPr>
          <w:color w:val="2F2926"/>
          <w:sz w:val="12"/>
        </w:rPr>
        <w:t xml:space="preserve">In case an investor intends to continue his SIP forever; he can opt for perpetual SIP which will not have an end date. In the event if the investors want to discontinue the SIP, a written communication will be required from the investors to discontinue the same at least 15 business days before the next SIP due date. If the </w:t>
      </w:r>
      <w:r>
        <w:rPr>
          <w:color w:val="2F2926"/>
          <w:sz w:val="12"/>
        </w:rPr>
        <w:t xml:space="preserve">SIP end date is not filled, the SIP Auto Debit will be considered perpetual till further instructions are received from the investor. </w:t>
      </w:r>
      <w:r>
        <w:rPr>
          <w:b/>
          <w:color w:val="2F2926"/>
          <w:sz w:val="12"/>
        </w:rPr>
        <w:t>SIP Top Up Facility:</w:t>
      </w:r>
    </w:p>
    <w:p w14:paraId="00B13ED9" w14:textId="77777777" w:rsidR="00CA55E3" w:rsidRDefault="00C83421">
      <w:pPr>
        <w:numPr>
          <w:ilvl w:val="0"/>
          <w:numId w:val="18"/>
        </w:numPr>
        <w:spacing w:after="18" w:line="236" w:lineRule="auto"/>
        <w:ind w:right="48" w:hanging="396"/>
        <w:jc w:val="both"/>
      </w:pPr>
      <w:r>
        <w:rPr>
          <w:color w:val="2F2926"/>
          <w:sz w:val="12"/>
        </w:rPr>
        <w:t>Investors can opt for SIP Top Up facility with Fixed Top Up option or Variable Top Up option, wherein the amount of the SIP can be increased at fixed intervals. In case the investor opts for both options, the Variable Top Up option shall be triggered. And the default Variable Top Up percentage shall be 5%.</w:t>
      </w:r>
    </w:p>
    <w:p w14:paraId="2AC4ACA0" w14:textId="77777777" w:rsidR="00CA55E3" w:rsidRDefault="00C83421">
      <w:pPr>
        <w:numPr>
          <w:ilvl w:val="0"/>
          <w:numId w:val="18"/>
        </w:numPr>
        <w:spacing w:after="10" w:line="248" w:lineRule="auto"/>
        <w:ind w:right="48" w:hanging="396"/>
        <w:jc w:val="both"/>
      </w:pPr>
      <w:r>
        <w:rPr>
          <w:color w:val="2F2926"/>
          <w:sz w:val="12"/>
        </w:rPr>
        <w:t>For debt schemes, the Fixed TOP UP amount shall be for minimum ` 1000/‐ and in multiples of ` 1/‐ thereafter.</w:t>
      </w:r>
    </w:p>
    <w:p w14:paraId="561F4CE4" w14:textId="77777777" w:rsidR="00CA55E3" w:rsidRDefault="00C83421">
      <w:pPr>
        <w:numPr>
          <w:ilvl w:val="0"/>
          <w:numId w:val="18"/>
        </w:numPr>
        <w:spacing w:after="10" w:line="248" w:lineRule="auto"/>
        <w:ind w:right="48" w:hanging="396"/>
        <w:jc w:val="both"/>
      </w:pPr>
      <w:r>
        <w:rPr>
          <w:color w:val="2F2926"/>
          <w:sz w:val="12"/>
        </w:rPr>
        <w:t>Variable Top Up would be available at 5%, 10%, 15% and 20% and such other denominations (over and above 5%, 10%, 15% and 20%) as opted by the investor in multiples of 5%.</w:t>
      </w:r>
    </w:p>
    <w:p w14:paraId="09D5B936" w14:textId="77777777" w:rsidR="00CA55E3" w:rsidRDefault="00C83421">
      <w:pPr>
        <w:numPr>
          <w:ilvl w:val="0"/>
          <w:numId w:val="18"/>
        </w:numPr>
        <w:spacing w:after="10" w:line="248" w:lineRule="auto"/>
        <w:ind w:right="48" w:hanging="396"/>
        <w:jc w:val="both"/>
      </w:pPr>
      <w:r>
        <w:rPr>
          <w:color w:val="2F2926"/>
          <w:sz w:val="12"/>
        </w:rPr>
        <w:t xml:space="preserve">The frequency is fixed i.e. either at Yearly and Half Yearly basis. In case the SIP Top Up </w:t>
      </w:r>
      <w:proofErr w:type="gramStart"/>
      <w:r>
        <w:rPr>
          <w:color w:val="2F2926"/>
          <w:sz w:val="12"/>
        </w:rPr>
        <w:t>facility  is</w:t>
      </w:r>
      <w:proofErr w:type="gramEnd"/>
      <w:r>
        <w:rPr>
          <w:color w:val="2F2926"/>
          <w:sz w:val="12"/>
        </w:rPr>
        <w:t xml:space="preserve"> not opted by ticking the appropriate box and frequency is not selected, the SIP Top Up may not be registered.</w:t>
      </w:r>
    </w:p>
    <w:p w14:paraId="672EF779" w14:textId="77777777" w:rsidR="00CA55E3" w:rsidRDefault="00C83421">
      <w:pPr>
        <w:numPr>
          <w:ilvl w:val="0"/>
          <w:numId w:val="18"/>
        </w:numPr>
        <w:spacing w:after="10" w:line="248" w:lineRule="auto"/>
        <w:ind w:right="48" w:hanging="396"/>
        <w:jc w:val="both"/>
      </w:pPr>
      <w:r>
        <w:rPr>
          <w:color w:val="2F2926"/>
          <w:sz w:val="12"/>
        </w:rPr>
        <w:t>In case of Quarterly SIP, only the Yearly frequency is available under SIP Top Up.</w:t>
      </w:r>
    </w:p>
    <w:p w14:paraId="0FD8D944" w14:textId="77777777" w:rsidR="00CA55E3" w:rsidRDefault="00C83421">
      <w:pPr>
        <w:numPr>
          <w:ilvl w:val="0"/>
          <w:numId w:val="18"/>
        </w:numPr>
        <w:spacing w:after="49" w:line="248" w:lineRule="auto"/>
        <w:ind w:right="48" w:hanging="396"/>
        <w:jc w:val="both"/>
      </w:pPr>
      <w:r>
        <w:rPr>
          <w:color w:val="2F2926"/>
          <w:sz w:val="12"/>
        </w:rPr>
        <w:t>SIP Top Up facility shall also be available only for the existing investors who have already registered for SIP facility without Top Up option.  Please view below illustration for Fixed Top Up:</w:t>
      </w:r>
    </w:p>
    <w:p w14:paraId="0D13C64B" w14:textId="77777777" w:rsidR="00CA55E3" w:rsidRDefault="00C83421">
      <w:pPr>
        <w:numPr>
          <w:ilvl w:val="0"/>
          <w:numId w:val="18"/>
        </w:numPr>
        <w:spacing w:after="52" w:line="248" w:lineRule="auto"/>
        <w:ind w:right="48" w:hanging="396"/>
        <w:jc w:val="both"/>
      </w:pPr>
      <w:r>
        <w:rPr>
          <w:color w:val="2F2926"/>
          <w:sz w:val="12"/>
        </w:rPr>
        <w:t>SIP Tenure: 07 Jan 2023 to 07 Dec 2027</w:t>
      </w:r>
    </w:p>
    <w:p w14:paraId="4AAAF4C0" w14:textId="77777777" w:rsidR="00CA55E3" w:rsidRDefault="00C83421">
      <w:pPr>
        <w:numPr>
          <w:ilvl w:val="0"/>
          <w:numId w:val="18"/>
        </w:numPr>
        <w:spacing w:after="53" w:line="248" w:lineRule="auto"/>
        <w:ind w:right="48" w:hanging="396"/>
        <w:jc w:val="both"/>
      </w:pPr>
      <w:r>
        <w:rPr>
          <w:color w:val="2F2926"/>
          <w:sz w:val="12"/>
        </w:rPr>
        <w:t>Monthly SIP Instalment: ` 2000/-</w:t>
      </w:r>
    </w:p>
    <w:p w14:paraId="1B7C4ADC" w14:textId="77777777" w:rsidR="00CA55E3" w:rsidRDefault="00C83421">
      <w:pPr>
        <w:numPr>
          <w:ilvl w:val="0"/>
          <w:numId w:val="18"/>
        </w:numPr>
        <w:spacing w:after="45" w:line="248" w:lineRule="auto"/>
        <w:ind w:right="48" w:hanging="396"/>
        <w:jc w:val="both"/>
      </w:pPr>
      <w:r>
        <w:rPr>
          <w:color w:val="2F2926"/>
          <w:sz w:val="12"/>
        </w:rPr>
        <w:t>TopUp Amount: ` 1000/• TopUp Frequency: Yearly</w:t>
      </w:r>
    </w:p>
    <w:tbl>
      <w:tblPr>
        <w:tblStyle w:val="TableGrid"/>
        <w:tblW w:w="4822" w:type="dxa"/>
        <w:tblInd w:w="120" w:type="dxa"/>
        <w:tblCellMar>
          <w:top w:w="15" w:type="dxa"/>
          <w:left w:w="16" w:type="dxa"/>
          <w:bottom w:w="0" w:type="dxa"/>
          <w:right w:w="22" w:type="dxa"/>
        </w:tblCellMar>
        <w:tblLook w:val="04A0" w:firstRow="1" w:lastRow="0" w:firstColumn="1" w:lastColumn="0" w:noHBand="0" w:noVBand="1"/>
      </w:tblPr>
      <w:tblGrid>
        <w:gridCol w:w="827"/>
        <w:gridCol w:w="783"/>
        <w:gridCol w:w="737"/>
        <w:gridCol w:w="768"/>
        <w:gridCol w:w="707"/>
        <w:gridCol w:w="1000"/>
      </w:tblGrid>
      <w:tr w:rsidR="00CA55E3" w14:paraId="5F70B734" w14:textId="77777777">
        <w:trPr>
          <w:trHeight w:val="176"/>
        </w:trPr>
        <w:tc>
          <w:tcPr>
            <w:tcW w:w="828" w:type="dxa"/>
            <w:tcBorders>
              <w:top w:val="single" w:sz="4" w:space="0" w:color="2F2926"/>
              <w:left w:val="single" w:sz="4" w:space="0" w:color="2F2926"/>
              <w:bottom w:val="nil"/>
              <w:right w:val="single" w:sz="4" w:space="0" w:color="2F2926"/>
            </w:tcBorders>
          </w:tcPr>
          <w:p w14:paraId="0A509CFC" w14:textId="77777777" w:rsidR="00CA55E3" w:rsidRDefault="00C83421">
            <w:pPr>
              <w:spacing w:after="0"/>
              <w:ind w:left="37"/>
            </w:pPr>
            <w:r>
              <w:rPr>
                <w:rFonts w:ascii="Arial" w:eastAsia="Arial" w:hAnsi="Arial" w:cs="Arial"/>
                <w:color w:val="2F2926"/>
                <w:sz w:val="14"/>
              </w:rPr>
              <w:t xml:space="preserve">Instalment   </w:t>
            </w:r>
          </w:p>
        </w:tc>
        <w:tc>
          <w:tcPr>
            <w:tcW w:w="783" w:type="dxa"/>
            <w:tcBorders>
              <w:top w:val="single" w:sz="4" w:space="0" w:color="2F2926"/>
              <w:left w:val="single" w:sz="4" w:space="0" w:color="2F2926"/>
              <w:bottom w:val="nil"/>
              <w:right w:val="single" w:sz="4" w:space="0" w:color="2F2926"/>
            </w:tcBorders>
          </w:tcPr>
          <w:p w14:paraId="51A338D3" w14:textId="77777777" w:rsidR="00CA55E3" w:rsidRDefault="00C83421">
            <w:pPr>
              <w:spacing w:after="0"/>
              <w:ind w:left="57"/>
            </w:pPr>
            <w:r>
              <w:rPr>
                <w:rFonts w:ascii="Arial" w:eastAsia="Arial" w:hAnsi="Arial" w:cs="Arial"/>
                <w:color w:val="2F2926"/>
                <w:sz w:val="14"/>
              </w:rPr>
              <w:t xml:space="preserve">From Date  </w:t>
            </w:r>
          </w:p>
        </w:tc>
        <w:tc>
          <w:tcPr>
            <w:tcW w:w="737" w:type="dxa"/>
            <w:tcBorders>
              <w:top w:val="single" w:sz="4" w:space="0" w:color="2F2926"/>
              <w:left w:val="single" w:sz="4" w:space="0" w:color="2F2926"/>
              <w:bottom w:val="nil"/>
              <w:right w:val="single" w:sz="4" w:space="0" w:color="2F2926"/>
            </w:tcBorders>
          </w:tcPr>
          <w:p w14:paraId="7DC7E937" w14:textId="77777777" w:rsidR="00CA55E3" w:rsidRDefault="00C83421">
            <w:pPr>
              <w:spacing w:after="0"/>
              <w:ind w:left="71"/>
            </w:pPr>
            <w:r>
              <w:rPr>
                <w:rFonts w:ascii="Arial" w:eastAsia="Arial" w:hAnsi="Arial" w:cs="Arial"/>
                <w:color w:val="2F2926"/>
                <w:sz w:val="14"/>
              </w:rPr>
              <w:t xml:space="preserve">To Date  </w:t>
            </w:r>
          </w:p>
        </w:tc>
        <w:tc>
          <w:tcPr>
            <w:tcW w:w="768" w:type="dxa"/>
            <w:tcBorders>
              <w:top w:val="single" w:sz="4" w:space="0" w:color="2F2926"/>
              <w:left w:val="single" w:sz="4" w:space="0" w:color="2F2926"/>
              <w:bottom w:val="nil"/>
              <w:right w:val="single" w:sz="4" w:space="0" w:color="2F2926"/>
            </w:tcBorders>
          </w:tcPr>
          <w:p w14:paraId="794AD8C4" w14:textId="77777777" w:rsidR="00CA55E3" w:rsidRDefault="00C83421">
            <w:pPr>
              <w:spacing w:after="0"/>
              <w:ind w:left="42"/>
            </w:pPr>
            <w:r>
              <w:rPr>
                <w:rFonts w:ascii="Arial" w:eastAsia="Arial" w:hAnsi="Arial" w:cs="Arial"/>
                <w:color w:val="2F2926"/>
                <w:sz w:val="14"/>
              </w:rPr>
              <w:t xml:space="preserve">Monthly SIP  </w:t>
            </w:r>
          </w:p>
        </w:tc>
        <w:tc>
          <w:tcPr>
            <w:tcW w:w="707" w:type="dxa"/>
            <w:tcBorders>
              <w:top w:val="single" w:sz="4" w:space="0" w:color="2F2926"/>
              <w:left w:val="single" w:sz="4" w:space="0" w:color="2F2926"/>
              <w:bottom w:val="nil"/>
              <w:right w:val="single" w:sz="4" w:space="0" w:color="2F2926"/>
            </w:tcBorders>
          </w:tcPr>
          <w:p w14:paraId="476AC5B9" w14:textId="77777777" w:rsidR="00CA55E3" w:rsidRDefault="00C83421">
            <w:pPr>
              <w:spacing w:after="0"/>
              <w:ind w:left="13"/>
            </w:pPr>
            <w:r>
              <w:rPr>
                <w:rFonts w:ascii="Arial" w:eastAsia="Arial" w:hAnsi="Arial" w:cs="Arial"/>
                <w:color w:val="2F2926"/>
                <w:sz w:val="14"/>
              </w:rPr>
              <w:t>Top Up</w:t>
            </w:r>
          </w:p>
        </w:tc>
        <w:tc>
          <w:tcPr>
            <w:tcW w:w="1000" w:type="dxa"/>
            <w:tcBorders>
              <w:top w:val="single" w:sz="4" w:space="0" w:color="2F2926"/>
              <w:left w:val="single" w:sz="4" w:space="0" w:color="2F2926"/>
              <w:bottom w:val="nil"/>
              <w:right w:val="single" w:sz="4" w:space="0" w:color="2F2926"/>
            </w:tcBorders>
          </w:tcPr>
          <w:p w14:paraId="6630210C" w14:textId="77777777" w:rsidR="00CA55E3" w:rsidRDefault="00C83421">
            <w:pPr>
              <w:spacing w:after="0"/>
            </w:pPr>
            <w:r>
              <w:rPr>
                <w:rFonts w:ascii="Arial" w:eastAsia="Arial" w:hAnsi="Arial" w:cs="Arial"/>
                <w:color w:val="2F2926"/>
                <w:sz w:val="14"/>
              </w:rPr>
              <w:t xml:space="preserve"> SIP Amount with </w:t>
            </w:r>
          </w:p>
        </w:tc>
      </w:tr>
      <w:tr w:rsidR="00CA55E3" w14:paraId="72E7D64E" w14:textId="77777777">
        <w:trPr>
          <w:trHeight w:val="353"/>
        </w:trPr>
        <w:tc>
          <w:tcPr>
            <w:tcW w:w="828" w:type="dxa"/>
            <w:tcBorders>
              <w:top w:val="nil"/>
              <w:left w:val="single" w:sz="4" w:space="0" w:color="2F2926"/>
              <w:bottom w:val="single" w:sz="4" w:space="0" w:color="2F2926"/>
              <w:right w:val="single" w:sz="4" w:space="0" w:color="2F2926"/>
            </w:tcBorders>
          </w:tcPr>
          <w:p w14:paraId="02312AAC" w14:textId="77777777" w:rsidR="00CA55E3" w:rsidRDefault="00C83421">
            <w:pPr>
              <w:spacing w:after="0"/>
              <w:ind w:left="38"/>
            </w:pPr>
            <w:r>
              <w:rPr>
                <w:rFonts w:ascii="Arial" w:eastAsia="Arial" w:hAnsi="Arial" w:cs="Arial"/>
                <w:color w:val="2F2926"/>
                <w:sz w:val="14"/>
              </w:rPr>
              <w:t xml:space="preserve">No(s) </w:t>
            </w:r>
          </w:p>
        </w:tc>
        <w:tc>
          <w:tcPr>
            <w:tcW w:w="783" w:type="dxa"/>
            <w:tcBorders>
              <w:top w:val="nil"/>
              <w:left w:val="single" w:sz="4" w:space="0" w:color="2F2926"/>
              <w:bottom w:val="single" w:sz="4" w:space="0" w:color="2F2926"/>
              <w:right w:val="single" w:sz="4" w:space="0" w:color="2F2926"/>
            </w:tcBorders>
          </w:tcPr>
          <w:p w14:paraId="333EC7BA" w14:textId="77777777" w:rsidR="00CA55E3" w:rsidRDefault="00CA55E3"/>
        </w:tc>
        <w:tc>
          <w:tcPr>
            <w:tcW w:w="737" w:type="dxa"/>
            <w:tcBorders>
              <w:top w:val="nil"/>
              <w:left w:val="single" w:sz="4" w:space="0" w:color="2F2926"/>
              <w:bottom w:val="single" w:sz="4" w:space="0" w:color="2F2926"/>
              <w:right w:val="single" w:sz="4" w:space="0" w:color="2F2926"/>
            </w:tcBorders>
          </w:tcPr>
          <w:p w14:paraId="0A80E9BE" w14:textId="77777777" w:rsidR="00CA55E3" w:rsidRDefault="00CA55E3"/>
        </w:tc>
        <w:tc>
          <w:tcPr>
            <w:tcW w:w="768" w:type="dxa"/>
            <w:tcBorders>
              <w:top w:val="nil"/>
              <w:left w:val="single" w:sz="4" w:space="0" w:color="2F2926"/>
              <w:bottom w:val="single" w:sz="4" w:space="0" w:color="2F2926"/>
              <w:right w:val="single" w:sz="4" w:space="0" w:color="2F2926"/>
            </w:tcBorders>
          </w:tcPr>
          <w:p w14:paraId="0E93C6DD" w14:textId="77777777" w:rsidR="00CA55E3" w:rsidRDefault="00C83421">
            <w:pPr>
              <w:spacing w:after="0"/>
              <w:ind w:left="42"/>
            </w:pPr>
            <w:r>
              <w:rPr>
                <w:rFonts w:ascii="Arial" w:eastAsia="Arial" w:hAnsi="Arial" w:cs="Arial"/>
                <w:color w:val="2F2926"/>
                <w:sz w:val="14"/>
              </w:rPr>
              <w:t xml:space="preserve">Instalment  </w:t>
            </w:r>
          </w:p>
        </w:tc>
        <w:tc>
          <w:tcPr>
            <w:tcW w:w="707" w:type="dxa"/>
            <w:tcBorders>
              <w:top w:val="nil"/>
              <w:left w:val="single" w:sz="4" w:space="0" w:color="2F2926"/>
              <w:bottom w:val="single" w:sz="4" w:space="0" w:color="2F2926"/>
              <w:right w:val="single" w:sz="4" w:space="0" w:color="2F2926"/>
            </w:tcBorders>
          </w:tcPr>
          <w:p w14:paraId="5640BF89" w14:textId="77777777" w:rsidR="00CA55E3" w:rsidRDefault="00C83421">
            <w:pPr>
              <w:spacing w:after="0"/>
              <w:ind w:left="13"/>
              <w:jc w:val="both"/>
            </w:pPr>
            <w:r>
              <w:rPr>
                <w:rFonts w:ascii="Arial" w:eastAsia="Arial" w:hAnsi="Arial" w:cs="Arial"/>
                <w:color w:val="2F2926"/>
                <w:sz w:val="14"/>
              </w:rPr>
              <w:t>Amount (</w:t>
            </w:r>
            <w:r>
              <w:rPr>
                <w:color w:val="2F2926"/>
                <w:sz w:val="14"/>
              </w:rPr>
              <w:t>`</w:t>
            </w:r>
            <w:r>
              <w:rPr>
                <w:rFonts w:ascii="Arial" w:eastAsia="Arial" w:hAnsi="Arial" w:cs="Arial"/>
                <w:color w:val="2F2926"/>
                <w:sz w:val="14"/>
              </w:rPr>
              <w:t xml:space="preserve">)  </w:t>
            </w:r>
          </w:p>
        </w:tc>
        <w:tc>
          <w:tcPr>
            <w:tcW w:w="1000" w:type="dxa"/>
            <w:tcBorders>
              <w:top w:val="nil"/>
              <w:left w:val="single" w:sz="4" w:space="0" w:color="2F2926"/>
              <w:bottom w:val="single" w:sz="4" w:space="0" w:color="2F2926"/>
              <w:right w:val="single" w:sz="4" w:space="0" w:color="2F2926"/>
            </w:tcBorders>
          </w:tcPr>
          <w:p w14:paraId="0D00CDE7" w14:textId="77777777" w:rsidR="00CA55E3" w:rsidRDefault="00C83421">
            <w:pPr>
              <w:spacing w:after="0"/>
              <w:ind w:left="45"/>
            </w:pPr>
            <w:r>
              <w:rPr>
                <w:rFonts w:ascii="Arial" w:eastAsia="Arial" w:hAnsi="Arial" w:cs="Arial"/>
                <w:color w:val="2F2926"/>
                <w:sz w:val="13"/>
              </w:rPr>
              <w:t xml:space="preserve">Top Up </w:t>
            </w:r>
            <w:r>
              <w:rPr>
                <w:rFonts w:ascii="Arial" w:eastAsia="Arial" w:hAnsi="Arial" w:cs="Arial"/>
                <w:color w:val="2F2926"/>
                <w:sz w:val="14"/>
              </w:rPr>
              <w:t>(</w:t>
            </w:r>
            <w:r>
              <w:rPr>
                <w:color w:val="2F2926"/>
                <w:sz w:val="14"/>
              </w:rPr>
              <w:t>`</w:t>
            </w:r>
            <w:r>
              <w:rPr>
                <w:rFonts w:ascii="Arial" w:eastAsia="Arial" w:hAnsi="Arial" w:cs="Arial"/>
                <w:color w:val="2F2926"/>
                <w:sz w:val="14"/>
              </w:rPr>
              <w:t xml:space="preserve">) </w:t>
            </w:r>
          </w:p>
        </w:tc>
      </w:tr>
      <w:tr w:rsidR="00CA55E3" w14:paraId="150B9C60" w14:textId="77777777">
        <w:trPr>
          <w:trHeight w:val="189"/>
        </w:trPr>
        <w:tc>
          <w:tcPr>
            <w:tcW w:w="828" w:type="dxa"/>
            <w:tcBorders>
              <w:top w:val="single" w:sz="4" w:space="0" w:color="2F2926"/>
              <w:left w:val="single" w:sz="4" w:space="0" w:color="2F2926"/>
              <w:bottom w:val="single" w:sz="4" w:space="0" w:color="2F2926"/>
              <w:right w:val="single" w:sz="4" w:space="0" w:color="2F2926"/>
            </w:tcBorders>
          </w:tcPr>
          <w:p w14:paraId="431561CD" w14:textId="77777777" w:rsidR="00CA55E3" w:rsidRDefault="00C83421">
            <w:pPr>
              <w:spacing w:after="0"/>
              <w:ind w:left="38"/>
            </w:pPr>
            <w:r>
              <w:rPr>
                <w:rFonts w:ascii="Arial" w:eastAsia="Arial" w:hAnsi="Arial" w:cs="Arial"/>
                <w:color w:val="2F2926"/>
                <w:sz w:val="14"/>
              </w:rPr>
              <w:t xml:space="preserve">1 to 12  </w:t>
            </w:r>
          </w:p>
        </w:tc>
        <w:tc>
          <w:tcPr>
            <w:tcW w:w="783" w:type="dxa"/>
            <w:tcBorders>
              <w:top w:val="single" w:sz="4" w:space="0" w:color="2F2926"/>
              <w:left w:val="single" w:sz="4" w:space="0" w:color="2F2926"/>
              <w:bottom w:val="single" w:sz="4" w:space="0" w:color="2F2926"/>
              <w:right w:val="single" w:sz="4" w:space="0" w:color="2F2926"/>
            </w:tcBorders>
          </w:tcPr>
          <w:p w14:paraId="2655CBDE" w14:textId="77777777" w:rsidR="00CA55E3" w:rsidRDefault="00C83421">
            <w:pPr>
              <w:spacing w:after="0"/>
              <w:ind w:left="58"/>
            </w:pPr>
            <w:r>
              <w:rPr>
                <w:rFonts w:ascii="Arial" w:eastAsia="Arial" w:hAnsi="Arial" w:cs="Arial"/>
                <w:color w:val="2F2926"/>
                <w:sz w:val="14"/>
              </w:rPr>
              <w:t xml:space="preserve">7-Jan-23  </w:t>
            </w:r>
          </w:p>
        </w:tc>
        <w:tc>
          <w:tcPr>
            <w:tcW w:w="737" w:type="dxa"/>
            <w:tcBorders>
              <w:top w:val="single" w:sz="4" w:space="0" w:color="2F2926"/>
              <w:left w:val="single" w:sz="4" w:space="0" w:color="2F2926"/>
              <w:bottom w:val="single" w:sz="4" w:space="0" w:color="2F2926"/>
              <w:right w:val="single" w:sz="4" w:space="0" w:color="2F2926"/>
            </w:tcBorders>
          </w:tcPr>
          <w:p w14:paraId="447AC7AF" w14:textId="77777777" w:rsidR="00CA55E3" w:rsidRDefault="00C83421">
            <w:pPr>
              <w:spacing w:after="0"/>
              <w:ind w:left="73"/>
            </w:pPr>
            <w:r>
              <w:rPr>
                <w:rFonts w:ascii="Arial" w:eastAsia="Arial" w:hAnsi="Arial" w:cs="Arial"/>
                <w:color w:val="2F2926"/>
                <w:sz w:val="14"/>
              </w:rPr>
              <w:t xml:space="preserve">7-Dec-23  </w:t>
            </w:r>
          </w:p>
        </w:tc>
        <w:tc>
          <w:tcPr>
            <w:tcW w:w="768" w:type="dxa"/>
            <w:tcBorders>
              <w:top w:val="single" w:sz="4" w:space="0" w:color="2F2926"/>
              <w:left w:val="single" w:sz="4" w:space="0" w:color="2F2926"/>
              <w:bottom w:val="single" w:sz="4" w:space="0" w:color="2F2926"/>
              <w:right w:val="single" w:sz="4" w:space="0" w:color="2F2926"/>
            </w:tcBorders>
          </w:tcPr>
          <w:p w14:paraId="354B5BB8" w14:textId="77777777" w:rsidR="00CA55E3" w:rsidRDefault="00C83421">
            <w:pPr>
              <w:spacing w:after="0"/>
              <w:ind w:left="42"/>
            </w:pPr>
            <w:r>
              <w:rPr>
                <w:rFonts w:ascii="Arial" w:eastAsia="Arial" w:hAnsi="Arial" w:cs="Arial"/>
                <w:color w:val="2F2926"/>
                <w:sz w:val="14"/>
              </w:rPr>
              <w:t xml:space="preserve">2000  </w:t>
            </w:r>
          </w:p>
        </w:tc>
        <w:tc>
          <w:tcPr>
            <w:tcW w:w="707" w:type="dxa"/>
            <w:tcBorders>
              <w:top w:val="single" w:sz="4" w:space="0" w:color="2F2926"/>
              <w:left w:val="single" w:sz="4" w:space="0" w:color="2F2926"/>
              <w:bottom w:val="single" w:sz="4" w:space="0" w:color="2F2926"/>
              <w:right w:val="single" w:sz="4" w:space="0" w:color="2F2926"/>
            </w:tcBorders>
          </w:tcPr>
          <w:p w14:paraId="270A5ED6" w14:textId="77777777" w:rsidR="00CA55E3" w:rsidRDefault="00C83421">
            <w:pPr>
              <w:spacing w:after="0"/>
              <w:ind w:left="13"/>
            </w:pPr>
            <w:r>
              <w:rPr>
                <w:rFonts w:ascii="Arial" w:eastAsia="Arial" w:hAnsi="Arial" w:cs="Arial"/>
                <w:color w:val="2F2926"/>
                <w:sz w:val="14"/>
              </w:rPr>
              <w:t xml:space="preserve">N.A  </w:t>
            </w:r>
          </w:p>
        </w:tc>
        <w:tc>
          <w:tcPr>
            <w:tcW w:w="1000" w:type="dxa"/>
            <w:tcBorders>
              <w:top w:val="single" w:sz="4" w:space="0" w:color="2F2926"/>
              <w:left w:val="single" w:sz="4" w:space="0" w:color="2F2926"/>
              <w:bottom w:val="single" w:sz="4" w:space="0" w:color="2F2926"/>
              <w:right w:val="single" w:sz="4" w:space="0" w:color="2F2926"/>
            </w:tcBorders>
          </w:tcPr>
          <w:p w14:paraId="53E50C09" w14:textId="77777777" w:rsidR="00CA55E3" w:rsidRDefault="00C83421">
            <w:pPr>
              <w:spacing w:after="0"/>
              <w:ind w:left="45"/>
            </w:pPr>
            <w:r>
              <w:rPr>
                <w:rFonts w:ascii="Arial" w:eastAsia="Arial" w:hAnsi="Arial" w:cs="Arial"/>
                <w:color w:val="2F2926"/>
                <w:sz w:val="14"/>
              </w:rPr>
              <w:t xml:space="preserve">2000 </w:t>
            </w:r>
          </w:p>
        </w:tc>
      </w:tr>
      <w:tr w:rsidR="00CA55E3" w14:paraId="25711D09" w14:textId="77777777">
        <w:trPr>
          <w:trHeight w:val="189"/>
        </w:trPr>
        <w:tc>
          <w:tcPr>
            <w:tcW w:w="828" w:type="dxa"/>
            <w:tcBorders>
              <w:top w:val="single" w:sz="4" w:space="0" w:color="2F2926"/>
              <w:left w:val="single" w:sz="4" w:space="0" w:color="2F2926"/>
              <w:bottom w:val="single" w:sz="4" w:space="0" w:color="2F2926"/>
              <w:right w:val="single" w:sz="4" w:space="0" w:color="2F2926"/>
            </w:tcBorders>
          </w:tcPr>
          <w:p w14:paraId="797ABFF3" w14:textId="77777777" w:rsidR="00CA55E3" w:rsidRDefault="00C83421">
            <w:pPr>
              <w:spacing w:after="0"/>
              <w:ind w:left="38"/>
            </w:pPr>
            <w:r>
              <w:rPr>
                <w:rFonts w:ascii="Arial" w:eastAsia="Arial" w:hAnsi="Arial" w:cs="Arial"/>
                <w:color w:val="2F2926"/>
                <w:sz w:val="14"/>
              </w:rPr>
              <w:t xml:space="preserve">13 to 24  </w:t>
            </w:r>
          </w:p>
        </w:tc>
        <w:tc>
          <w:tcPr>
            <w:tcW w:w="783" w:type="dxa"/>
            <w:tcBorders>
              <w:top w:val="single" w:sz="4" w:space="0" w:color="2F2926"/>
              <w:left w:val="single" w:sz="4" w:space="0" w:color="2F2926"/>
              <w:bottom w:val="single" w:sz="4" w:space="0" w:color="2F2926"/>
              <w:right w:val="single" w:sz="4" w:space="0" w:color="2F2926"/>
            </w:tcBorders>
          </w:tcPr>
          <w:p w14:paraId="7522CC81" w14:textId="77777777" w:rsidR="00CA55E3" w:rsidRDefault="00C83421">
            <w:pPr>
              <w:spacing w:after="0"/>
              <w:ind w:left="58"/>
            </w:pPr>
            <w:r>
              <w:rPr>
                <w:rFonts w:ascii="Arial" w:eastAsia="Arial" w:hAnsi="Arial" w:cs="Arial"/>
                <w:color w:val="2F2926"/>
                <w:sz w:val="14"/>
              </w:rPr>
              <w:t xml:space="preserve">7-Jan-24  </w:t>
            </w:r>
          </w:p>
        </w:tc>
        <w:tc>
          <w:tcPr>
            <w:tcW w:w="737" w:type="dxa"/>
            <w:tcBorders>
              <w:top w:val="single" w:sz="4" w:space="0" w:color="2F2926"/>
              <w:left w:val="single" w:sz="4" w:space="0" w:color="2F2926"/>
              <w:bottom w:val="single" w:sz="4" w:space="0" w:color="2F2926"/>
              <w:right w:val="single" w:sz="4" w:space="0" w:color="2F2926"/>
            </w:tcBorders>
          </w:tcPr>
          <w:p w14:paraId="530C5B30" w14:textId="77777777" w:rsidR="00CA55E3" w:rsidRDefault="00C83421">
            <w:pPr>
              <w:spacing w:after="0"/>
              <w:ind w:left="73"/>
            </w:pPr>
            <w:r>
              <w:rPr>
                <w:rFonts w:ascii="Arial" w:eastAsia="Arial" w:hAnsi="Arial" w:cs="Arial"/>
                <w:color w:val="2F2926"/>
                <w:sz w:val="14"/>
              </w:rPr>
              <w:t xml:space="preserve">7-Dec-24  </w:t>
            </w:r>
          </w:p>
        </w:tc>
        <w:tc>
          <w:tcPr>
            <w:tcW w:w="768" w:type="dxa"/>
            <w:tcBorders>
              <w:top w:val="single" w:sz="4" w:space="0" w:color="2F2926"/>
              <w:left w:val="single" w:sz="4" w:space="0" w:color="2F2926"/>
              <w:bottom w:val="single" w:sz="4" w:space="0" w:color="2F2926"/>
              <w:right w:val="single" w:sz="4" w:space="0" w:color="2F2926"/>
            </w:tcBorders>
          </w:tcPr>
          <w:p w14:paraId="1C1310B0" w14:textId="77777777" w:rsidR="00CA55E3" w:rsidRDefault="00C83421">
            <w:pPr>
              <w:spacing w:after="0"/>
              <w:ind w:left="42"/>
            </w:pPr>
            <w:r>
              <w:rPr>
                <w:rFonts w:ascii="Arial" w:eastAsia="Arial" w:hAnsi="Arial" w:cs="Arial"/>
                <w:color w:val="2F2926"/>
                <w:sz w:val="14"/>
              </w:rPr>
              <w:t xml:space="preserve">2000  </w:t>
            </w:r>
          </w:p>
        </w:tc>
        <w:tc>
          <w:tcPr>
            <w:tcW w:w="707" w:type="dxa"/>
            <w:tcBorders>
              <w:top w:val="single" w:sz="4" w:space="0" w:color="2F2926"/>
              <w:left w:val="single" w:sz="4" w:space="0" w:color="2F2926"/>
              <w:bottom w:val="single" w:sz="4" w:space="0" w:color="2F2926"/>
              <w:right w:val="single" w:sz="4" w:space="0" w:color="2F2926"/>
            </w:tcBorders>
          </w:tcPr>
          <w:p w14:paraId="2273F805" w14:textId="77777777" w:rsidR="00CA55E3" w:rsidRDefault="00C83421">
            <w:pPr>
              <w:spacing w:after="0"/>
              <w:ind w:left="13"/>
            </w:pPr>
            <w:r>
              <w:rPr>
                <w:rFonts w:ascii="Arial" w:eastAsia="Arial" w:hAnsi="Arial" w:cs="Arial"/>
                <w:color w:val="2F2926"/>
                <w:sz w:val="14"/>
              </w:rPr>
              <w:t xml:space="preserve">1000  </w:t>
            </w:r>
          </w:p>
        </w:tc>
        <w:tc>
          <w:tcPr>
            <w:tcW w:w="1000" w:type="dxa"/>
            <w:tcBorders>
              <w:top w:val="single" w:sz="4" w:space="0" w:color="2F2926"/>
              <w:left w:val="single" w:sz="4" w:space="0" w:color="2F2926"/>
              <w:bottom w:val="single" w:sz="4" w:space="0" w:color="2F2926"/>
              <w:right w:val="single" w:sz="4" w:space="0" w:color="2F2926"/>
            </w:tcBorders>
          </w:tcPr>
          <w:p w14:paraId="55FEA79D" w14:textId="77777777" w:rsidR="00CA55E3" w:rsidRDefault="00C83421">
            <w:pPr>
              <w:spacing w:after="0"/>
              <w:ind w:left="45"/>
            </w:pPr>
            <w:r>
              <w:rPr>
                <w:rFonts w:ascii="Arial" w:eastAsia="Arial" w:hAnsi="Arial" w:cs="Arial"/>
                <w:color w:val="2F2926"/>
                <w:sz w:val="14"/>
              </w:rPr>
              <w:t xml:space="preserve">3000 </w:t>
            </w:r>
          </w:p>
        </w:tc>
      </w:tr>
      <w:tr w:rsidR="00CA55E3" w14:paraId="5127A4E9" w14:textId="77777777">
        <w:trPr>
          <w:trHeight w:val="189"/>
        </w:trPr>
        <w:tc>
          <w:tcPr>
            <w:tcW w:w="828" w:type="dxa"/>
            <w:tcBorders>
              <w:top w:val="single" w:sz="4" w:space="0" w:color="2F2926"/>
              <w:left w:val="single" w:sz="4" w:space="0" w:color="2F2926"/>
              <w:bottom w:val="single" w:sz="4" w:space="0" w:color="2F2926"/>
              <w:right w:val="single" w:sz="4" w:space="0" w:color="2F2926"/>
            </w:tcBorders>
          </w:tcPr>
          <w:p w14:paraId="7F73A46D" w14:textId="77777777" w:rsidR="00CA55E3" w:rsidRDefault="00C83421">
            <w:pPr>
              <w:spacing w:after="0"/>
              <w:ind w:left="38"/>
            </w:pPr>
            <w:r>
              <w:rPr>
                <w:rFonts w:ascii="Arial" w:eastAsia="Arial" w:hAnsi="Arial" w:cs="Arial"/>
                <w:color w:val="2F2926"/>
                <w:sz w:val="14"/>
              </w:rPr>
              <w:t xml:space="preserve">25 to 36  </w:t>
            </w:r>
          </w:p>
        </w:tc>
        <w:tc>
          <w:tcPr>
            <w:tcW w:w="783" w:type="dxa"/>
            <w:tcBorders>
              <w:top w:val="single" w:sz="4" w:space="0" w:color="2F2926"/>
              <w:left w:val="single" w:sz="4" w:space="0" w:color="2F2926"/>
              <w:bottom w:val="single" w:sz="4" w:space="0" w:color="2F2926"/>
              <w:right w:val="single" w:sz="4" w:space="0" w:color="2F2926"/>
            </w:tcBorders>
          </w:tcPr>
          <w:p w14:paraId="1277F8B7" w14:textId="77777777" w:rsidR="00CA55E3" w:rsidRDefault="00C83421">
            <w:pPr>
              <w:spacing w:after="0"/>
              <w:ind w:left="58"/>
            </w:pPr>
            <w:r>
              <w:rPr>
                <w:rFonts w:ascii="Arial" w:eastAsia="Arial" w:hAnsi="Arial" w:cs="Arial"/>
                <w:color w:val="2F2926"/>
                <w:sz w:val="14"/>
              </w:rPr>
              <w:t xml:space="preserve">7-Jan-25  </w:t>
            </w:r>
          </w:p>
        </w:tc>
        <w:tc>
          <w:tcPr>
            <w:tcW w:w="737" w:type="dxa"/>
            <w:tcBorders>
              <w:top w:val="single" w:sz="4" w:space="0" w:color="2F2926"/>
              <w:left w:val="single" w:sz="4" w:space="0" w:color="2F2926"/>
              <w:bottom w:val="single" w:sz="4" w:space="0" w:color="2F2926"/>
              <w:right w:val="single" w:sz="4" w:space="0" w:color="2F2926"/>
            </w:tcBorders>
          </w:tcPr>
          <w:p w14:paraId="1F8D3590" w14:textId="77777777" w:rsidR="00CA55E3" w:rsidRDefault="00C83421">
            <w:pPr>
              <w:spacing w:after="0"/>
              <w:ind w:left="73"/>
            </w:pPr>
            <w:r>
              <w:rPr>
                <w:rFonts w:ascii="Arial" w:eastAsia="Arial" w:hAnsi="Arial" w:cs="Arial"/>
                <w:color w:val="2F2926"/>
                <w:sz w:val="14"/>
              </w:rPr>
              <w:t xml:space="preserve">7-Dec-25 </w:t>
            </w:r>
          </w:p>
        </w:tc>
        <w:tc>
          <w:tcPr>
            <w:tcW w:w="768" w:type="dxa"/>
            <w:tcBorders>
              <w:top w:val="single" w:sz="4" w:space="0" w:color="2F2926"/>
              <w:left w:val="single" w:sz="4" w:space="0" w:color="2F2926"/>
              <w:bottom w:val="single" w:sz="4" w:space="0" w:color="2F2926"/>
              <w:right w:val="single" w:sz="4" w:space="0" w:color="2F2926"/>
            </w:tcBorders>
          </w:tcPr>
          <w:p w14:paraId="074C87D1" w14:textId="77777777" w:rsidR="00CA55E3" w:rsidRDefault="00C83421">
            <w:pPr>
              <w:spacing w:after="0"/>
              <w:ind w:left="42"/>
            </w:pPr>
            <w:r>
              <w:rPr>
                <w:rFonts w:ascii="Arial" w:eastAsia="Arial" w:hAnsi="Arial" w:cs="Arial"/>
                <w:color w:val="2F2926"/>
                <w:sz w:val="14"/>
              </w:rPr>
              <w:t xml:space="preserve">3000  </w:t>
            </w:r>
          </w:p>
        </w:tc>
        <w:tc>
          <w:tcPr>
            <w:tcW w:w="707" w:type="dxa"/>
            <w:tcBorders>
              <w:top w:val="single" w:sz="4" w:space="0" w:color="2F2926"/>
              <w:left w:val="single" w:sz="4" w:space="0" w:color="2F2926"/>
              <w:bottom w:val="single" w:sz="4" w:space="0" w:color="2F2926"/>
              <w:right w:val="single" w:sz="4" w:space="0" w:color="2F2926"/>
            </w:tcBorders>
          </w:tcPr>
          <w:p w14:paraId="1E0320BD" w14:textId="77777777" w:rsidR="00CA55E3" w:rsidRDefault="00C83421">
            <w:pPr>
              <w:spacing w:after="0"/>
              <w:ind w:left="12"/>
            </w:pPr>
            <w:r>
              <w:rPr>
                <w:rFonts w:ascii="Arial" w:eastAsia="Arial" w:hAnsi="Arial" w:cs="Arial"/>
                <w:color w:val="2F2926"/>
                <w:sz w:val="14"/>
              </w:rPr>
              <w:t xml:space="preserve">1000  </w:t>
            </w:r>
          </w:p>
        </w:tc>
        <w:tc>
          <w:tcPr>
            <w:tcW w:w="1000" w:type="dxa"/>
            <w:tcBorders>
              <w:top w:val="single" w:sz="4" w:space="0" w:color="2F2926"/>
              <w:left w:val="single" w:sz="4" w:space="0" w:color="2F2926"/>
              <w:bottom w:val="single" w:sz="4" w:space="0" w:color="2F2926"/>
              <w:right w:val="single" w:sz="4" w:space="0" w:color="2F2926"/>
            </w:tcBorders>
          </w:tcPr>
          <w:p w14:paraId="790BB4E5" w14:textId="77777777" w:rsidR="00CA55E3" w:rsidRDefault="00C83421">
            <w:pPr>
              <w:spacing w:after="0"/>
              <w:ind w:left="45"/>
            </w:pPr>
            <w:r>
              <w:rPr>
                <w:rFonts w:ascii="Arial" w:eastAsia="Arial" w:hAnsi="Arial" w:cs="Arial"/>
                <w:color w:val="2F2926"/>
                <w:sz w:val="14"/>
              </w:rPr>
              <w:t xml:space="preserve">4000 </w:t>
            </w:r>
          </w:p>
        </w:tc>
      </w:tr>
      <w:tr w:rsidR="00CA55E3" w14:paraId="298A0D81" w14:textId="77777777">
        <w:trPr>
          <w:trHeight w:val="189"/>
        </w:trPr>
        <w:tc>
          <w:tcPr>
            <w:tcW w:w="828" w:type="dxa"/>
            <w:tcBorders>
              <w:top w:val="single" w:sz="4" w:space="0" w:color="2F2926"/>
              <w:left w:val="single" w:sz="4" w:space="0" w:color="2F2926"/>
              <w:bottom w:val="single" w:sz="4" w:space="0" w:color="2F2926"/>
              <w:right w:val="single" w:sz="4" w:space="0" w:color="2F2926"/>
            </w:tcBorders>
          </w:tcPr>
          <w:p w14:paraId="78EE51E3" w14:textId="77777777" w:rsidR="00CA55E3" w:rsidRDefault="00C83421">
            <w:pPr>
              <w:spacing w:after="0"/>
              <w:ind w:left="38"/>
            </w:pPr>
            <w:r>
              <w:rPr>
                <w:rFonts w:ascii="Arial" w:eastAsia="Arial" w:hAnsi="Arial" w:cs="Arial"/>
                <w:color w:val="2F2926"/>
                <w:sz w:val="14"/>
              </w:rPr>
              <w:t xml:space="preserve">37 to 48  </w:t>
            </w:r>
          </w:p>
        </w:tc>
        <w:tc>
          <w:tcPr>
            <w:tcW w:w="783" w:type="dxa"/>
            <w:tcBorders>
              <w:top w:val="single" w:sz="4" w:space="0" w:color="2F2926"/>
              <w:left w:val="single" w:sz="4" w:space="0" w:color="2F2926"/>
              <w:bottom w:val="single" w:sz="4" w:space="0" w:color="2F2926"/>
              <w:right w:val="single" w:sz="4" w:space="0" w:color="2F2926"/>
            </w:tcBorders>
          </w:tcPr>
          <w:p w14:paraId="69C86A19" w14:textId="77777777" w:rsidR="00CA55E3" w:rsidRDefault="00C83421">
            <w:pPr>
              <w:spacing w:after="0"/>
              <w:ind w:left="58"/>
            </w:pPr>
            <w:r>
              <w:rPr>
                <w:rFonts w:ascii="Arial" w:eastAsia="Arial" w:hAnsi="Arial" w:cs="Arial"/>
                <w:color w:val="2F2926"/>
                <w:sz w:val="14"/>
              </w:rPr>
              <w:t xml:space="preserve">7-Jan-26  </w:t>
            </w:r>
          </w:p>
        </w:tc>
        <w:tc>
          <w:tcPr>
            <w:tcW w:w="737" w:type="dxa"/>
            <w:tcBorders>
              <w:top w:val="single" w:sz="4" w:space="0" w:color="2F2926"/>
              <w:left w:val="single" w:sz="4" w:space="0" w:color="2F2926"/>
              <w:bottom w:val="single" w:sz="4" w:space="0" w:color="2F2926"/>
              <w:right w:val="single" w:sz="4" w:space="0" w:color="2F2926"/>
            </w:tcBorders>
          </w:tcPr>
          <w:p w14:paraId="489B2C01" w14:textId="77777777" w:rsidR="00CA55E3" w:rsidRDefault="00C83421">
            <w:pPr>
              <w:spacing w:after="0"/>
              <w:ind w:left="72"/>
            </w:pPr>
            <w:r>
              <w:rPr>
                <w:rFonts w:ascii="Arial" w:eastAsia="Arial" w:hAnsi="Arial" w:cs="Arial"/>
                <w:color w:val="2F2926"/>
                <w:sz w:val="14"/>
              </w:rPr>
              <w:t xml:space="preserve">7-Dec-26  </w:t>
            </w:r>
          </w:p>
        </w:tc>
        <w:tc>
          <w:tcPr>
            <w:tcW w:w="768" w:type="dxa"/>
            <w:tcBorders>
              <w:top w:val="single" w:sz="4" w:space="0" w:color="2F2926"/>
              <w:left w:val="single" w:sz="4" w:space="0" w:color="2F2926"/>
              <w:bottom w:val="single" w:sz="4" w:space="0" w:color="2F2926"/>
              <w:right w:val="single" w:sz="4" w:space="0" w:color="2F2926"/>
            </w:tcBorders>
          </w:tcPr>
          <w:p w14:paraId="03F403ED" w14:textId="77777777" w:rsidR="00CA55E3" w:rsidRDefault="00C83421">
            <w:pPr>
              <w:spacing w:after="0"/>
              <w:ind w:left="42"/>
            </w:pPr>
            <w:r>
              <w:rPr>
                <w:rFonts w:ascii="Arial" w:eastAsia="Arial" w:hAnsi="Arial" w:cs="Arial"/>
                <w:color w:val="2F2926"/>
                <w:sz w:val="14"/>
              </w:rPr>
              <w:t xml:space="preserve">4000  </w:t>
            </w:r>
          </w:p>
        </w:tc>
        <w:tc>
          <w:tcPr>
            <w:tcW w:w="707" w:type="dxa"/>
            <w:tcBorders>
              <w:top w:val="single" w:sz="4" w:space="0" w:color="2F2926"/>
              <w:left w:val="single" w:sz="4" w:space="0" w:color="2F2926"/>
              <w:bottom w:val="single" w:sz="4" w:space="0" w:color="2F2926"/>
              <w:right w:val="single" w:sz="4" w:space="0" w:color="2F2926"/>
            </w:tcBorders>
          </w:tcPr>
          <w:p w14:paraId="43473B3E" w14:textId="77777777" w:rsidR="00CA55E3" w:rsidRDefault="00C83421">
            <w:pPr>
              <w:spacing w:after="0"/>
              <w:ind w:left="12"/>
            </w:pPr>
            <w:r>
              <w:rPr>
                <w:rFonts w:ascii="Arial" w:eastAsia="Arial" w:hAnsi="Arial" w:cs="Arial"/>
                <w:color w:val="2F2926"/>
                <w:sz w:val="14"/>
              </w:rPr>
              <w:t xml:space="preserve">1000  </w:t>
            </w:r>
          </w:p>
        </w:tc>
        <w:tc>
          <w:tcPr>
            <w:tcW w:w="1000" w:type="dxa"/>
            <w:tcBorders>
              <w:top w:val="single" w:sz="4" w:space="0" w:color="2F2926"/>
              <w:left w:val="single" w:sz="4" w:space="0" w:color="2F2926"/>
              <w:bottom w:val="single" w:sz="4" w:space="0" w:color="2F2926"/>
              <w:right w:val="single" w:sz="4" w:space="0" w:color="2F2926"/>
            </w:tcBorders>
          </w:tcPr>
          <w:p w14:paraId="1EB89071" w14:textId="77777777" w:rsidR="00CA55E3" w:rsidRDefault="00C83421">
            <w:pPr>
              <w:spacing w:after="0"/>
              <w:ind w:left="45"/>
            </w:pPr>
            <w:r>
              <w:rPr>
                <w:rFonts w:ascii="Arial" w:eastAsia="Arial" w:hAnsi="Arial" w:cs="Arial"/>
                <w:color w:val="2F2926"/>
                <w:sz w:val="14"/>
              </w:rPr>
              <w:t xml:space="preserve">5000 </w:t>
            </w:r>
          </w:p>
        </w:tc>
      </w:tr>
      <w:tr w:rsidR="00CA55E3" w14:paraId="44A3E7CC" w14:textId="77777777">
        <w:trPr>
          <w:trHeight w:val="189"/>
        </w:trPr>
        <w:tc>
          <w:tcPr>
            <w:tcW w:w="828" w:type="dxa"/>
            <w:tcBorders>
              <w:top w:val="single" w:sz="4" w:space="0" w:color="2F2926"/>
              <w:left w:val="single" w:sz="4" w:space="0" w:color="2F2926"/>
              <w:bottom w:val="single" w:sz="4" w:space="0" w:color="2F2926"/>
              <w:right w:val="single" w:sz="4" w:space="0" w:color="2F2926"/>
            </w:tcBorders>
          </w:tcPr>
          <w:p w14:paraId="3034C829" w14:textId="77777777" w:rsidR="00CA55E3" w:rsidRDefault="00C83421">
            <w:pPr>
              <w:spacing w:after="0"/>
              <w:ind w:left="37"/>
            </w:pPr>
            <w:r>
              <w:rPr>
                <w:rFonts w:ascii="Arial" w:eastAsia="Arial" w:hAnsi="Arial" w:cs="Arial"/>
                <w:color w:val="2F2926"/>
                <w:sz w:val="14"/>
              </w:rPr>
              <w:t xml:space="preserve">49 to 60  </w:t>
            </w:r>
          </w:p>
        </w:tc>
        <w:tc>
          <w:tcPr>
            <w:tcW w:w="783" w:type="dxa"/>
            <w:tcBorders>
              <w:top w:val="single" w:sz="4" w:space="0" w:color="2F2926"/>
              <w:left w:val="single" w:sz="4" w:space="0" w:color="2F2926"/>
              <w:bottom w:val="single" w:sz="4" w:space="0" w:color="2F2926"/>
              <w:right w:val="single" w:sz="4" w:space="0" w:color="2F2926"/>
            </w:tcBorders>
          </w:tcPr>
          <w:p w14:paraId="73EF8C81" w14:textId="77777777" w:rsidR="00CA55E3" w:rsidRDefault="00C83421">
            <w:pPr>
              <w:spacing w:after="0"/>
              <w:ind w:left="58"/>
            </w:pPr>
            <w:r>
              <w:rPr>
                <w:rFonts w:ascii="Arial" w:eastAsia="Arial" w:hAnsi="Arial" w:cs="Arial"/>
                <w:color w:val="2F2926"/>
                <w:sz w:val="14"/>
              </w:rPr>
              <w:t xml:space="preserve">7-Jan-27  </w:t>
            </w:r>
          </w:p>
        </w:tc>
        <w:tc>
          <w:tcPr>
            <w:tcW w:w="737" w:type="dxa"/>
            <w:tcBorders>
              <w:top w:val="single" w:sz="4" w:space="0" w:color="2F2926"/>
              <w:left w:val="single" w:sz="4" w:space="0" w:color="2F2926"/>
              <w:bottom w:val="single" w:sz="4" w:space="0" w:color="2F2926"/>
              <w:right w:val="single" w:sz="4" w:space="0" w:color="2F2926"/>
            </w:tcBorders>
          </w:tcPr>
          <w:p w14:paraId="47EE393C" w14:textId="77777777" w:rsidR="00CA55E3" w:rsidRDefault="00C83421">
            <w:pPr>
              <w:spacing w:after="0"/>
              <w:ind w:left="72"/>
            </w:pPr>
            <w:r>
              <w:rPr>
                <w:rFonts w:ascii="Arial" w:eastAsia="Arial" w:hAnsi="Arial" w:cs="Arial"/>
                <w:color w:val="2F2926"/>
                <w:sz w:val="14"/>
              </w:rPr>
              <w:t xml:space="preserve">7-Dec-27  </w:t>
            </w:r>
          </w:p>
        </w:tc>
        <w:tc>
          <w:tcPr>
            <w:tcW w:w="768" w:type="dxa"/>
            <w:tcBorders>
              <w:top w:val="single" w:sz="4" w:space="0" w:color="2F2926"/>
              <w:left w:val="single" w:sz="4" w:space="0" w:color="2F2926"/>
              <w:bottom w:val="single" w:sz="4" w:space="0" w:color="2F2926"/>
              <w:right w:val="single" w:sz="4" w:space="0" w:color="2F2926"/>
            </w:tcBorders>
          </w:tcPr>
          <w:p w14:paraId="19167CC1" w14:textId="77777777" w:rsidR="00CA55E3" w:rsidRDefault="00C83421">
            <w:pPr>
              <w:spacing w:after="0"/>
              <w:ind w:left="41"/>
            </w:pPr>
            <w:r>
              <w:rPr>
                <w:rFonts w:ascii="Arial" w:eastAsia="Arial" w:hAnsi="Arial" w:cs="Arial"/>
                <w:color w:val="2F2926"/>
                <w:sz w:val="14"/>
              </w:rPr>
              <w:t xml:space="preserve">5000  </w:t>
            </w:r>
          </w:p>
        </w:tc>
        <w:tc>
          <w:tcPr>
            <w:tcW w:w="707" w:type="dxa"/>
            <w:tcBorders>
              <w:top w:val="single" w:sz="4" w:space="0" w:color="2F2926"/>
              <w:left w:val="single" w:sz="4" w:space="0" w:color="2F2926"/>
              <w:bottom w:val="single" w:sz="4" w:space="0" w:color="2F2926"/>
              <w:right w:val="single" w:sz="4" w:space="0" w:color="2F2926"/>
            </w:tcBorders>
          </w:tcPr>
          <w:p w14:paraId="0EBCB64F" w14:textId="77777777" w:rsidR="00CA55E3" w:rsidRDefault="00C83421">
            <w:pPr>
              <w:spacing w:after="0"/>
              <w:ind w:left="12"/>
            </w:pPr>
            <w:r>
              <w:rPr>
                <w:rFonts w:ascii="Arial" w:eastAsia="Arial" w:hAnsi="Arial" w:cs="Arial"/>
                <w:color w:val="2F2926"/>
                <w:sz w:val="14"/>
              </w:rPr>
              <w:t xml:space="preserve">1000  </w:t>
            </w:r>
          </w:p>
        </w:tc>
        <w:tc>
          <w:tcPr>
            <w:tcW w:w="1000" w:type="dxa"/>
            <w:tcBorders>
              <w:top w:val="single" w:sz="4" w:space="0" w:color="2F2926"/>
              <w:left w:val="single" w:sz="4" w:space="0" w:color="2F2926"/>
              <w:bottom w:val="single" w:sz="4" w:space="0" w:color="2F2926"/>
              <w:right w:val="single" w:sz="4" w:space="0" w:color="2F2926"/>
            </w:tcBorders>
          </w:tcPr>
          <w:p w14:paraId="78AA9F08" w14:textId="77777777" w:rsidR="00CA55E3" w:rsidRDefault="00C83421">
            <w:pPr>
              <w:spacing w:after="0"/>
              <w:ind w:left="44"/>
            </w:pPr>
            <w:r>
              <w:rPr>
                <w:rFonts w:ascii="Arial" w:eastAsia="Arial" w:hAnsi="Arial" w:cs="Arial"/>
                <w:color w:val="2F2926"/>
                <w:sz w:val="14"/>
              </w:rPr>
              <w:t xml:space="preserve">6000 </w:t>
            </w:r>
          </w:p>
        </w:tc>
      </w:tr>
    </w:tbl>
    <w:p w14:paraId="5F005A8B" w14:textId="77777777" w:rsidR="00CA55E3" w:rsidRDefault="00C83421">
      <w:pPr>
        <w:spacing w:after="30" w:line="250" w:lineRule="auto"/>
        <w:ind w:left="86" w:hanging="4"/>
      </w:pPr>
      <w:r>
        <w:rPr>
          <w:b/>
          <w:color w:val="2F2926"/>
          <w:sz w:val="12"/>
        </w:rPr>
        <w:t>Please view below illustration for Variable Top Up:</w:t>
      </w:r>
    </w:p>
    <w:p w14:paraId="2B9E73BE" w14:textId="77777777" w:rsidR="00CA55E3" w:rsidRDefault="00C83421">
      <w:pPr>
        <w:numPr>
          <w:ilvl w:val="0"/>
          <w:numId w:val="18"/>
        </w:numPr>
        <w:spacing w:after="52" w:line="248" w:lineRule="auto"/>
        <w:ind w:right="48" w:hanging="396"/>
        <w:jc w:val="both"/>
      </w:pPr>
      <w:r>
        <w:rPr>
          <w:color w:val="2F2926"/>
          <w:sz w:val="12"/>
        </w:rPr>
        <w:t>SIP Tenure: 07 Jan 2023 to 07 Dec 2027</w:t>
      </w:r>
    </w:p>
    <w:p w14:paraId="78CB136A" w14:textId="77777777" w:rsidR="00CA55E3" w:rsidRDefault="00C83421">
      <w:pPr>
        <w:numPr>
          <w:ilvl w:val="0"/>
          <w:numId w:val="18"/>
        </w:numPr>
        <w:spacing w:after="52" w:line="248" w:lineRule="auto"/>
        <w:ind w:right="48" w:hanging="396"/>
        <w:jc w:val="both"/>
      </w:pPr>
      <w:r>
        <w:rPr>
          <w:color w:val="2F2926"/>
          <w:sz w:val="12"/>
        </w:rPr>
        <w:t>Monthly SIP Instalment: ` 2000/-</w:t>
      </w:r>
    </w:p>
    <w:p w14:paraId="21B4D015" w14:textId="77777777" w:rsidR="00CA55E3" w:rsidRDefault="00C83421">
      <w:pPr>
        <w:numPr>
          <w:ilvl w:val="0"/>
          <w:numId w:val="18"/>
        </w:numPr>
        <w:spacing w:after="52" w:line="248" w:lineRule="auto"/>
        <w:ind w:right="48" w:hanging="396"/>
        <w:jc w:val="both"/>
      </w:pPr>
      <w:r>
        <w:rPr>
          <w:color w:val="2F2926"/>
          <w:sz w:val="12"/>
        </w:rPr>
        <w:t>TopUp percentage: 10%</w:t>
      </w:r>
    </w:p>
    <w:p w14:paraId="309F71CC" w14:textId="77777777" w:rsidR="00CA55E3" w:rsidRDefault="00C83421">
      <w:pPr>
        <w:numPr>
          <w:ilvl w:val="0"/>
          <w:numId w:val="18"/>
        </w:numPr>
        <w:spacing w:after="10" w:line="248" w:lineRule="auto"/>
        <w:ind w:right="48" w:hanging="396"/>
        <w:jc w:val="both"/>
      </w:pPr>
      <w:r>
        <w:rPr>
          <w:color w:val="2F2926"/>
          <w:sz w:val="12"/>
        </w:rPr>
        <w:t>TopUp Frequency: Yearly</w:t>
      </w:r>
    </w:p>
    <w:tbl>
      <w:tblPr>
        <w:tblStyle w:val="TableGrid"/>
        <w:tblW w:w="4830" w:type="dxa"/>
        <w:tblInd w:w="90" w:type="dxa"/>
        <w:tblCellMar>
          <w:top w:w="29" w:type="dxa"/>
          <w:left w:w="0" w:type="dxa"/>
          <w:bottom w:w="0" w:type="dxa"/>
          <w:right w:w="7" w:type="dxa"/>
        </w:tblCellMar>
        <w:tblLook w:val="04A0" w:firstRow="1" w:lastRow="0" w:firstColumn="1" w:lastColumn="0" w:noHBand="0" w:noVBand="1"/>
      </w:tblPr>
      <w:tblGrid>
        <w:gridCol w:w="755"/>
        <w:gridCol w:w="608"/>
        <w:gridCol w:w="603"/>
        <w:gridCol w:w="731"/>
        <w:gridCol w:w="692"/>
        <w:gridCol w:w="693"/>
        <w:gridCol w:w="748"/>
      </w:tblGrid>
      <w:tr w:rsidR="00CA55E3" w14:paraId="6DF0AA01" w14:textId="77777777">
        <w:trPr>
          <w:trHeight w:val="512"/>
        </w:trPr>
        <w:tc>
          <w:tcPr>
            <w:tcW w:w="697" w:type="dxa"/>
            <w:tcBorders>
              <w:top w:val="single" w:sz="4" w:space="0" w:color="2F2926"/>
              <w:left w:val="single" w:sz="4" w:space="0" w:color="2F2926"/>
              <w:bottom w:val="single" w:sz="4" w:space="0" w:color="2F2926"/>
              <w:right w:val="single" w:sz="4" w:space="0" w:color="2F2926"/>
            </w:tcBorders>
          </w:tcPr>
          <w:p w14:paraId="6FDD737A" w14:textId="77777777" w:rsidR="00CA55E3" w:rsidRDefault="00C83421">
            <w:pPr>
              <w:spacing w:after="0"/>
              <w:ind w:left="99"/>
            </w:pPr>
            <w:r>
              <w:rPr>
                <w:rFonts w:ascii="Arial" w:eastAsia="Arial" w:hAnsi="Arial" w:cs="Arial"/>
                <w:color w:val="2F2926"/>
                <w:sz w:val="14"/>
              </w:rPr>
              <w:t xml:space="preserve">Instalment No(s) </w:t>
            </w:r>
          </w:p>
        </w:tc>
        <w:tc>
          <w:tcPr>
            <w:tcW w:w="620" w:type="dxa"/>
            <w:tcBorders>
              <w:top w:val="single" w:sz="4" w:space="0" w:color="2F2926"/>
              <w:left w:val="single" w:sz="4" w:space="0" w:color="2F2926"/>
              <w:bottom w:val="single" w:sz="4" w:space="0" w:color="2F2926"/>
              <w:right w:val="single" w:sz="4" w:space="0" w:color="2F2926"/>
            </w:tcBorders>
          </w:tcPr>
          <w:p w14:paraId="1DA3FD64" w14:textId="77777777" w:rsidR="00CA55E3" w:rsidRDefault="00C83421">
            <w:pPr>
              <w:spacing w:after="0"/>
              <w:ind w:left="80" w:hanging="110"/>
            </w:pPr>
            <w:r>
              <w:rPr>
                <w:rFonts w:ascii="Arial" w:eastAsia="Arial" w:hAnsi="Arial" w:cs="Arial"/>
                <w:color w:val="2F2926"/>
                <w:sz w:val="14"/>
              </w:rPr>
              <w:t xml:space="preserve">  From   Date </w:t>
            </w:r>
          </w:p>
        </w:tc>
        <w:tc>
          <w:tcPr>
            <w:tcW w:w="617" w:type="dxa"/>
            <w:tcBorders>
              <w:top w:val="single" w:sz="4" w:space="0" w:color="2F2926"/>
              <w:left w:val="single" w:sz="4" w:space="0" w:color="2F2926"/>
              <w:bottom w:val="single" w:sz="4" w:space="0" w:color="2F2926"/>
              <w:right w:val="single" w:sz="4" w:space="0" w:color="2F2926"/>
            </w:tcBorders>
          </w:tcPr>
          <w:p w14:paraId="373CB8B9" w14:textId="77777777" w:rsidR="00CA55E3" w:rsidRDefault="00C83421">
            <w:pPr>
              <w:spacing w:after="0"/>
              <w:ind w:left="52"/>
            </w:pPr>
            <w:r>
              <w:rPr>
                <w:rFonts w:ascii="Arial" w:eastAsia="Arial" w:hAnsi="Arial" w:cs="Arial"/>
                <w:color w:val="2F2926"/>
                <w:sz w:val="14"/>
              </w:rPr>
              <w:t xml:space="preserve">To Date  </w:t>
            </w:r>
          </w:p>
        </w:tc>
        <w:tc>
          <w:tcPr>
            <w:tcW w:w="731" w:type="dxa"/>
            <w:tcBorders>
              <w:top w:val="single" w:sz="4" w:space="0" w:color="2F2926"/>
              <w:left w:val="single" w:sz="4" w:space="0" w:color="2F2926"/>
              <w:bottom w:val="single" w:sz="4" w:space="0" w:color="2F2926"/>
              <w:right w:val="single" w:sz="4" w:space="0" w:color="2F2926"/>
            </w:tcBorders>
          </w:tcPr>
          <w:p w14:paraId="2F87716B" w14:textId="77777777" w:rsidR="00CA55E3" w:rsidRDefault="00C83421">
            <w:pPr>
              <w:spacing w:after="5" w:line="236" w:lineRule="auto"/>
              <w:ind w:left="68"/>
            </w:pPr>
            <w:r>
              <w:rPr>
                <w:rFonts w:ascii="Arial" w:eastAsia="Arial" w:hAnsi="Arial" w:cs="Arial"/>
                <w:color w:val="2F2926"/>
                <w:sz w:val="14"/>
              </w:rPr>
              <w:t xml:space="preserve">Monthly SIP Instalment  </w:t>
            </w:r>
          </w:p>
          <w:p w14:paraId="7A16D209" w14:textId="77777777" w:rsidR="00CA55E3" w:rsidRDefault="00C83421">
            <w:pPr>
              <w:spacing w:after="0"/>
              <w:ind w:left="68"/>
            </w:pPr>
            <w:r>
              <w:rPr>
                <w:rFonts w:ascii="Arial" w:eastAsia="Arial" w:hAnsi="Arial" w:cs="Arial"/>
                <w:color w:val="2F2926"/>
                <w:sz w:val="14"/>
              </w:rPr>
              <w:t>Amount (</w:t>
            </w:r>
            <w:r>
              <w:rPr>
                <w:color w:val="2F2926"/>
                <w:sz w:val="14"/>
              </w:rPr>
              <w:t>`</w:t>
            </w:r>
            <w:r>
              <w:rPr>
                <w:rFonts w:ascii="Arial" w:eastAsia="Arial" w:hAnsi="Arial" w:cs="Arial"/>
                <w:color w:val="2F2926"/>
                <w:sz w:val="14"/>
              </w:rPr>
              <w:t xml:space="preserve">)  </w:t>
            </w:r>
          </w:p>
        </w:tc>
        <w:tc>
          <w:tcPr>
            <w:tcW w:w="703" w:type="dxa"/>
            <w:tcBorders>
              <w:top w:val="single" w:sz="4" w:space="0" w:color="2F2926"/>
              <w:left w:val="single" w:sz="4" w:space="0" w:color="2F2926"/>
              <w:bottom w:val="single" w:sz="4" w:space="0" w:color="2F2926"/>
              <w:right w:val="single" w:sz="4" w:space="0" w:color="2F2926"/>
            </w:tcBorders>
          </w:tcPr>
          <w:p w14:paraId="58849E00" w14:textId="77777777" w:rsidR="00CA55E3" w:rsidRDefault="00C83421">
            <w:pPr>
              <w:spacing w:after="0"/>
              <w:ind w:left="-7"/>
            </w:pPr>
            <w:r>
              <w:rPr>
                <w:rFonts w:ascii="Arial" w:eastAsia="Arial" w:hAnsi="Arial" w:cs="Arial"/>
                <w:color w:val="2F2926"/>
                <w:sz w:val="14"/>
              </w:rPr>
              <w:t xml:space="preserve"> Top Up</w:t>
            </w:r>
          </w:p>
          <w:p w14:paraId="72AE5437" w14:textId="77777777" w:rsidR="00CA55E3" w:rsidRDefault="00C83421">
            <w:pPr>
              <w:spacing w:after="0"/>
              <w:ind w:left="22"/>
            </w:pPr>
            <w:r>
              <w:rPr>
                <w:rFonts w:ascii="Arial" w:eastAsia="Arial" w:hAnsi="Arial" w:cs="Arial"/>
                <w:color w:val="2F2926"/>
                <w:sz w:val="14"/>
              </w:rPr>
              <w:t xml:space="preserve">Amount  </w:t>
            </w:r>
          </w:p>
          <w:p w14:paraId="24E1C99A" w14:textId="77777777" w:rsidR="00CA55E3" w:rsidRDefault="00C83421">
            <w:pPr>
              <w:spacing w:after="0"/>
              <w:ind w:left="22"/>
            </w:pPr>
            <w:r>
              <w:rPr>
                <w:rFonts w:ascii="Arial" w:eastAsia="Arial" w:hAnsi="Arial" w:cs="Arial"/>
                <w:color w:val="2F2926"/>
                <w:sz w:val="14"/>
              </w:rPr>
              <w:t>(10%) (</w:t>
            </w:r>
            <w:r>
              <w:rPr>
                <w:color w:val="2F2926"/>
                <w:sz w:val="14"/>
              </w:rPr>
              <w:t>`</w:t>
            </w:r>
            <w:r>
              <w:rPr>
                <w:rFonts w:ascii="Arial" w:eastAsia="Arial" w:hAnsi="Arial" w:cs="Arial"/>
                <w:color w:val="2F2926"/>
                <w:sz w:val="14"/>
              </w:rPr>
              <w:t xml:space="preserve">)  </w:t>
            </w:r>
          </w:p>
        </w:tc>
        <w:tc>
          <w:tcPr>
            <w:tcW w:w="703" w:type="dxa"/>
            <w:tcBorders>
              <w:top w:val="single" w:sz="4" w:space="0" w:color="2F2926"/>
              <w:left w:val="single" w:sz="4" w:space="0" w:color="2F2926"/>
              <w:bottom w:val="single" w:sz="4" w:space="0" w:color="2F2926"/>
              <w:right w:val="single" w:sz="4" w:space="0" w:color="2F2926"/>
            </w:tcBorders>
          </w:tcPr>
          <w:p w14:paraId="04FFEA19" w14:textId="77777777" w:rsidR="00CA55E3" w:rsidRDefault="00C83421">
            <w:pPr>
              <w:spacing w:after="0"/>
              <w:ind w:left="31" w:hanging="16"/>
            </w:pPr>
            <w:r>
              <w:rPr>
                <w:rFonts w:ascii="Arial" w:eastAsia="Arial" w:hAnsi="Arial" w:cs="Arial"/>
                <w:color w:val="2F2926"/>
                <w:sz w:val="14"/>
              </w:rPr>
              <w:t xml:space="preserve"> Top Up round </w:t>
            </w:r>
            <w:proofErr w:type="gramStart"/>
            <w:r>
              <w:rPr>
                <w:rFonts w:ascii="Arial" w:eastAsia="Arial" w:hAnsi="Arial" w:cs="Arial"/>
                <w:color w:val="2F2926"/>
                <w:sz w:val="14"/>
              </w:rPr>
              <w:t>off  Amount</w:t>
            </w:r>
            <w:proofErr w:type="gramEnd"/>
            <w:r>
              <w:rPr>
                <w:rFonts w:ascii="Arial" w:eastAsia="Arial" w:hAnsi="Arial" w:cs="Arial"/>
                <w:color w:val="2F2926"/>
                <w:sz w:val="14"/>
              </w:rPr>
              <w:t xml:space="preserve"> (</w:t>
            </w:r>
            <w:r>
              <w:rPr>
                <w:color w:val="2F2926"/>
                <w:sz w:val="14"/>
              </w:rPr>
              <w:t>`</w:t>
            </w:r>
            <w:r>
              <w:rPr>
                <w:rFonts w:ascii="Arial" w:eastAsia="Arial" w:hAnsi="Arial" w:cs="Arial"/>
                <w:color w:val="2F2926"/>
                <w:sz w:val="14"/>
              </w:rPr>
              <w:t xml:space="preserve">)  </w:t>
            </w:r>
          </w:p>
        </w:tc>
        <w:tc>
          <w:tcPr>
            <w:tcW w:w="760" w:type="dxa"/>
            <w:tcBorders>
              <w:top w:val="single" w:sz="4" w:space="0" w:color="2F2926"/>
              <w:left w:val="single" w:sz="4" w:space="0" w:color="2F2926"/>
              <w:bottom w:val="single" w:sz="4" w:space="0" w:color="2F2926"/>
              <w:right w:val="single" w:sz="4" w:space="0" w:color="2F2926"/>
            </w:tcBorders>
          </w:tcPr>
          <w:p w14:paraId="68C469B1" w14:textId="77777777" w:rsidR="00CA55E3" w:rsidRDefault="00C83421">
            <w:pPr>
              <w:spacing w:after="8" w:line="236" w:lineRule="auto"/>
              <w:ind w:left="51" w:hanging="27"/>
            </w:pPr>
            <w:r>
              <w:rPr>
                <w:rFonts w:ascii="Arial" w:eastAsia="Arial" w:hAnsi="Arial" w:cs="Arial"/>
                <w:color w:val="2F2926"/>
                <w:sz w:val="14"/>
              </w:rPr>
              <w:t xml:space="preserve"> SIP Amount with </w:t>
            </w:r>
          </w:p>
          <w:p w14:paraId="5217965F" w14:textId="77777777" w:rsidR="00CA55E3" w:rsidRDefault="00C83421">
            <w:pPr>
              <w:spacing w:after="0"/>
              <w:ind w:left="51"/>
            </w:pPr>
            <w:r>
              <w:rPr>
                <w:rFonts w:ascii="Arial" w:eastAsia="Arial" w:hAnsi="Arial" w:cs="Arial"/>
                <w:color w:val="2F2926"/>
                <w:sz w:val="13"/>
              </w:rPr>
              <w:t>Top Up</w:t>
            </w:r>
            <w:r>
              <w:rPr>
                <w:rFonts w:ascii="Arial" w:eastAsia="Arial" w:hAnsi="Arial" w:cs="Arial"/>
                <w:color w:val="2F2926"/>
                <w:sz w:val="14"/>
              </w:rPr>
              <w:t xml:space="preserve"> (</w:t>
            </w:r>
            <w:r>
              <w:rPr>
                <w:color w:val="2F2926"/>
                <w:sz w:val="14"/>
              </w:rPr>
              <w:t>`</w:t>
            </w:r>
            <w:r>
              <w:rPr>
                <w:rFonts w:ascii="Arial" w:eastAsia="Arial" w:hAnsi="Arial" w:cs="Arial"/>
                <w:color w:val="2F2926"/>
                <w:sz w:val="14"/>
              </w:rPr>
              <w:t>)</w:t>
            </w:r>
          </w:p>
        </w:tc>
      </w:tr>
      <w:tr w:rsidR="00CA55E3" w14:paraId="04C22CC2" w14:textId="77777777">
        <w:trPr>
          <w:trHeight w:val="192"/>
        </w:trPr>
        <w:tc>
          <w:tcPr>
            <w:tcW w:w="697" w:type="dxa"/>
            <w:tcBorders>
              <w:top w:val="single" w:sz="4" w:space="0" w:color="2F2926"/>
              <w:left w:val="single" w:sz="4" w:space="0" w:color="2F2926"/>
              <w:bottom w:val="single" w:sz="4" w:space="0" w:color="2F2926"/>
              <w:right w:val="single" w:sz="4" w:space="0" w:color="2F2926"/>
            </w:tcBorders>
          </w:tcPr>
          <w:p w14:paraId="44B6CCFE" w14:textId="77777777" w:rsidR="00CA55E3" w:rsidRDefault="00C83421">
            <w:pPr>
              <w:spacing w:after="0"/>
              <w:ind w:left="102"/>
            </w:pPr>
            <w:r>
              <w:rPr>
                <w:rFonts w:ascii="Arial" w:eastAsia="Arial" w:hAnsi="Arial" w:cs="Arial"/>
                <w:color w:val="2F2926"/>
                <w:sz w:val="14"/>
              </w:rPr>
              <w:t xml:space="preserve">1 to 12  </w:t>
            </w:r>
          </w:p>
        </w:tc>
        <w:tc>
          <w:tcPr>
            <w:tcW w:w="620" w:type="dxa"/>
            <w:tcBorders>
              <w:top w:val="single" w:sz="4" w:space="0" w:color="2F2926"/>
              <w:left w:val="single" w:sz="4" w:space="0" w:color="2F2926"/>
              <w:bottom w:val="single" w:sz="4" w:space="0" w:color="2F2926"/>
              <w:right w:val="single" w:sz="4" w:space="0" w:color="2F2926"/>
            </w:tcBorders>
          </w:tcPr>
          <w:p w14:paraId="33E30404" w14:textId="77777777" w:rsidR="00CA55E3" w:rsidRDefault="00C83421">
            <w:pPr>
              <w:spacing w:after="0"/>
              <w:ind w:left="83"/>
            </w:pPr>
            <w:r>
              <w:rPr>
                <w:rFonts w:ascii="Arial" w:eastAsia="Arial" w:hAnsi="Arial" w:cs="Arial"/>
                <w:color w:val="2F2926"/>
                <w:sz w:val="14"/>
              </w:rPr>
              <w:t xml:space="preserve">7-Jan-23  </w:t>
            </w:r>
          </w:p>
        </w:tc>
        <w:tc>
          <w:tcPr>
            <w:tcW w:w="617" w:type="dxa"/>
            <w:tcBorders>
              <w:top w:val="single" w:sz="4" w:space="0" w:color="2F2926"/>
              <w:left w:val="single" w:sz="4" w:space="0" w:color="2F2926"/>
              <w:bottom w:val="single" w:sz="4" w:space="0" w:color="2F2926"/>
              <w:right w:val="single" w:sz="4" w:space="0" w:color="2F2926"/>
            </w:tcBorders>
          </w:tcPr>
          <w:p w14:paraId="271DDBD4" w14:textId="77777777" w:rsidR="00CA55E3" w:rsidRDefault="00C83421">
            <w:pPr>
              <w:spacing w:after="0"/>
              <w:ind w:left="56"/>
            </w:pPr>
            <w:r>
              <w:rPr>
                <w:rFonts w:ascii="Arial" w:eastAsia="Arial" w:hAnsi="Arial" w:cs="Arial"/>
                <w:color w:val="2F2926"/>
                <w:sz w:val="14"/>
              </w:rPr>
              <w:t xml:space="preserve">7-Dec-23  </w:t>
            </w:r>
          </w:p>
        </w:tc>
        <w:tc>
          <w:tcPr>
            <w:tcW w:w="731" w:type="dxa"/>
            <w:tcBorders>
              <w:top w:val="single" w:sz="4" w:space="0" w:color="2F2926"/>
              <w:left w:val="single" w:sz="4" w:space="0" w:color="2F2926"/>
              <w:bottom w:val="single" w:sz="4" w:space="0" w:color="2F2926"/>
              <w:right w:val="single" w:sz="4" w:space="0" w:color="2F2926"/>
            </w:tcBorders>
          </w:tcPr>
          <w:p w14:paraId="3F872DB5" w14:textId="77777777" w:rsidR="00CA55E3" w:rsidRDefault="00C83421">
            <w:pPr>
              <w:spacing w:after="0"/>
              <w:ind w:left="71"/>
            </w:pPr>
            <w:r>
              <w:rPr>
                <w:rFonts w:ascii="Arial" w:eastAsia="Arial" w:hAnsi="Arial" w:cs="Arial"/>
                <w:color w:val="2F2926"/>
                <w:sz w:val="14"/>
              </w:rPr>
              <w:t xml:space="preserve">2000  </w:t>
            </w:r>
          </w:p>
        </w:tc>
        <w:tc>
          <w:tcPr>
            <w:tcW w:w="703" w:type="dxa"/>
            <w:tcBorders>
              <w:top w:val="single" w:sz="4" w:space="0" w:color="2F2926"/>
              <w:left w:val="single" w:sz="4" w:space="0" w:color="2F2926"/>
              <w:bottom w:val="single" w:sz="4" w:space="0" w:color="2F2926"/>
              <w:right w:val="single" w:sz="4" w:space="0" w:color="2F2926"/>
            </w:tcBorders>
          </w:tcPr>
          <w:p w14:paraId="3FF13C7D" w14:textId="77777777" w:rsidR="00CA55E3" w:rsidRDefault="00C83421">
            <w:pPr>
              <w:spacing w:after="0"/>
              <w:ind w:left="25"/>
            </w:pPr>
            <w:r>
              <w:rPr>
                <w:rFonts w:ascii="Arial" w:eastAsia="Arial" w:hAnsi="Arial" w:cs="Arial"/>
                <w:color w:val="2F2926"/>
                <w:sz w:val="14"/>
              </w:rPr>
              <w:t xml:space="preserve">N.A  </w:t>
            </w:r>
          </w:p>
        </w:tc>
        <w:tc>
          <w:tcPr>
            <w:tcW w:w="703" w:type="dxa"/>
            <w:tcBorders>
              <w:top w:val="single" w:sz="4" w:space="0" w:color="2F2926"/>
              <w:left w:val="single" w:sz="4" w:space="0" w:color="2F2926"/>
              <w:bottom w:val="single" w:sz="4" w:space="0" w:color="2F2926"/>
              <w:right w:val="single" w:sz="4" w:space="0" w:color="2F2926"/>
            </w:tcBorders>
          </w:tcPr>
          <w:p w14:paraId="24AA690B" w14:textId="77777777" w:rsidR="00CA55E3" w:rsidRDefault="00C83421">
            <w:pPr>
              <w:spacing w:after="0"/>
              <w:ind w:left="34"/>
            </w:pPr>
            <w:r>
              <w:rPr>
                <w:rFonts w:ascii="Arial" w:eastAsia="Arial" w:hAnsi="Arial" w:cs="Arial"/>
                <w:color w:val="2F2926"/>
                <w:sz w:val="14"/>
              </w:rPr>
              <w:t xml:space="preserve">N.A  </w:t>
            </w:r>
          </w:p>
        </w:tc>
        <w:tc>
          <w:tcPr>
            <w:tcW w:w="760" w:type="dxa"/>
            <w:tcBorders>
              <w:top w:val="single" w:sz="4" w:space="0" w:color="2F2926"/>
              <w:left w:val="single" w:sz="4" w:space="0" w:color="2F2926"/>
              <w:bottom w:val="single" w:sz="4" w:space="0" w:color="2F2926"/>
              <w:right w:val="single" w:sz="4" w:space="0" w:color="2F2926"/>
            </w:tcBorders>
          </w:tcPr>
          <w:p w14:paraId="388C9879" w14:textId="77777777" w:rsidR="00CA55E3" w:rsidRDefault="00C83421">
            <w:pPr>
              <w:spacing w:after="0"/>
              <w:ind w:left="54"/>
            </w:pPr>
            <w:r>
              <w:rPr>
                <w:rFonts w:ascii="Arial" w:eastAsia="Arial" w:hAnsi="Arial" w:cs="Arial"/>
                <w:color w:val="2F2926"/>
                <w:sz w:val="14"/>
              </w:rPr>
              <w:t xml:space="preserve">2000 </w:t>
            </w:r>
          </w:p>
        </w:tc>
      </w:tr>
      <w:tr w:rsidR="00CA55E3" w14:paraId="0BB116BB" w14:textId="77777777">
        <w:trPr>
          <w:trHeight w:val="192"/>
        </w:trPr>
        <w:tc>
          <w:tcPr>
            <w:tcW w:w="697" w:type="dxa"/>
            <w:tcBorders>
              <w:top w:val="single" w:sz="4" w:space="0" w:color="2F2926"/>
              <w:left w:val="single" w:sz="4" w:space="0" w:color="2F2926"/>
              <w:bottom w:val="single" w:sz="4" w:space="0" w:color="2F2926"/>
              <w:right w:val="single" w:sz="4" w:space="0" w:color="2F2926"/>
            </w:tcBorders>
          </w:tcPr>
          <w:p w14:paraId="283BB6F1" w14:textId="77777777" w:rsidR="00CA55E3" w:rsidRDefault="00C83421">
            <w:pPr>
              <w:spacing w:after="0"/>
              <w:ind w:left="102"/>
            </w:pPr>
            <w:r>
              <w:rPr>
                <w:rFonts w:ascii="Arial" w:eastAsia="Arial" w:hAnsi="Arial" w:cs="Arial"/>
                <w:color w:val="2F2926"/>
                <w:sz w:val="14"/>
              </w:rPr>
              <w:t xml:space="preserve">13 to 24  </w:t>
            </w:r>
          </w:p>
        </w:tc>
        <w:tc>
          <w:tcPr>
            <w:tcW w:w="620" w:type="dxa"/>
            <w:tcBorders>
              <w:top w:val="single" w:sz="4" w:space="0" w:color="2F2926"/>
              <w:left w:val="single" w:sz="4" w:space="0" w:color="2F2926"/>
              <w:bottom w:val="single" w:sz="4" w:space="0" w:color="2F2926"/>
              <w:right w:val="single" w:sz="4" w:space="0" w:color="2F2926"/>
            </w:tcBorders>
          </w:tcPr>
          <w:p w14:paraId="15E5F254" w14:textId="77777777" w:rsidR="00CA55E3" w:rsidRDefault="00C83421">
            <w:pPr>
              <w:spacing w:after="0"/>
              <w:ind w:left="83"/>
            </w:pPr>
            <w:r>
              <w:rPr>
                <w:rFonts w:ascii="Arial" w:eastAsia="Arial" w:hAnsi="Arial" w:cs="Arial"/>
                <w:color w:val="2F2926"/>
                <w:sz w:val="14"/>
              </w:rPr>
              <w:t xml:space="preserve">7-Jan-24  </w:t>
            </w:r>
          </w:p>
        </w:tc>
        <w:tc>
          <w:tcPr>
            <w:tcW w:w="617" w:type="dxa"/>
            <w:tcBorders>
              <w:top w:val="single" w:sz="4" w:space="0" w:color="2F2926"/>
              <w:left w:val="single" w:sz="4" w:space="0" w:color="2F2926"/>
              <w:bottom w:val="single" w:sz="4" w:space="0" w:color="2F2926"/>
              <w:right w:val="single" w:sz="4" w:space="0" w:color="2F2926"/>
            </w:tcBorders>
          </w:tcPr>
          <w:p w14:paraId="318E2B87" w14:textId="77777777" w:rsidR="00CA55E3" w:rsidRDefault="00C83421">
            <w:pPr>
              <w:spacing w:after="0"/>
              <w:ind w:left="55"/>
            </w:pPr>
            <w:r>
              <w:rPr>
                <w:rFonts w:ascii="Arial" w:eastAsia="Arial" w:hAnsi="Arial" w:cs="Arial"/>
                <w:color w:val="2F2926"/>
                <w:sz w:val="14"/>
              </w:rPr>
              <w:t xml:space="preserve">7-Dec-24  </w:t>
            </w:r>
          </w:p>
        </w:tc>
        <w:tc>
          <w:tcPr>
            <w:tcW w:w="731" w:type="dxa"/>
            <w:tcBorders>
              <w:top w:val="single" w:sz="4" w:space="0" w:color="2F2926"/>
              <w:left w:val="single" w:sz="4" w:space="0" w:color="2F2926"/>
              <w:bottom w:val="single" w:sz="4" w:space="0" w:color="2F2926"/>
              <w:right w:val="single" w:sz="4" w:space="0" w:color="2F2926"/>
            </w:tcBorders>
          </w:tcPr>
          <w:p w14:paraId="3628978F" w14:textId="77777777" w:rsidR="00CA55E3" w:rsidRDefault="00C83421">
            <w:pPr>
              <w:spacing w:after="0"/>
              <w:ind w:left="71"/>
            </w:pPr>
            <w:r>
              <w:rPr>
                <w:rFonts w:ascii="Arial" w:eastAsia="Arial" w:hAnsi="Arial" w:cs="Arial"/>
                <w:color w:val="2F2926"/>
                <w:sz w:val="14"/>
              </w:rPr>
              <w:t xml:space="preserve">2000  </w:t>
            </w:r>
          </w:p>
        </w:tc>
        <w:tc>
          <w:tcPr>
            <w:tcW w:w="703" w:type="dxa"/>
            <w:tcBorders>
              <w:top w:val="single" w:sz="4" w:space="0" w:color="2F2926"/>
              <w:left w:val="single" w:sz="4" w:space="0" w:color="2F2926"/>
              <w:bottom w:val="single" w:sz="4" w:space="0" w:color="2F2926"/>
              <w:right w:val="single" w:sz="4" w:space="0" w:color="2F2926"/>
            </w:tcBorders>
          </w:tcPr>
          <w:p w14:paraId="4E4B27A8" w14:textId="77777777" w:rsidR="00CA55E3" w:rsidRDefault="00C83421">
            <w:pPr>
              <w:spacing w:after="0"/>
              <w:ind w:left="25"/>
            </w:pPr>
            <w:r>
              <w:rPr>
                <w:rFonts w:ascii="Arial" w:eastAsia="Arial" w:hAnsi="Arial" w:cs="Arial"/>
                <w:color w:val="2F2926"/>
                <w:sz w:val="14"/>
              </w:rPr>
              <w:t xml:space="preserve">200  </w:t>
            </w:r>
          </w:p>
        </w:tc>
        <w:tc>
          <w:tcPr>
            <w:tcW w:w="703" w:type="dxa"/>
            <w:tcBorders>
              <w:top w:val="single" w:sz="4" w:space="0" w:color="2F2926"/>
              <w:left w:val="single" w:sz="4" w:space="0" w:color="2F2926"/>
              <w:bottom w:val="single" w:sz="4" w:space="0" w:color="2F2926"/>
              <w:right w:val="single" w:sz="4" w:space="0" w:color="2F2926"/>
            </w:tcBorders>
          </w:tcPr>
          <w:p w14:paraId="343D48A6" w14:textId="77777777" w:rsidR="00CA55E3" w:rsidRDefault="00C83421">
            <w:pPr>
              <w:spacing w:after="0"/>
              <w:ind w:left="34"/>
            </w:pPr>
            <w:r>
              <w:rPr>
                <w:rFonts w:ascii="Arial" w:eastAsia="Arial" w:hAnsi="Arial" w:cs="Arial"/>
                <w:color w:val="2F2926"/>
                <w:sz w:val="14"/>
              </w:rPr>
              <w:t xml:space="preserve">200  </w:t>
            </w:r>
          </w:p>
        </w:tc>
        <w:tc>
          <w:tcPr>
            <w:tcW w:w="760" w:type="dxa"/>
            <w:tcBorders>
              <w:top w:val="single" w:sz="4" w:space="0" w:color="2F2926"/>
              <w:left w:val="single" w:sz="4" w:space="0" w:color="2F2926"/>
              <w:bottom w:val="single" w:sz="4" w:space="0" w:color="2F2926"/>
              <w:right w:val="single" w:sz="4" w:space="0" w:color="2F2926"/>
            </w:tcBorders>
          </w:tcPr>
          <w:p w14:paraId="2E18E25F" w14:textId="77777777" w:rsidR="00CA55E3" w:rsidRDefault="00C83421">
            <w:pPr>
              <w:spacing w:after="0"/>
              <w:ind w:left="53"/>
            </w:pPr>
            <w:r>
              <w:rPr>
                <w:rFonts w:ascii="Arial" w:eastAsia="Arial" w:hAnsi="Arial" w:cs="Arial"/>
                <w:color w:val="2F2926"/>
                <w:sz w:val="14"/>
              </w:rPr>
              <w:t xml:space="preserve">2200 </w:t>
            </w:r>
          </w:p>
        </w:tc>
      </w:tr>
      <w:tr w:rsidR="00CA55E3" w14:paraId="72751E2A" w14:textId="77777777">
        <w:trPr>
          <w:trHeight w:val="192"/>
        </w:trPr>
        <w:tc>
          <w:tcPr>
            <w:tcW w:w="697" w:type="dxa"/>
            <w:tcBorders>
              <w:top w:val="single" w:sz="4" w:space="0" w:color="2F2926"/>
              <w:left w:val="single" w:sz="4" w:space="0" w:color="2F2926"/>
              <w:bottom w:val="single" w:sz="4" w:space="0" w:color="2F2926"/>
              <w:right w:val="single" w:sz="4" w:space="0" w:color="2F2926"/>
            </w:tcBorders>
          </w:tcPr>
          <w:p w14:paraId="23C1AA99" w14:textId="77777777" w:rsidR="00CA55E3" w:rsidRDefault="00C83421">
            <w:pPr>
              <w:spacing w:after="0"/>
              <w:ind w:left="101"/>
            </w:pPr>
            <w:r>
              <w:rPr>
                <w:rFonts w:ascii="Arial" w:eastAsia="Arial" w:hAnsi="Arial" w:cs="Arial"/>
                <w:color w:val="2F2926"/>
                <w:sz w:val="14"/>
              </w:rPr>
              <w:t xml:space="preserve">25 to 36  </w:t>
            </w:r>
          </w:p>
        </w:tc>
        <w:tc>
          <w:tcPr>
            <w:tcW w:w="620" w:type="dxa"/>
            <w:tcBorders>
              <w:top w:val="single" w:sz="4" w:space="0" w:color="2F2926"/>
              <w:left w:val="single" w:sz="4" w:space="0" w:color="2F2926"/>
              <w:bottom w:val="single" w:sz="4" w:space="0" w:color="2F2926"/>
              <w:right w:val="single" w:sz="4" w:space="0" w:color="2F2926"/>
            </w:tcBorders>
          </w:tcPr>
          <w:p w14:paraId="57BA7EEE" w14:textId="77777777" w:rsidR="00CA55E3" w:rsidRDefault="00C83421">
            <w:pPr>
              <w:spacing w:after="0"/>
              <w:ind w:left="83"/>
            </w:pPr>
            <w:r>
              <w:rPr>
                <w:rFonts w:ascii="Arial" w:eastAsia="Arial" w:hAnsi="Arial" w:cs="Arial"/>
                <w:color w:val="2F2926"/>
                <w:sz w:val="14"/>
              </w:rPr>
              <w:t xml:space="preserve">7-Jan-25  </w:t>
            </w:r>
          </w:p>
        </w:tc>
        <w:tc>
          <w:tcPr>
            <w:tcW w:w="617" w:type="dxa"/>
            <w:tcBorders>
              <w:top w:val="single" w:sz="4" w:space="0" w:color="2F2926"/>
              <w:left w:val="single" w:sz="4" w:space="0" w:color="2F2926"/>
              <w:bottom w:val="single" w:sz="4" w:space="0" w:color="2F2926"/>
              <w:right w:val="single" w:sz="4" w:space="0" w:color="2F2926"/>
            </w:tcBorders>
          </w:tcPr>
          <w:p w14:paraId="28A45803" w14:textId="77777777" w:rsidR="00CA55E3" w:rsidRDefault="00C83421">
            <w:pPr>
              <w:spacing w:after="0"/>
              <w:ind w:left="55"/>
            </w:pPr>
            <w:r>
              <w:rPr>
                <w:rFonts w:ascii="Arial" w:eastAsia="Arial" w:hAnsi="Arial" w:cs="Arial"/>
                <w:color w:val="2F2926"/>
                <w:sz w:val="14"/>
              </w:rPr>
              <w:t xml:space="preserve">7-Dec-25  </w:t>
            </w:r>
          </w:p>
        </w:tc>
        <w:tc>
          <w:tcPr>
            <w:tcW w:w="731" w:type="dxa"/>
            <w:tcBorders>
              <w:top w:val="single" w:sz="4" w:space="0" w:color="2F2926"/>
              <w:left w:val="single" w:sz="4" w:space="0" w:color="2F2926"/>
              <w:bottom w:val="single" w:sz="4" w:space="0" w:color="2F2926"/>
              <w:right w:val="single" w:sz="4" w:space="0" w:color="2F2926"/>
            </w:tcBorders>
          </w:tcPr>
          <w:p w14:paraId="43D145FA" w14:textId="77777777" w:rsidR="00CA55E3" w:rsidRDefault="00C83421">
            <w:pPr>
              <w:spacing w:after="0"/>
              <w:ind w:left="71"/>
            </w:pPr>
            <w:r>
              <w:rPr>
                <w:rFonts w:ascii="Arial" w:eastAsia="Arial" w:hAnsi="Arial" w:cs="Arial"/>
                <w:color w:val="2F2926"/>
                <w:sz w:val="14"/>
              </w:rPr>
              <w:t xml:space="preserve">2200  </w:t>
            </w:r>
          </w:p>
        </w:tc>
        <w:tc>
          <w:tcPr>
            <w:tcW w:w="703" w:type="dxa"/>
            <w:tcBorders>
              <w:top w:val="single" w:sz="4" w:space="0" w:color="2F2926"/>
              <w:left w:val="single" w:sz="4" w:space="0" w:color="2F2926"/>
              <w:bottom w:val="single" w:sz="4" w:space="0" w:color="2F2926"/>
              <w:right w:val="single" w:sz="4" w:space="0" w:color="2F2926"/>
            </w:tcBorders>
          </w:tcPr>
          <w:p w14:paraId="4E766E52" w14:textId="77777777" w:rsidR="00CA55E3" w:rsidRDefault="00C83421">
            <w:pPr>
              <w:spacing w:after="0"/>
              <w:ind w:left="25"/>
            </w:pPr>
            <w:r>
              <w:rPr>
                <w:rFonts w:ascii="Arial" w:eastAsia="Arial" w:hAnsi="Arial" w:cs="Arial"/>
                <w:color w:val="2F2926"/>
                <w:sz w:val="14"/>
              </w:rPr>
              <w:t xml:space="preserve">220  </w:t>
            </w:r>
          </w:p>
        </w:tc>
        <w:tc>
          <w:tcPr>
            <w:tcW w:w="703" w:type="dxa"/>
            <w:tcBorders>
              <w:top w:val="single" w:sz="4" w:space="0" w:color="2F2926"/>
              <w:left w:val="single" w:sz="4" w:space="0" w:color="2F2926"/>
              <w:bottom w:val="single" w:sz="4" w:space="0" w:color="2F2926"/>
              <w:right w:val="single" w:sz="4" w:space="0" w:color="2F2926"/>
            </w:tcBorders>
          </w:tcPr>
          <w:p w14:paraId="30732C36" w14:textId="77777777" w:rsidR="00CA55E3" w:rsidRDefault="00C83421">
            <w:pPr>
              <w:spacing w:after="0"/>
              <w:ind w:left="34"/>
            </w:pPr>
            <w:r>
              <w:rPr>
                <w:rFonts w:ascii="Arial" w:eastAsia="Arial" w:hAnsi="Arial" w:cs="Arial"/>
                <w:color w:val="2F2926"/>
                <w:sz w:val="14"/>
              </w:rPr>
              <w:t xml:space="preserve">220  </w:t>
            </w:r>
          </w:p>
        </w:tc>
        <w:tc>
          <w:tcPr>
            <w:tcW w:w="760" w:type="dxa"/>
            <w:tcBorders>
              <w:top w:val="single" w:sz="4" w:space="0" w:color="2F2926"/>
              <w:left w:val="single" w:sz="4" w:space="0" w:color="2F2926"/>
              <w:bottom w:val="single" w:sz="4" w:space="0" w:color="2F2926"/>
              <w:right w:val="single" w:sz="4" w:space="0" w:color="2F2926"/>
            </w:tcBorders>
          </w:tcPr>
          <w:p w14:paraId="4D73E716" w14:textId="77777777" w:rsidR="00CA55E3" w:rsidRDefault="00C83421">
            <w:pPr>
              <w:spacing w:after="0"/>
              <w:ind w:left="54"/>
            </w:pPr>
            <w:r>
              <w:rPr>
                <w:rFonts w:ascii="Arial" w:eastAsia="Arial" w:hAnsi="Arial" w:cs="Arial"/>
                <w:color w:val="2F2926"/>
                <w:sz w:val="14"/>
              </w:rPr>
              <w:t xml:space="preserve">2420 </w:t>
            </w:r>
          </w:p>
        </w:tc>
      </w:tr>
      <w:tr w:rsidR="00CA55E3" w14:paraId="4582DA65" w14:textId="77777777">
        <w:trPr>
          <w:trHeight w:val="192"/>
        </w:trPr>
        <w:tc>
          <w:tcPr>
            <w:tcW w:w="697" w:type="dxa"/>
            <w:tcBorders>
              <w:top w:val="single" w:sz="4" w:space="0" w:color="2F2926"/>
              <w:left w:val="single" w:sz="4" w:space="0" w:color="2F2926"/>
              <w:bottom w:val="single" w:sz="4" w:space="0" w:color="2F2926"/>
              <w:right w:val="single" w:sz="4" w:space="0" w:color="2F2926"/>
            </w:tcBorders>
          </w:tcPr>
          <w:p w14:paraId="12133609" w14:textId="77777777" w:rsidR="00CA55E3" w:rsidRDefault="00C83421">
            <w:pPr>
              <w:spacing w:after="0"/>
              <w:ind w:left="101"/>
            </w:pPr>
            <w:r>
              <w:rPr>
                <w:rFonts w:ascii="Arial" w:eastAsia="Arial" w:hAnsi="Arial" w:cs="Arial"/>
                <w:color w:val="2F2926"/>
                <w:sz w:val="14"/>
              </w:rPr>
              <w:t xml:space="preserve">37 to 48  </w:t>
            </w:r>
          </w:p>
        </w:tc>
        <w:tc>
          <w:tcPr>
            <w:tcW w:w="620" w:type="dxa"/>
            <w:tcBorders>
              <w:top w:val="single" w:sz="4" w:space="0" w:color="2F2926"/>
              <w:left w:val="single" w:sz="4" w:space="0" w:color="2F2926"/>
              <w:bottom w:val="single" w:sz="4" w:space="0" w:color="2F2926"/>
              <w:right w:val="single" w:sz="4" w:space="0" w:color="2F2926"/>
            </w:tcBorders>
          </w:tcPr>
          <w:p w14:paraId="060CA5A7" w14:textId="77777777" w:rsidR="00CA55E3" w:rsidRDefault="00C83421">
            <w:pPr>
              <w:spacing w:after="0"/>
              <w:ind w:left="82"/>
            </w:pPr>
            <w:r>
              <w:rPr>
                <w:rFonts w:ascii="Arial" w:eastAsia="Arial" w:hAnsi="Arial" w:cs="Arial"/>
                <w:color w:val="2F2926"/>
                <w:sz w:val="14"/>
              </w:rPr>
              <w:t xml:space="preserve">7-Jan-26  </w:t>
            </w:r>
          </w:p>
        </w:tc>
        <w:tc>
          <w:tcPr>
            <w:tcW w:w="617" w:type="dxa"/>
            <w:tcBorders>
              <w:top w:val="single" w:sz="4" w:space="0" w:color="2F2926"/>
              <w:left w:val="single" w:sz="4" w:space="0" w:color="2F2926"/>
              <w:bottom w:val="single" w:sz="4" w:space="0" w:color="2F2926"/>
              <w:right w:val="single" w:sz="4" w:space="0" w:color="2F2926"/>
            </w:tcBorders>
          </w:tcPr>
          <w:p w14:paraId="2E3BBBDB" w14:textId="77777777" w:rsidR="00CA55E3" w:rsidRDefault="00C83421">
            <w:pPr>
              <w:spacing w:after="0"/>
              <w:ind w:left="55"/>
            </w:pPr>
            <w:r>
              <w:rPr>
                <w:rFonts w:ascii="Arial" w:eastAsia="Arial" w:hAnsi="Arial" w:cs="Arial"/>
                <w:color w:val="2F2926"/>
                <w:sz w:val="14"/>
              </w:rPr>
              <w:t xml:space="preserve">7-Dec-26  </w:t>
            </w:r>
          </w:p>
        </w:tc>
        <w:tc>
          <w:tcPr>
            <w:tcW w:w="731" w:type="dxa"/>
            <w:tcBorders>
              <w:top w:val="single" w:sz="4" w:space="0" w:color="2F2926"/>
              <w:left w:val="single" w:sz="4" w:space="0" w:color="2F2926"/>
              <w:bottom w:val="single" w:sz="4" w:space="0" w:color="2F2926"/>
              <w:right w:val="single" w:sz="4" w:space="0" w:color="2F2926"/>
            </w:tcBorders>
          </w:tcPr>
          <w:p w14:paraId="44A27F46" w14:textId="77777777" w:rsidR="00CA55E3" w:rsidRDefault="00C83421">
            <w:pPr>
              <w:spacing w:after="0"/>
              <w:ind w:left="70"/>
            </w:pPr>
            <w:r>
              <w:rPr>
                <w:rFonts w:ascii="Arial" w:eastAsia="Arial" w:hAnsi="Arial" w:cs="Arial"/>
                <w:color w:val="2F2926"/>
                <w:sz w:val="14"/>
              </w:rPr>
              <w:t xml:space="preserve">2420  </w:t>
            </w:r>
          </w:p>
        </w:tc>
        <w:tc>
          <w:tcPr>
            <w:tcW w:w="703" w:type="dxa"/>
            <w:tcBorders>
              <w:top w:val="single" w:sz="4" w:space="0" w:color="2F2926"/>
              <w:left w:val="single" w:sz="4" w:space="0" w:color="2F2926"/>
              <w:bottom w:val="single" w:sz="4" w:space="0" w:color="2F2926"/>
              <w:right w:val="single" w:sz="4" w:space="0" w:color="2F2926"/>
            </w:tcBorders>
          </w:tcPr>
          <w:p w14:paraId="28F97B8B" w14:textId="77777777" w:rsidR="00CA55E3" w:rsidRDefault="00C83421">
            <w:pPr>
              <w:spacing w:after="0"/>
              <w:ind w:left="25"/>
            </w:pPr>
            <w:r>
              <w:rPr>
                <w:rFonts w:ascii="Arial" w:eastAsia="Arial" w:hAnsi="Arial" w:cs="Arial"/>
                <w:color w:val="2F2926"/>
                <w:sz w:val="14"/>
              </w:rPr>
              <w:t xml:space="preserve">242  </w:t>
            </w:r>
          </w:p>
        </w:tc>
        <w:tc>
          <w:tcPr>
            <w:tcW w:w="703" w:type="dxa"/>
            <w:tcBorders>
              <w:top w:val="single" w:sz="4" w:space="0" w:color="2F2926"/>
              <w:left w:val="single" w:sz="4" w:space="0" w:color="2F2926"/>
              <w:bottom w:val="single" w:sz="4" w:space="0" w:color="2F2926"/>
              <w:right w:val="single" w:sz="4" w:space="0" w:color="2F2926"/>
            </w:tcBorders>
          </w:tcPr>
          <w:p w14:paraId="0605588B" w14:textId="77777777" w:rsidR="00CA55E3" w:rsidRDefault="00C83421">
            <w:pPr>
              <w:spacing w:after="0"/>
              <w:ind w:left="33"/>
            </w:pPr>
            <w:r>
              <w:rPr>
                <w:rFonts w:ascii="Arial" w:eastAsia="Arial" w:hAnsi="Arial" w:cs="Arial"/>
                <w:color w:val="2F2926"/>
                <w:sz w:val="14"/>
              </w:rPr>
              <w:t xml:space="preserve">240  </w:t>
            </w:r>
          </w:p>
        </w:tc>
        <w:tc>
          <w:tcPr>
            <w:tcW w:w="760" w:type="dxa"/>
            <w:tcBorders>
              <w:top w:val="single" w:sz="4" w:space="0" w:color="2F2926"/>
              <w:left w:val="single" w:sz="4" w:space="0" w:color="2F2926"/>
              <w:bottom w:val="single" w:sz="4" w:space="0" w:color="2F2926"/>
              <w:right w:val="single" w:sz="4" w:space="0" w:color="2F2926"/>
            </w:tcBorders>
          </w:tcPr>
          <w:p w14:paraId="16228632" w14:textId="77777777" w:rsidR="00CA55E3" w:rsidRDefault="00C83421">
            <w:pPr>
              <w:spacing w:after="0"/>
              <w:ind w:left="53"/>
            </w:pPr>
            <w:r>
              <w:rPr>
                <w:rFonts w:ascii="Arial" w:eastAsia="Arial" w:hAnsi="Arial" w:cs="Arial"/>
                <w:color w:val="2F2926"/>
                <w:sz w:val="14"/>
              </w:rPr>
              <w:t xml:space="preserve">2660 </w:t>
            </w:r>
          </w:p>
        </w:tc>
      </w:tr>
      <w:tr w:rsidR="00CA55E3" w14:paraId="11EAA375" w14:textId="77777777">
        <w:trPr>
          <w:trHeight w:val="192"/>
        </w:trPr>
        <w:tc>
          <w:tcPr>
            <w:tcW w:w="697" w:type="dxa"/>
            <w:tcBorders>
              <w:top w:val="single" w:sz="4" w:space="0" w:color="2F2926"/>
              <w:left w:val="single" w:sz="4" w:space="0" w:color="2F2926"/>
              <w:bottom w:val="single" w:sz="4" w:space="0" w:color="2F2926"/>
              <w:right w:val="single" w:sz="4" w:space="0" w:color="2F2926"/>
            </w:tcBorders>
          </w:tcPr>
          <w:p w14:paraId="4801314D" w14:textId="77777777" w:rsidR="00CA55E3" w:rsidRDefault="00C83421">
            <w:pPr>
              <w:spacing w:after="0"/>
              <w:ind w:left="101"/>
            </w:pPr>
            <w:r>
              <w:rPr>
                <w:rFonts w:ascii="Arial" w:eastAsia="Arial" w:hAnsi="Arial" w:cs="Arial"/>
                <w:color w:val="2F2926"/>
                <w:sz w:val="14"/>
              </w:rPr>
              <w:t xml:space="preserve">49 to 60  </w:t>
            </w:r>
          </w:p>
        </w:tc>
        <w:tc>
          <w:tcPr>
            <w:tcW w:w="620" w:type="dxa"/>
            <w:tcBorders>
              <w:top w:val="single" w:sz="4" w:space="0" w:color="2F2926"/>
              <w:left w:val="single" w:sz="4" w:space="0" w:color="2F2926"/>
              <w:bottom w:val="single" w:sz="4" w:space="0" w:color="2F2926"/>
              <w:right w:val="single" w:sz="4" w:space="0" w:color="2F2926"/>
            </w:tcBorders>
          </w:tcPr>
          <w:p w14:paraId="70CD444A" w14:textId="77777777" w:rsidR="00CA55E3" w:rsidRDefault="00C83421">
            <w:pPr>
              <w:spacing w:after="0"/>
              <w:ind w:left="82"/>
            </w:pPr>
            <w:r>
              <w:rPr>
                <w:rFonts w:ascii="Arial" w:eastAsia="Arial" w:hAnsi="Arial" w:cs="Arial"/>
                <w:color w:val="2F2926"/>
                <w:sz w:val="14"/>
              </w:rPr>
              <w:t xml:space="preserve">7-Jan-27  </w:t>
            </w:r>
          </w:p>
        </w:tc>
        <w:tc>
          <w:tcPr>
            <w:tcW w:w="617" w:type="dxa"/>
            <w:tcBorders>
              <w:top w:val="single" w:sz="4" w:space="0" w:color="2F2926"/>
              <w:left w:val="single" w:sz="4" w:space="0" w:color="2F2926"/>
              <w:bottom w:val="single" w:sz="4" w:space="0" w:color="2F2926"/>
              <w:right w:val="single" w:sz="4" w:space="0" w:color="2F2926"/>
            </w:tcBorders>
          </w:tcPr>
          <w:p w14:paraId="0DC1CB9D" w14:textId="77777777" w:rsidR="00CA55E3" w:rsidRDefault="00C83421">
            <w:pPr>
              <w:spacing w:after="0"/>
              <w:ind w:left="55"/>
            </w:pPr>
            <w:r>
              <w:rPr>
                <w:rFonts w:ascii="Arial" w:eastAsia="Arial" w:hAnsi="Arial" w:cs="Arial"/>
                <w:color w:val="2F2926"/>
                <w:sz w:val="14"/>
              </w:rPr>
              <w:t xml:space="preserve">7-Dec-27  </w:t>
            </w:r>
          </w:p>
        </w:tc>
        <w:tc>
          <w:tcPr>
            <w:tcW w:w="731" w:type="dxa"/>
            <w:tcBorders>
              <w:top w:val="single" w:sz="4" w:space="0" w:color="2F2926"/>
              <w:left w:val="single" w:sz="4" w:space="0" w:color="2F2926"/>
              <w:bottom w:val="single" w:sz="4" w:space="0" w:color="2F2926"/>
              <w:right w:val="single" w:sz="4" w:space="0" w:color="2F2926"/>
            </w:tcBorders>
          </w:tcPr>
          <w:p w14:paraId="5EACFBE8" w14:textId="77777777" w:rsidR="00CA55E3" w:rsidRDefault="00C83421">
            <w:pPr>
              <w:spacing w:after="0"/>
              <w:ind w:left="70"/>
            </w:pPr>
            <w:r>
              <w:rPr>
                <w:rFonts w:ascii="Arial" w:eastAsia="Arial" w:hAnsi="Arial" w:cs="Arial"/>
                <w:color w:val="2F2926"/>
                <w:sz w:val="14"/>
              </w:rPr>
              <w:t xml:space="preserve">2660  </w:t>
            </w:r>
          </w:p>
        </w:tc>
        <w:tc>
          <w:tcPr>
            <w:tcW w:w="703" w:type="dxa"/>
            <w:tcBorders>
              <w:top w:val="single" w:sz="4" w:space="0" w:color="2F2926"/>
              <w:left w:val="single" w:sz="4" w:space="0" w:color="2F2926"/>
              <w:bottom w:val="single" w:sz="4" w:space="0" w:color="2F2926"/>
              <w:right w:val="single" w:sz="4" w:space="0" w:color="2F2926"/>
            </w:tcBorders>
          </w:tcPr>
          <w:p w14:paraId="2D48E420" w14:textId="77777777" w:rsidR="00CA55E3" w:rsidRDefault="00C83421">
            <w:pPr>
              <w:spacing w:after="0"/>
              <w:ind w:left="25"/>
            </w:pPr>
            <w:r>
              <w:rPr>
                <w:rFonts w:ascii="Arial" w:eastAsia="Arial" w:hAnsi="Arial" w:cs="Arial"/>
                <w:color w:val="2F2926"/>
                <w:sz w:val="14"/>
              </w:rPr>
              <w:t xml:space="preserve">266  </w:t>
            </w:r>
          </w:p>
        </w:tc>
        <w:tc>
          <w:tcPr>
            <w:tcW w:w="703" w:type="dxa"/>
            <w:tcBorders>
              <w:top w:val="single" w:sz="4" w:space="0" w:color="2F2926"/>
              <w:left w:val="single" w:sz="4" w:space="0" w:color="2F2926"/>
              <w:bottom w:val="single" w:sz="4" w:space="0" w:color="2F2926"/>
              <w:right w:val="single" w:sz="4" w:space="0" w:color="2F2926"/>
            </w:tcBorders>
          </w:tcPr>
          <w:p w14:paraId="6064683B" w14:textId="77777777" w:rsidR="00CA55E3" w:rsidRDefault="00C83421">
            <w:pPr>
              <w:spacing w:after="0"/>
              <w:ind w:left="33"/>
            </w:pPr>
            <w:r>
              <w:rPr>
                <w:rFonts w:ascii="Arial" w:eastAsia="Arial" w:hAnsi="Arial" w:cs="Arial"/>
                <w:color w:val="2F2926"/>
                <w:sz w:val="14"/>
              </w:rPr>
              <w:t xml:space="preserve">270  </w:t>
            </w:r>
          </w:p>
        </w:tc>
        <w:tc>
          <w:tcPr>
            <w:tcW w:w="760" w:type="dxa"/>
            <w:tcBorders>
              <w:top w:val="single" w:sz="4" w:space="0" w:color="2F2926"/>
              <w:left w:val="single" w:sz="4" w:space="0" w:color="2F2926"/>
              <w:bottom w:val="single" w:sz="4" w:space="0" w:color="2F2926"/>
              <w:right w:val="single" w:sz="4" w:space="0" w:color="2F2926"/>
            </w:tcBorders>
          </w:tcPr>
          <w:p w14:paraId="06FF79A7" w14:textId="77777777" w:rsidR="00CA55E3" w:rsidRDefault="00C83421">
            <w:pPr>
              <w:spacing w:after="0"/>
              <w:ind w:left="53"/>
            </w:pPr>
            <w:r>
              <w:rPr>
                <w:rFonts w:ascii="Arial" w:eastAsia="Arial" w:hAnsi="Arial" w:cs="Arial"/>
                <w:color w:val="2F2926"/>
                <w:sz w:val="14"/>
              </w:rPr>
              <w:t xml:space="preserve">2930 </w:t>
            </w:r>
          </w:p>
        </w:tc>
      </w:tr>
    </w:tbl>
    <w:p w14:paraId="718D8449" w14:textId="77777777" w:rsidR="00CA55E3" w:rsidRDefault="00C83421">
      <w:pPr>
        <w:spacing w:after="108" w:line="250" w:lineRule="auto"/>
        <w:ind w:left="244" w:hanging="4"/>
      </w:pPr>
      <w:r>
        <w:rPr>
          <w:b/>
          <w:color w:val="2F2926"/>
          <w:sz w:val="12"/>
        </w:rPr>
        <w:t>Top Up Cap Amount and Top Up Month-year:</w:t>
      </w:r>
    </w:p>
    <w:p w14:paraId="5D18DAFB" w14:textId="77777777" w:rsidR="00CA55E3" w:rsidRDefault="00C83421">
      <w:pPr>
        <w:spacing w:after="117" w:line="236" w:lineRule="auto"/>
        <w:ind w:left="250" w:right="11" w:hanging="10"/>
      </w:pPr>
      <w:r>
        <w:rPr>
          <w:color w:val="2F2926"/>
          <w:sz w:val="12"/>
        </w:rPr>
        <w:t>Top Up Cap Amount: Investor has an option to freeze the Top Up amount once it reaches a fixed predefined amount. The fixed pre-defined amount should be lower than or equal to the maximum amount mentioned by the investor in the bank mandate. In case of difference between the Cap amount and the maximum amount mentioned on Bank mandate, then amount which is lower of the two amounts shall be considered as the default amount of SIP Cap amount.</w:t>
      </w:r>
    </w:p>
    <w:p w14:paraId="1D95AFC5" w14:textId="77777777" w:rsidR="00CA55E3" w:rsidRDefault="00C83421">
      <w:pPr>
        <w:spacing w:after="117" w:line="236" w:lineRule="auto"/>
        <w:ind w:left="251" w:right="11" w:hanging="10"/>
      </w:pPr>
      <w:r>
        <w:rPr>
          <w:color w:val="2F2926"/>
          <w:sz w:val="12"/>
        </w:rPr>
        <w:t>Top Up Cap Month - Year: It is the date from which Top Up amount will cease and last SIP instalment including Top Up amount will remain constant from Cap date till the end of SIP tenure.</w:t>
      </w:r>
    </w:p>
    <w:p w14:paraId="1284D137" w14:textId="77777777" w:rsidR="00CA55E3" w:rsidRDefault="00C83421">
      <w:pPr>
        <w:spacing w:after="4148" w:line="236" w:lineRule="auto"/>
        <w:ind w:left="251" w:right="11" w:hanging="10"/>
      </w:pPr>
      <w:r>
        <w:rPr>
          <w:color w:val="2F2926"/>
          <w:sz w:val="12"/>
        </w:rPr>
        <w:t>Investor shall have flexibility to choose either Top Up Cap amount or Top Up Cap month - year. In case of multiple selection, Top Up Cap amount will be considered as a default selection. Top Up Cap is applicable for Fixed Top Up option as well as Variable Top Up option.</w:t>
      </w:r>
    </w:p>
    <w:p w14:paraId="0C5AEABF" w14:textId="77777777" w:rsidR="00CA55E3" w:rsidRDefault="00C83421">
      <w:pPr>
        <w:pStyle w:val="Heading2"/>
        <w:ind w:right="-15"/>
      </w:pPr>
      <w:r>
        <w:lastRenderedPageBreak/>
        <w:t>(10)</w:t>
      </w:r>
    </w:p>
    <w:p w14:paraId="6A8A6B03" w14:textId="77777777" w:rsidR="00C83421" w:rsidRDefault="00C83421">
      <w:pPr>
        <w:pStyle w:val="Heading2"/>
        <w:ind w:right="-15"/>
      </w:pPr>
    </w:p>
    <w:sectPr w:rsidR="00C83421">
      <w:type w:val="continuous"/>
      <w:pgSz w:w="12240" w:h="16200"/>
      <w:pgMar w:top="1440" w:right="659" w:bottom="1440" w:left="992" w:header="720" w:footer="720" w:gutter="0"/>
      <w:cols w:num="2" w:space="720" w:equalWidth="0">
        <w:col w:w="5182" w:space="671"/>
        <w:col w:w="47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AD091" w14:textId="77777777" w:rsidR="00C83421" w:rsidRDefault="00C83421">
      <w:pPr>
        <w:spacing w:after="0" w:line="240" w:lineRule="auto"/>
      </w:pPr>
      <w:r>
        <w:separator/>
      </w:r>
    </w:p>
  </w:endnote>
  <w:endnote w:type="continuationSeparator" w:id="0">
    <w:p w14:paraId="3C582C13" w14:textId="77777777" w:rsidR="00C83421" w:rsidRDefault="00C8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945B" w14:textId="77777777" w:rsidR="00CA55E3" w:rsidRDefault="00CA55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767E" w14:textId="77777777" w:rsidR="00CA55E3" w:rsidRDefault="00C83421">
    <w:pPr>
      <w:spacing w:after="0"/>
      <w:ind w:right="-6"/>
      <w:jc w:val="right"/>
    </w:pPr>
    <w:r>
      <w:rPr>
        <w:color w:val="1A1915"/>
        <w:sz w:val="14"/>
      </w:rPr>
      <w:t>(</w:t>
    </w:r>
    <w:r>
      <w:fldChar w:fldCharType="begin"/>
    </w:r>
    <w:r>
      <w:instrText xml:space="preserve"> PAGE   \* MERGEFORMAT </w:instrText>
    </w:r>
    <w:r>
      <w:fldChar w:fldCharType="separate"/>
    </w:r>
    <w:r>
      <w:rPr>
        <w:color w:val="1A1915"/>
        <w:sz w:val="14"/>
      </w:rPr>
      <w:t>3</w:t>
    </w:r>
    <w:r>
      <w:rPr>
        <w:color w:val="1A1915"/>
        <w:sz w:val="14"/>
      </w:rPr>
      <w:fldChar w:fldCharType="end"/>
    </w:r>
    <w:r>
      <w:rPr>
        <w:color w:val="1A1915"/>
        <w:sz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8921" w14:textId="77777777" w:rsidR="00CA55E3" w:rsidRDefault="00CA55E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778AE" w14:textId="77777777" w:rsidR="00CA55E3" w:rsidRDefault="00C83421">
    <w:pPr>
      <w:spacing w:after="0"/>
      <w:ind w:right="77"/>
      <w:jc w:val="right"/>
    </w:pPr>
    <w:r>
      <w:rPr>
        <w:color w:val="1A1915"/>
        <w:sz w:val="14"/>
      </w:rPr>
      <w:t>(</w:t>
    </w:r>
    <w:r>
      <w:fldChar w:fldCharType="begin"/>
    </w:r>
    <w:r>
      <w:instrText xml:space="preserve"> PAGE   \* MERGEFORMAT </w:instrText>
    </w:r>
    <w:r>
      <w:fldChar w:fldCharType="separate"/>
    </w:r>
    <w:r>
      <w:rPr>
        <w:color w:val="1A1915"/>
        <w:sz w:val="14"/>
      </w:rPr>
      <w:t>3</w:t>
    </w:r>
    <w:r>
      <w:rPr>
        <w:color w:val="1A1915"/>
        <w:sz w:val="14"/>
      </w:rPr>
      <w:fldChar w:fldCharType="end"/>
    </w:r>
    <w:r>
      <w:rPr>
        <w:color w:val="1A1915"/>
        <w:sz w:val="14"/>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0F31" w14:textId="77777777" w:rsidR="00CA55E3" w:rsidRDefault="00C83421">
    <w:pPr>
      <w:spacing w:after="0"/>
      <w:ind w:right="77"/>
      <w:jc w:val="right"/>
    </w:pPr>
    <w:r>
      <w:rPr>
        <w:color w:val="1A1915"/>
        <w:sz w:val="14"/>
      </w:rPr>
      <w:t>(</w:t>
    </w:r>
    <w:r>
      <w:fldChar w:fldCharType="begin"/>
    </w:r>
    <w:r>
      <w:instrText xml:space="preserve"> PAGE   \* MERGEFORMAT </w:instrText>
    </w:r>
    <w:r>
      <w:fldChar w:fldCharType="separate"/>
    </w:r>
    <w:r>
      <w:rPr>
        <w:color w:val="1A1915"/>
        <w:sz w:val="14"/>
      </w:rPr>
      <w:t>3</w:t>
    </w:r>
    <w:r>
      <w:rPr>
        <w:color w:val="1A1915"/>
        <w:sz w:val="14"/>
      </w:rPr>
      <w:fldChar w:fldCharType="end"/>
    </w:r>
    <w:r>
      <w:rPr>
        <w:color w:val="1A1915"/>
        <w:sz w:val="1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0696" w14:textId="77777777" w:rsidR="00CA55E3" w:rsidRDefault="00C83421">
    <w:pPr>
      <w:spacing w:after="0"/>
      <w:ind w:right="77"/>
      <w:jc w:val="right"/>
    </w:pPr>
    <w:r>
      <w:rPr>
        <w:color w:val="1A1915"/>
        <w:sz w:val="14"/>
      </w:rPr>
      <w:t>(</w:t>
    </w:r>
    <w:r>
      <w:fldChar w:fldCharType="begin"/>
    </w:r>
    <w:r>
      <w:instrText xml:space="preserve"> PAGE   \* MERGEFORMAT </w:instrText>
    </w:r>
    <w:r>
      <w:fldChar w:fldCharType="separate"/>
    </w:r>
    <w:r>
      <w:rPr>
        <w:color w:val="1A1915"/>
        <w:sz w:val="14"/>
      </w:rPr>
      <w:t>3</w:t>
    </w:r>
    <w:r>
      <w:rPr>
        <w:color w:val="1A1915"/>
        <w:sz w:val="14"/>
      </w:rPr>
      <w:fldChar w:fldCharType="end"/>
    </w:r>
    <w:r>
      <w:rPr>
        <w:color w:val="1A1915"/>
        <w:sz w:val="14"/>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398C" w14:textId="77777777" w:rsidR="00CA55E3" w:rsidRDefault="00CA55E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86C8" w14:textId="77777777" w:rsidR="00CA55E3" w:rsidRDefault="00CA55E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5AD7" w14:textId="77777777" w:rsidR="00CA55E3" w:rsidRDefault="00CA55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3E03B" w14:textId="77777777" w:rsidR="00C83421" w:rsidRDefault="00C83421">
      <w:pPr>
        <w:spacing w:after="0" w:line="240" w:lineRule="auto"/>
      </w:pPr>
      <w:r>
        <w:separator/>
      </w:r>
    </w:p>
  </w:footnote>
  <w:footnote w:type="continuationSeparator" w:id="0">
    <w:p w14:paraId="317872CB" w14:textId="77777777" w:rsidR="00C83421" w:rsidRDefault="00C83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9F5"/>
    <w:multiLevelType w:val="hybridMultilevel"/>
    <w:tmpl w:val="44F82EDE"/>
    <w:lvl w:ilvl="0" w:tplc="7986AD4E">
      <w:start w:val="1"/>
      <w:numFmt w:val="bullet"/>
      <w:lvlText w:val="•"/>
      <w:lvlJc w:val="left"/>
      <w:pPr>
        <w:ind w:left="293"/>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1" w:tplc="15F24FD4">
      <w:start w:val="1"/>
      <w:numFmt w:val="bullet"/>
      <w:lvlText w:val="o"/>
      <w:lvlJc w:val="left"/>
      <w:pPr>
        <w:ind w:left="159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2" w:tplc="EF9862F6">
      <w:start w:val="1"/>
      <w:numFmt w:val="bullet"/>
      <w:lvlText w:val="▪"/>
      <w:lvlJc w:val="left"/>
      <w:pPr>
        <w:ind w:left="231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3" w:tplc="F0628314">
      <w:start w:val="1"/>
      <w:numFmt w:val="bullet"/>
      <w:lvlText w:val="•"/>
      <w:lvlJc w:val="left"/>
      <w:pPr>
        <w:ind w:left="303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4" w:tplc="061836BA">
      <w:start w:val="1"/>
      <w:numFmt w:val="bullet"/>
      <w:lvlText w:val="o"/>
      <w:lvlJc w:val="left"/>
      <w:pPr>
        <w:ind w:left="375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5" w:tplc="D4B8134E">
      <w:start w:val="1"/>
      <w:numFmt w:val="bullet"/>
      <w:lvlText w:val="▪"/>
      <w:lvlJc w:val="left"/>
      <w:pPr>
        <w:ind w:left="447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6" w:tplc="ECDE8A84">
      <w:start w:val="1"/>
      <w:numFmt w:val="bullet"/>
      <w:lvlText w:val="•"/>
      <w:lvlJc w:val="left"/>
      <w:pPr>
        <w:ind w:left="519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7" w:tplc="7A242404">
      <w:start w:val="1"/>
      <w:numFmt w:val="bullet"/>
      <w:lvlText w:val="o"/>
      <w:lvlJc w:val="left"/>
      <w:pPr>
        <w:ind w:left="591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8" w:tplc="17825D7E">
      <w:start w:val="1"/>
      <w:numFmt w:val="bullet"/>
      <w:lvlText w:val="▪"/>
      <w:lvlJc w:val="left"/>
      <w:pPr>
        <w:ind w:left="6630"/>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abstractNum>
  <w:abstractNum w:abstractNumId="1" w15:restartNumberingAfterBreak="0">
    <w:nsid w:val="046C5B97"/>
    <w:multiLevelType w:val="hybridMultilevel"/>
    <w:tmpl w:val="19006778"/>
    <w:lvl w:ilvl="0" w:tplc="014C0120">
      <w:start w:val="1"/>
      <w:numFmt w:val="bullet"/>
      <w:lvlText w:val="•"/>
      <w:lvlJc w:val="left"/>
      <w:pPr>
        <w:ind w:left="75"/>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97400586">
      <w:start w:val="1"/>
      <w:numFmt w:val="bullet"/>
      <w:lvlText w:val="o"/>
      <w:lvlJc w:val="left"/>
      <w:pPr>
        <w:ind w:left="126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543855BE">
      <w:start w:val="1"/>
      <w:numFmt w:val="bullet"/>
      <w:lvlText w:val="▪"/>
      <w:lvlJc w:val="left"/>
      <w:pPr>
        <w:ind w:left="198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E8A0F444">
      <w:start w:val="1"/>
      <w:numFmt w:val="bullet"/>
      <w:lvlText w:val="•"/>
      <w:lvlJc w:val="left"/>
      <w:pPr>
        <w:ind w:left="270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7DB03A8E">
      <w:start w:val="1"/>
      <w:numFmt w:val="bullet"/>
      <w:lvlText w:val="o"/>
      <w:lvlJc w:val="left"/>
      <w:pPr>
        <w:ind w:left="342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DD687368">
      <w:start w:val="1"/>
      <w:numFmt w:val="bullet"/>
      <w:lvlText w:val="▪"/>
      <w:lvlJc w:val="left"/>
      <w:pPr>
        <w:ind w:left="414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D8B2A596">
      <w:start w:val="1"/>
      <w:numFmt w:val="bullet"/>
      <w:lvlText w:val="•"/>
      <w:lvlJc w:val="left"/>
      <w:pPr>
        <w:ind w:left="486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D62E47E0">
      <w:start w:val="1"/>
      <w:numFmt w:val="bullet"/>
      <w:lvlText w:val="o"/>
      <w:lvlJc w:val="left"/>
      <w:pPr>
        <w:ind w:left="558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B43A8328">
      <w:start w:val="1"/>
      <w:numFmt w:val="bullet"/>
      <w:lvlText w:val="▪"/>
      <w:lvlJc w:val="left"/>
      <w:pPr>
        <w:ind w:left="630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2" w15:restartNumberingAfterBreak="0">
    <w:nsid w:val="04985CA6"/>
    <w:multiLevelType w:val="hybridMultilevel"/>
    <w:tmpl w:val="333005BA"/>
    <w:lvl w:ilvl="0" w:tplc="F5463D1A">
      <w:start w:val="1"/>
      <w:numFmt w:val="lowerLetter"/>
      <w:lvlText w:val="%1."/>
      <w:lvlJc w:val="left"/>
      <w:pPr>
        <w:ind w:left="155"/>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1" w:tplc="6D3CFFC6">
      <w:start w:val="1"/>
      <w:numFmt w:val="lowerLetter"/>
      <w:lvlText w:val="%2"/>
      <w:lvlJc w:val="left"/>
      <w:pPr>
        <w:ind w:left="178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2" w:tplc="0A1C489E">
      <w:start w:val="1"/>
      <w:numFmt w:val="lowerRoman"/>
      <w:lvlText w:val="%3"/>
      <w:lvlJc w:val="left"/>
      <w:pPr>
        <w:ind w:left="250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3" w:tplc="3A065E1E">
      <w:start w:val="1"/>
      <w:numFmt w:val="decimal"/>
      <w:lvlText w:val="%4"/>
      <w:lvlJc w:val="left"/>
      <w:pPr>
        <w:ind w:left="322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4" w:tplc="434C5064">
      <w:start w:val="1"/>
      <w:numFmt w:val="lowerLetter"/>
      <w:lvlText w:val="%5"/>
      <w:lvlJc w:val="left"/>
      <w:pPr>
        <w:ind w:left="394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5" w:tplc="A600D91E">
      <w:start w:val="1"/>
      <w:numFmt w:val="lowerRoman"/>
      <w:lvlText w:val="%6"/>
      <w:lvlJc w:val="left"/>
      <w:pPr>
        <w:ind w:left="466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6" w:tplc="FE385104">
      <w:start w:val="1"/>
      <w:numFmt w:val="decimal"/>
      <w:lvlText w:val="%7"/>
      <w:lvlJc w:val="left"/>
      <w:pPr>
        <w:ind w:left="538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7" w:tplc="66AEBAF6">
      <w:start w:val="1"/>
      <w:numFmt w:val="lowerLetter"/>
      <w:lvlText w:val="%8"/>
      <w:lvlJc w:val="left"/>
      <w:pPr>
        <w:ind w:left="610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lvl w:ilvl="8" w:tplc="E32CCD98">
      <w:start w:val="1"/>
      <w:numFmt w:val="lowerRoman"/>
      <w:lvlText w:val="%9"/>
      <w:lvlJc w:val="left"/>
      <w:pPr>
        <w:ind w:left="6827"/>
      </w:pPr>
      <w:rPr>
        <w:rFonts w:ascii="Arial" w:eastAsia="Arial" w:hAnsi="Arial" w:cs="Arial"/>
        <w:b w:val="0"/>
        <w:i w:val="0"/>
        <w:strike w:val="0"/>
        <w:dstrike w:val="0"/>
        <w:color w:val="2F2926"/>
        <w:sz w:val="12"/>
        <w:szCs w:val="12"/>
        <w:u w:val="none" w:color="000000"/>
        <w:bdr w:val="none" w:sz="0" w:space="0" w:color="auto"/>
        <w:shd w:val="clear" w:color="auto" w:fill="auto"/>
        <w:vertAlign w:val="baseline"/>
      </w:rPr>
    </w:lvl>
  </w:abstractNum>
  <w:abstractNum w:abstractNumId="3" w15:restartNumberingAfterBreak="0">
    <w:nsid w:val="0A0B700E"/>
    <w:multiLevelType w:val="hybridMultilevel"/>
    <w:tmpl w:val="FE74528A"/>
    <w:lvl w:ilvl="0" w:tplc="0756D976">
      <w:start w:val="1"/>
      <w:numFmt w:val="lowerLetter"/>
      <w:lvlText w:val="%1."/>
      <w:lvlJc w:val="left"/>
      <w:pPr>
        <w:ind w:left="13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155CE4C6">
      <w:start w:val="1"/>
      <w:numFmt w:val="lowerLetter"/>
      <w:lvlText w:val="%2"/>
      <w:lvlJc w:val="left"/>
      <w:pPr>
        <w:ind w:left="109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469A09CA">
      <w:start w:val="1"/>
      <w:numFmt w:val="lowerRoman"/>
      <w:lvlText w:val="%3"/>
      <w:lvlJc w:val="left"/>
      <w:pPr>
        <w:ind w:left="181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022CB1FA">
      <w:start w:val="1"/>
      <w:numFmt w:val="decimal"/>
      <w:lvlText w:val="%4"/>
      <w:lvlJc w:val="left"/>
      <w:pPr>
        <w:ind w:left="253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76B80844">
      <w:start w:val="1"/>
      <w:numFmt w:val="lowerLetter"/>
      <w:lvlText w:val="%5"/>
      <w:lvlJc w:val="left"/>
      <w:pPr>
        <w:ind w:left="325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655E5DA6">
      <w:start w:val="1"/>
      <w:numFmt w:val="lowerRoman"/>
      <w:lvlText w:val="%6"/>
      <w:lvlJc w:val="left"/>
      <w:pPr>
        <w:ind w:left="397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1A76986A">
      <w:start w:val="1"/>
      <w:numFmt w:val="decimal"/>
      <w:lvlText w:val="%7"/>
      <w:lvlJc w:val="left"/>
      <w:pPr>
        <w:ind w:left="469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A4609B7E">
      <w:start w:val="1"/>
      <w:numFmt w:val="lowerLetter"/>
      <w:lvlText w:val="%8"/>
      <w:lvlJc w:val="left"/>
      <w:pPr>
        <w:ind w:left="541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DA520ECC">
      <w:start w:val="1"/>
      <w:numFmt w:val="lowerRoman"/>
      <w:lvlText w:val="%9"/>
      <w:lvlJc w:val="left"/>
      <w:pPr>
        <w:ind w:left="613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4" w15:restartNumberingAfterBreak="0">
    <w:nsid w:val="0CFB3DD1"/>
    <w:multiLevelType w:val="hybridMultilevel"/>
    <w:tmpl w:val="5D889C24"/>
    <w:lvl w:ilvl="0" w:tplc="A58A32AA">
      <w:start w:val="1"/>
      <w:numFmt w:val="bullet"/>
      <w:lvlText w:val="•"/>
      <w:lvlJc w:val="left"/>
      <w:pPr>
        <w:ind w:left="39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1" w:tplc="185AB9BC">
      <w:start w:val="1"/>
      <w:numFmt w:val="bullet"/>
      <w:lvlText w:val="o"/>
      <w:lvlJc w:val="left"/>
      <w:pPr>
        <w:ind w:left="110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F568564E">
      <w:start w:val="1"/>
      <w:numFmt w:val="bullet"/>
      <w:lvlText w:val="▪"/>
      <w:lvlJc w:val="left"/>
      <w:pPr>
        <w:ind w:left="182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70C00338">
      <w:start w:val="1"/>
      <w:numFmt w:val="bullet"/>
      <w:lvlText w:val="•"/>
      <w:lvlJc w:val="left"/>
      <w:pPr>
        <w:ind w:left="254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BB0C4EC2">
      <w:start w:val="1"/>
      <w:numFmt w:val="bullet"/>
      <w:lvlText w:val="o"/>
      <w:lvlJc w:val="left"/>
      <w:pPr>
        <w:ind w:left="326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EC808F58">
      <w:start w:val="1"/>
      <w:numFmt w:val="bullet"/>
      <w:lvlText w:val="▪"/>
      <w:lvlJc w:val="left"/>
      <w:pPr>
        <w:ind w:left="398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C5F28BEA">
      <w:start w:val="1"/>
      <w:numFmt w:val="bullet"/>
      <w:lvlText w:val="•"/>
      <w:lvlJc w:val="left"/>
      <w:pPr>
        <w:ind w:left="470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256C1B26">
      <w:start w:val="1"/>
      <w:numFmt w:val="bullet"/>
      <w:lvlText w:val="o"/>
      <w:lvlJc w:val="left"/>
      <w:pPr>
        <w:ind w:left="542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EA74FB02">
      <w:start w:val="1"/>
      <w:numFmt w:val="bullet"/>
      <w:lvlText w:val="▪"/>
      <w:lvlJc w:val="left"/>
      <w:pPr>
        <w:ind w:left="614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5" w15:restartNumberingAfterBreak="0">
    <w:nsid w:val="13C4676B"/>
    <w:multiLevelType w:val="hybridMultilevel"/>
    <w:tmpl w:val="71180B58"/>
    <w:lvl w:ilvl="0" w:tplc="88907276">
      <w:start w:val="1"/>
      <w:numFmt w:val="decimal"/>
      <w:lvlText w:val="%1."/>
      <w:lvlJc w:val="left"/>
      <w:pPr>
        <w:ind w:left="0"/>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1" w:tplc="9032726A">
      <w:start w:val="1"/>
      <w:numFmt w:val="lowerLetter"/>
      <w:lvlText w:val="%2"/>
      <w:lvlJc w:val="left"/>
      <w:pPr>
        <w:ind w:left="11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2" w:tplc="EFEE079E">
      <w:start w:val="1"/>
      <w:numFmt w:val="lowerRoman"/>
      <w:lvlText w:val="%3"/>
      <w:lvlJc w:val="left"/>
      <w:pPr>
        <w:ind w:left="18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3" w:tplc="81422D5C">
      <w:start w:val="1"/>
      <w:numFmt w:val="decimal"/>
      <w:lvlText w:val="%4"/>
      <w:lvlJc w:val="left"/>
      <w:pPr>
        <w:ind w:left="26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4" w:tplc="6DC6A4CA">
      <w:start w:val="1"/>
      <w:numFmt w:val="lowerLetter"/>
      <w:lvlText w:val="%5"/>
      <w:lvlJc w:val="left"/>
      <w:pPr>
        <w:ind w:left="332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5" w:tplc="466E379A">
      <w:start w:val="1"/>
      <w:numFmt w:val="lowerRoman"/>
      <w:lvlText w:val="%6"/>
      <w:lvlJc w:val="left"/>
      <w:pPr>
        <w:ind w:left="404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6" w:tplc="778A799C">
      <w:start w:val="1"/>
      <w:numFmt w:val="decimal"/>
      <w:lvlText w:val="%7"/>
      <w:lvlJc w:val="left"/>
      <w:pPr>
        <w:ind w:left="47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7" w:tplc="C32A9F8C">
      <w:start w:val="1"/>
      <w:numFmt w:val="lowerLetter"/>
      <w:lvlText w:val="%8"/>
      <w:lvlJc w:val="left"/>
      <w:pPr>
        <w:ind w:left="54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8" w:tplc="2A044B48">
      <w:start w:val="1"/>
      <w:numFmt w:val="lowerRoman"/>
      <w:lvlText w:val="%9"/>
      <w:lvlJc w:val="left"/>
      <w:pPr>
        <w:ind w:left="62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abstractNum>
  <w:abstractNum w:abstractNumId="6" w15:restartNumberingAfterBreak="0">
    <w:nsid w:val="17C50A0D"/>
    <w:multiLevelType w:val="hybridMultilevel"/>
    <w:tmpl w:val="94E223CA"/>
    <w:lvl w:ilvl="0" w:tplc="6F465C1E">
      <w:start w:val="7"/>
      <w:numFmt w:val="lowerLetter"/>
      <w:lvlText w:val="%1."/>
      <w:lvlJc w:val="left"/>
      <w:pPr>
        <w:ind w:left="328"/>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5814649C">
      <w:start w:val="1"/>
      <w:numFmt w:val="lowerLetter"/>
      <w:lvlText w:val="%2"/>
      <w:lvlJc w:val="left"/>
      <w:pPr>
        <w:ind w:left="124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2C38E35C">
      <w:start w:val="1"/>
      <w:numFmt w:val="lowerRoman"/>
      <w:lvlText w:val="%3"/>
      <w:lvlJc w:val="left"/>
      <w:pPr>
        <w:ind w:left="196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FA74D180">
      <w:start w:val="1"/>
      <w:numFmt w:val="decimal"/>
      <w:lvlText w:val="%4"/>
      <w:lvlJc w:val="left"/>
      <w:pPr>
        <w:ind w:left="268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D0BE8D98">
      <w:start w:val="1"/>
      <w:numFmt w:val="lowerLetter"/>
      <w:lvlText w:val="%5"/>
      <w:lvlJc w:val="left"/>
      <w:pPr>
        <w:ind w:left="340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9632A048">
      <w:start w:val="1"/>
      <w:numFmt w:val="lowerRoman"/>
      <w:lvlText w:val="%6"/>
      <w:lvlJc w:val="left"/>
      <w:pPr>
        <w:ind w:left="412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57C20BB8">
      <w:start w:val="1"/>
      <w:numFmt w:val="decimal"/>
      <w:lvlText w:val="%7"/>
      <w:lvlJc w:val="left"/>
      <w:pPr>
        <w:ind w:left="484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13D4EB14">
      <w:start w:val="1"/>
      <w:numFmt w:val="lowerLetter"/>
      <w:lvlText w:val="%8"/>
      <w:lvlJc w:val="left"/>
      <w:pPr>
        <w:ind w:left="556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F98645B2">
      <w:start w:val="1"/>
      <w:numFmt w:val="lowerRoman"/>
      <w:lvlText w:val="%9"/>
      <w:lvlJc w:val="left"/>
      <w:pPr>
        <w:ind w:left="628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7" w15:restartNumberingAfterBreak="0">
    <w:nsid w:val="209474C2"/>
    <w:multiLevelType w:val="hybridMultilevel"/>
    <w:tmpl w:val="071AF2D6"/>
    <w:lvl w:ilvl="0" w:tplc="9F40F4A4">
      <w:start w:val="1"/>
      <w:numFmt w:val="bullet"/>
      <w:lvlText w:val="•"/>
      <w:lvlJc w:val="left"/>
      <w:pPr>
        <w:ind w:left="248"/>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1" w:tplc="EBCA348C">
      <w:start w:val="1"/>
      <w:numFmt w:val="bullet"/>
      <w:lvlText w:val="o"/>
      <w:lvlJc w:val="left"/>
      <w:pPr>
        <w:ind w:left="159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2" w:tplc="70B667AE">
      <w:start w:val="1"/>
      <w:numFmt w:val="bullet"/>
      <w:lvlText w:val="▪"/>
      <w:lvlJc w:val="left"/>
      <w:pPr>
        <w:ind w:left="231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3" w:tplc="0F50D74A">
      <w:start w:val="1"/>
      <w:numFmt w:val="bullet"/>
      <w:lvlText w:val="•"/>
      <w:lvlJc w:val="left"/>
      <w:pPr>
        <w:ind w:left="303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4" w:tplc="AA483090">
      <w:start w:val="1"/>
      <w:numFmt w:val="bullet"/>
      <w:lvlText w:val="o"/>
      <w:lvlJc w:val="left"/>
      <w:pPr>
        <w:ind w:left="375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5" w:tplc="7A824402">
      <w:start w:val="1"/>
      <w:numFmt w:val="bullet"/>
      <w:lvlText w:val="▪"/>
      <w:lvlJc w:val="left"/>
      <w:pPr>
        <w:ind w:left="447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6" w:tplc="6DDAA914">
      <w:start w:val="1"/>
      <w:numFmt w:val="bullet"/>
      <w:lvlText w:val="•"/>
      <w:lvlJc w:val="left"/>
      <w:pPr>
        <w:ind w:left="519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7" w:tplc="D3EEFF12">
      <w:start w:val="1"/>
      <w:numFmt w:val="bullet"/>
      <w:lvlText w:val="o"/>
      <w:lvlJc w:val="left"/>
      <w:pPr>
        <w:ind w:left="591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8" w:tplc="1E9E16B0">
      <w:start w:val="1"/>
      <w:numFmt w:val="bullet"/>
      <w:lvlText w:val="▪"/>
      <w:lvlJc w:val="left"/>
      <w:pPr>
        <w:ind w:left="6635"/>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abstractNum>
  <w:abstractNum w:abstractNumId="8" w15:restartNumberingAfterBreak="0">
    <w:nsid w:val="28CC64E1"/>
    <w:multiLevelType w:val="hybridMultilevel"/>
    <w:tmpl w:val="8D30E75A"/>
    <w:lvl w:ilvl="0" w:tplc="F17CCFB8">
      <w:start w:val="1"/>
      <w:numFmt w:val="lowerLetter"/>
      <w:lvlText w:val="%1)"/>
      <w:lvlJc w:val="left"/>
      <w:pPr>
        <w:ind w:left="16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43C41D56">
      <w:start w:val="1"/>
      <w:numFmt w:val="lowerLetter"/>
      <w:lvlText w:val="%2"/>
      <w:lvlJc w:val="left"/>
      <w:pPr>
        <w:ind w:left="14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EA0ED996">
      <w:start w:val="1"/>
      <w:numFmt w:val="lowerRoman"/>
      <w:lvlText w:val="%3"/>
      <w:lvlJc w:val="left"/>
      <w:pPr>
        <w:ind w:left="214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C95E8F76">
      <w:start w:val="1"/>
      <w:numFmt w:val="decimal"/>
      <w:lvlText w:val="%4"/>
      <w:lvlJc w:val="left"/>
      <w:pPr>
        <w:ind w:left="286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345ADE70">
      <w:start w:val="1"/>
      <w:numFmt w:val="lowerLetter"/>
      <w:lvlText w:val="%5"/>
      <w:lvlJc w:val="left"/>
      <w:pPr>
        <w:ind w:left="358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0346E62A">
      <w:start w:val="1"/>
      <w:numFmt w:val="lowerRoman"/>
      <w:lvlText w:val="%6"/>
      <w:lvlJc w:val="left"/>
      <w:pPr>
        <w:ind w:left="430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90267AAA">
      <w:start w:val="1"/>
      <w:numFmt w:val="decimal"/>
      <w:lvlText w:val="%7"/>
      <w:lvlJc w:val="left"/>
      <w:pPr>
        <w:ind w:left="50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3B443134">
      <w:start w:val="1"/>
      <w:numFmt w:val="lowerLetter"/>
      <w:lvlText w:val="%8"/>
      <w:lvlJc w:val="left"/>
      <w:pPr>
        <w:ind w:left="574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1FF09E54">
      <w:start w:val="1"/>
      <w:numFmt w:val="lowerRoman"/>
      <w:lvlText w:val="%9"/>
      <w:lvlJc w:val="left"/>
      <w:pPr>
        <w:ind w:left="646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9" w15:restartNumberingAfterBreak="0">
    <w:nsid w:val="29167C9D"/>
    <w:multiLevelType w:val="hybridMultilevel"/>
    <w:tmpl w:val="CB8C561E"/>
    <w:lvl w:ilvl="0" w:tplc="11BA8092">
      <w:start w:val="1"/>
      <w:numFmt w:val="decimal"/>
      <w:lvlText w:val="%1."/>
      <w:lvlJc w:val="left"/>
      <w:pPr>
        <w:ind w:left="1"/>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1" w:tplc="BDF043EC">
      <w:start w:val="1"/>
      <w:numFmt w:val="lowerLetter"/>
      <w:lvlText w:val="%2"/>
      <w:lvlJc w:val="left"/>
      <w:pPr>
        <w:ind w:left="11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2" w:tplc="491AF4EE">
      <w:start w:val="1"/>
      <w:numFmt w:val="lowerRoman"/>
      <w:lvlText w:val="%3"/>
      <w:lvlJc w:val="left"/>
      <w:pPr>
        <w:ind w:left="18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3" w:tplc="CFBE643E">
      <w:start w:val="1"/>
      <w:numFmt w:val="decimal"/>
      <w:lvlText w:val="%4"/>
      <w:lvlJc w:val="left"/>
      <w:pPr>
        <w:ind w:left="26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4" w:tplc="38F46416">
      <w:start w:val="1"/>
      <w:numFmt w:val="lowerLetter"/>
      <w:lvlText w:val="%5"/>
      <w:lvlJc w:val="left"/>
      <w:pPr>
        <w:ind w:left="332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5" w:tplc="F84E7DB0">
      <w:start w:val="1"/>
      <w:numFmt w:val="lowerRoman"/>
      <w:lvlText w:val="%6"/>
      <w:lvlJc w:val="left"/>
      <w:pPr>
        <w:ind w:left="404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6" w:tplc="4B205EA2">
      <w:start w:val="1"/>
      <w:numFmt w:val="decimal"/>
      <w:lvlText w:val="%7"/>
      <w:lvlJc w:val="left"/>
      <w:pPr>
        <w:ind w:left="47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7" w:tplc="C722FE3E">
      <w:start w:val="1"/>
      <w:numFmt w:val="lowerLetter"/>
      <w:lvlText w:val="%8"/>
      <w:lvlJc w:val="left"/>
      <w:pPr>
        <w:ind w:left="54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8" w:tplc="14345294">
      <w:start w:val="1"/>
      <w:numFmt w:val="lowerRoman"/>
      <w:lvlText w:val="%9"/>
      <w:lvlJc w:val="left"/>
      <w:pPr>
        <w:ind w:left="62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abstractNum>
  <w:abstractNum w:abstractNumId="10" w15:restartNumberingAfterBreak="0">
    <w:nsid w:val="38FE397B"/>
    <w:multiLevelType w:val="hybridMultilevel"/>
    <w:tmpl w:val="C002AF86"/>
    <w:lvl w:ilvl="0" w:tplc="29C6E438">
      <w:start w:val="1"/>
      <w:numFmt w:val="bullet"/>
      <w:lvlText w:val="•"/>
      <w:lvlJc w:val="left"/>
      <w:pPr>
        <w:ind w:left="24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1" w:tplc="C0E48F5E">
      <w:start w:val="1"/>
      <w:numFmt w:val="bullet"/>
      <w:lvlText w:val="o"/>
      <w:lvlJc w:val="left"/>
      <w:pPr>
        <w:ind w:left="136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A4EECD38">
      <w:start w:val="1"/>
      <w:numFmt w:val="bullet"/>
      <w:lvlText w:val="▪"/>
      <w:lvlJc w:val="left"/>
      <w:pPr>
        <w:ind w:left="208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59988740">
      <w:start w:val="1"/>
      <w:numFmt w:val="bullet"/>
      <w:lvlText w:val="•"/>
      <w:lvlJc w:val="left"/>
      <w:pPr>
        <w:ind w:left="280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053E9D2A">
      <w:start w:val="1"/>
      <w:numFmt w:val="bullet"/>
      <w:lvlText w:val="o"/>
      <w:lvlJc w:val="left"/>
      <w:pPr>
        <w:ind w:left="352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D4BA698C">
      <w:start w:val="1"/>
      <w:numFmt w:val="bullet"/>
      <w:lvlText w:val="▪"/>
      <w:lvlJc w:val="left"/>
      <w:pPr>
        <w:ind w:left="424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7EBA3B28">
      <w:start w:val="1"/>
      <w:numFmt w:val="bullet"/>
      <w:lvlText w:val="•"/>
      <w:lvlJc w:val="left"/>
      <w:pPr>
        <w:ind w:left="496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C7C8F16A">
      <w:start w:val="1"/>
      <w:numFmt w:val="bullet"/>
      <w:lvlText w:val="o"/>
      <w:lvlJc w:val="left"/>
      <w:pPr>
        <w:ind w:left="568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2B26CB24">
      <w:start w:val="1"/>
      <w:numFmt w:val="bullet"/>
      <w:lvlText w:val="▪"/>
      <w:lvlJc w:val="left"/>
      <w:pPr>
        <w:ind w:left="640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11" w15:restartNumberingAfterBreak="0">
    <w:nsid w:val="3E9F1831"/>
    <w:multiLevelType w:val="hybridMultilevel"/>
    <w:tmpl w:val="71E28BC8"/>
    <w:lvl w:ilvl="0" w:tplc="F4BA2BD8">
      <w:start w:val="1"/>
      <w:numFmt w:val="decimal"/>
      <w:lvlText w:val="%1."/>
      <w:lvlJc w:val="left"/>
      <w:pPr>
        <w:ind w:left="13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1" w:tplc="4510E84A">
      <w:start w:val="1"/>
      <w:numFmt w:val="lowerLetter"/>
      <w:lvlText w:val="%2"/>
      <w:lvlJc w:val="left"/>
      <w:pPr>
        <w:ind w:left="136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09DEFCAA">
      <w:start w:val="1"/>
      <w:numFmt w:val="lowerRoman"/>
      <w:lvlText w:val="%3"/>
      <w:lvlJc w:val="left"/>
      <w:pPr>
        <w:ind w:left="208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924E437E">
      <w:start w:val="1"/>
      <w:numFmt w:val="decimal"/>
      <w:lvlText w:val="%4"/>
      <w:lvlJc w:val="left"/>
      <w:pPr>
        <w:ind w:left="280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CD605962">
      <w:start w:val="1"/>
      <w:numFmt w:val="lowerLetter"/>
      <w:lvlText w:val="%5"/>
      <w:lvlJc w:val="left"/>
      <w:pPr>
        <w:ind w:left="352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6076E4E6">
      <w:start w:val="1"/>
      <w:numFmt w:val="lowerRoman"/>
      <w:lvlText w:val="%6"/>
      <w:lvlJc w:val="left"/>
      <w:pPr>
        <w:ind w:left="424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D0FC0AF2">
      <w:start w:val="1"/>
      <w:numFmt w:val="decimal"/>
      <w:lvlText w:val="%7"/>
      <w:lvlJc w:val="left"/>
      <w:pPr>
        <w:ind w:left="496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4800A336">
      <w:start w:val="1"/>
      <w:numFmt w:val="lowerLetter"/>
      <w:lvlText w:val="%8"/>
      <w:lvlJc w:val="left"/>
      <w:pPr>
        <w:ind w:left="568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C45A48BE">
      <w:start w:val="1"/>
      <w:numFmt w:val="lowerRoman"/>
      <w:lvlText w:val="%9"/>
      <w:lvlJc w:val="left"/>
      <w:pPr>
        <w:ind w:left="640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12" w15:restartNumberingAfterBreak="0">
    <w:nsid w:val="3EC95EF7"/>
    <w:multiLevelType w:val="hybridMultilevel"/>
    <w:tmpl w:val="E17600FC"/>
    <w:lvl w:ilvl="0" w:tplc="1A6AB668">
      <w:start w:val="11"/>
      <w:numFmt w:val="decimal"/>
      <w:lvlText w:val="%1."/>
      <w:lvlJc w:val="left"/>
      <w:pPr>
        <w:ind w:left="288"/>
      </w:pPr>
      <w:rPr>
        <w:rFonts w:ascii="Calibri" w:eastAsia="Calibri" w:hAnsi="Calibri" w:cs="Calibri"/>
        <w:b/>
        <w:bCs/>
        <w:i w:val="0"/>
        <w:strike w:val="0"/>
        <w:dstrike w:val="0"/>
        <w:color w:val="2F2926"/>
        <w:sz w:val="12"/>
        <w:szCs w:val="12"/>
        <w:u w:val="none" w:color="000000"/>
        <w:bdr w:val="none" w:sz="0" w:space="0" w:color="auto"/>
        <w:shd w:val="clear" w:color="auto" w:fill="auto"/>
        <w:vertAlign w:val="baseline"/>
      </w:rPr>
    </w:lvl>
    <w:lvl w:ilvl="1" w:tplc="610A1326">
      <w:start w:val="1"/>
      <w:numFmt w:val="bullet"/>
      <w:lvlText w:val="•"/>
      <w:lvlJc w:val="left"/>
      <w:pPr>
        <w:ind w:left="73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0D7CB7F8">
      <w:start w:val="1"/>
      <w:numFmt w:val="bullet"/>
      <w:lvlText w:val="▪"/>
      <w:lvlJc w:val="left"/>
      <w:pPr>
        <w:ind w:left="137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25F6C03A">
      <w:start w:val="1"/>
      <w:numFmt w:val="bullet"/>
      <w:lvlText w:val="•"/>
      <w:lvlJc w:val="left"/>
      <w:pPr>
        <w:ind w:left="209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F35E23E6">
      <w:start w:val="1"/>
      <w:numFmt w:val="bullet"/>
      <w:lvlText w:val="o"/>
      <w:lvlJc w:val="left"/>
      <w:pPr>
        <w:ind w:left="281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AF92F6CC">
      <w:start w:val="1"/>
      <w:numFmt w:val="bullet"/>
      <w:lvlText w:val="▪"/>
      <w:lvlJc w:val="left"/>
      <w:pPr>
        <w:ind w:left="353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8B6A0A50">
      <w:start w:val="1"/>
      <w:numFmt w:val="bullet"/>
      <w:lvlText w:val="•"/>
      <w:lvlJc w:val="left"/>
      <w:pPr>
        <w:ind w:left="425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E788ECDC">
      <w:start w:val="1"/>
      <w:numFmt w:val="bullet"/>
      <w:lvlText w:val="o"/>
      <w:lvlJc w:val="left"/>
      <w:pPr>
        <w:ind w:left="497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4C408A46">
      <w:start w:val="1"/>
      <w:numFmt w:val="bullet"/>
      <w:lvlText w:val="▪"/>
      <w:lvlJc w:val="left"/>
      <w:pPr>
        <w:ind w:left="569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13" w15:restartNumberingAfterBreak="0">
    <w:nsid w:val="3F3641C6"/>
    <w:multiLevelType w:val="hybridMultilevel"/>
    <w:tmpl w:val="126E4D48"/>
    <w:lvl w:ilvl="0" w:tplc="527CCF98">
      <w:start w:val="1"/>
      <w:numFmt w:val="lowerLetter"/>
      <w:lvlText w:val="%1."/>
      <w:lvlJc w:val="left"/>
      <w:pPr>
        <w:ind w:left="131"/>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1" w:tplc="A992B2EE">
      <w:start w:val="1"/>
      <w:numFmt w:val="lowerLetter"/>
      <w:lvlText w:val="%2"/>
      <w:lvlJc w:val="left"/>
      <w:pPr>
        <w:ind w:left="158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2" w:tplc="021650BA">
      <w:start w:val="1"/>
      <w:numFmt w:val="lowerRoman"/>
      <w:lvlText w:val="%3"/>
      <w:lvlJc w:val="left"/>
      <w:pPr>
        <w:ind w:left="230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3" w:tplc="4DAAEACC">
      <w:start w:val="1"/>
      <w:numFmt w:val="decimal"/>
      <w:lvlText w:val="%4"/>
      <w:lvlJc w:val="left"/>
      <w:pPr>
        <w:ind w:left="302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4" w:tplc="11843828">
      <w:start w:val="1"/>
      <w:numFmt w:val="lowerLetter"/>
      <w:lvlText w:val="%5"/>
      <w:lvlJc w:val="left"/>
      <w:pPr>
        <w:ind w:left="374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5" w:tplc="E0BE8066">
      <w:start w:val="1"/>
      <w:numFmt w:val="lowerRoman"/>
      <w:lvlText w:val="%6"/>
      <w:lvlJc w:val="left"/>
      <w:pPr>
        <w:ind w:left="446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6" w:tplc="42368CA6">
      <w:start w:val="1"/>
      <w:numFmt w:val="decimal"/>
      <w:lvlText w:val="%7"/>
      <w:lvlJc w:val="left"/>
      <w:pPr>
        <w:ind w:left="518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7" w:tplc="598A82F6">
      <w:start w:val="1"/>
      <w:numFmt w:val="lowerLetter"/>
      <w:lvlText w:val="%8"/>
      <w:lvlJc w:val="left"/>
      <w:pPr>
        <w:ind w:left="590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lvl w:ilvl="8" w:tplc="B44660FA">
      <w:start w:val="1"/>
      <w:numFmt w:val="lowerRoman"/>
      <w:lvlText w:val="%9"/>
      <w:lvlJc w:val="left"/>
      <w:pPr>
        <w:ind w:left="6629"/>
      </w:pPr>
      <w:rPr>
        <w:rFonts w:ascii="Calibri" w:eastAsia="Calibri" w:hAnsi="Calibri" w:cs="Calibri"/>
        <w:b w:val="0"/>
        <w:i w:val="0"/>
        <w:strike w:val="0"/>
        <w:dstrike w:val="0"/>
        <w:color w:val="2F2925"/>
        <w:sz w:val="12"/>
        <w:szCs w:val="12"/>
        <w:u w:val="none" w:color="000000"/>
        <w:bdr w:val="none" w:sz="0" w:space="0" w:color="auto"/>
        <w:shd w:val="clear" w:color="auto" w:fill="auto"/>
        <w:vertAlign w:val="baseline"/>
      </w:rPr>
    </w:lvl>
  </w:abstractNum>
  <w:abstractNum w:abstractNumId="14" w15:restartNumberingAfterBreak="0">
    <w:nsid w:val="3FAD070E"/>
    <w:multiLevelType w:val="hybridMultilevel"/>
    <w:tmpl w:val="9A02C2AA"/>
    <w:lvl w:ilvl="0" w:tplc="862E2476">
      <w:start w:val="1"/>
      <w:numFmt w:val="lowerRoman"/>
      <w:lvlText w:val="(%1)"/>
      <w:lvlJc w:val="left"/>
      <w:pPr>
        <w:ind w:left="209"/>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1" w:tplc="395E4EF8">
      <w:start w:val="1"/>
      <w:numFmt w:val="lowerLetter"/>
      <w:lvlText w:val="%2"/>
      <w:lvlJc w:val="left"/>
      <w:pPr>
        <w:ind w:left="142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2" w:tplc="E4FE95C8">
      <w:start w:val="1"/>
      <w:numFmt w:val="lowerRoman"/>
      <w:lvlText w:val="%3"/>
      <w:lvlJc w:val="left"/>
      <w:pPr>
        <w:ind w:left="214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3" w:tplc="9C749600">
      <w:start w:val="1"/>
      <w:numFmt w:val="decimal"/>
      <w:lvlText w:val="%4"/>
      <w:lvlJc w:val="left"/>
      <w:pPr>
        <w:ind w:left="286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4" w:tplc="0E726E22">
      <w:start w:val="1"/>
      <w:numFmt w:val="lowerLetter"/>
      <w:lvlText w:val="%5"/>
      <w:lvlJc w:val="left"/>
      <w:pPr>
        <w:ind w:left="358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5" w:tplc="9E244CF6">
      <w:start w:val="1"/>
      <w:numFmt w:val="lowerRoman"/>
      <w:lvlText w:val="%6"/>
      <w:lvlJc w:val="left"/>
      <w:pPr>
        <w:ind w:left="430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6" w:tplc="D46E1618">
      <w:start w:val="1"/>
      <w:numFmt w:val="decimal"/>
      <w:lvlText w:val="%7"/>
      <w:lvlJc w:val="left"/>
      <w:pPr>
        <w:ind w:left="502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7" w:tplc="F49C93A2">
      <w:start w:val="1"/>
      <w:numFmt w:val="lowerLetter"/>
      <w:lvlText w:val="%8"/>
      <w:lvlJc w:val="left"/>
      <w:pPr>
        <w:ind w:left="574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8" w:tplc="13805ACC">
      <w:start w:val="1"/>
      <w:numFmt w:val="lowerRoman"/>
      <w:lvlText w:val="%9"/>
      <w:lvlJc w:val="left"/>
      <w:pPr>
        <w:ind w:left="646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abstractNum>
  <w:abstractNum w:abstractNumId="15" w15:restartNumberingAfterBreak="0">
    <w:nsid w:val="4BA544A7"/>
    <w:multiLevelType w:val="hybridMultilevel"/>
    <w:tmpl w:val="F476E896"/>
    <w:lvl w:ilvl="0" w:tplc="55505320">
      <w:start w:val="1"/>
      <w:numFmt w:val="decimal"/>
      <w:lvlText w:val="%1."/>
      <w:lvlJc w:val="left"/>
      <w:pPr>
        <w:ind w:left="186"/>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1" w:tplc="4260DEE2">
      <w:start w:val="1"/>
      <w:numFmt w:val="lowerLetter"/>
      <w:lvlText w:val="%2"/>
      <w:lvlJc w:val="left"/>
      <w:pPr>
        <w:ind w:left="108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472CF2EC">
      <w:start w:val="1"/>
      <w:numFmt w:val="lowerRoman"/>
      <w:lvlText w:val="%3"/>
      <w:lvlJc w:val="left"/>
      <w:pPr>
        <w:ind w:left="180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0C600344">
      <w:start w:val="1"/>
      <w:numFmt w:val="decimal"/>
      <w:lvlText w:val="%4"/>
      <w:lvlJc w:val="left"/>
      <w:pPr>
        <w:ind w:left="252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87F66E2A">
      <w:start w:val="1"/>
      <w:numFmt w:val="lowerLetter"/>
      <w:lvlText w:val="%5"/>
      <w:lvlJc w:val="left"/>
      <w:pPr>
        <w:ind w:left="324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CFAA32DE">
      <w:start w:val="1"/>
      <w:numFmt w:val="lowerRoman"/>
      <w:lvlText w:val="%6"/>
      <w:lvlJc w:val="left"/>
      <w:pPr>
        <w:ind w:left="396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D5B0415E">
      <w:start w:val="1"/>
      <w:numFmt w:val="decimal"/>
      <w:lvlText w:val="%7"/>
      <w:lvlJc w:val="left"/>
      <w:pPr>
        <w:ind w:left="468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27180B4C">
      <w:start w:val="1"/>
      <w:numFmt w:val="lowerLetter"/>
      <w:lvlText w:val="%8"/>
      <w:lvlJc w:val="left"/>
      <w:pPr>
        <w:ind w:left="540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AB2E74F2">
      <w:start w:val="1"/>
      <w:numFmt w:val="lowerRoman"/>
      <w:lvlText w:val="%9"/>
      <w:lvlJc w:val="left"/>
      <w:pPr>
        <w:ind w:left="6122"/>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16" w15:restartNumberingAfterBreak="0">
    <w:nsid w:val="4D5A2BA3"/>
    <w:multiLevelType w:val="hybridMultilevel"/>
    <w:tmpl w:val="73D2CD64"/>
    <w:lvl w:ilvl="0" w:tplc="2E6C62AA">
      <w:start w:val="1"/>
      <w:numFmt w:val="bullet"/>
      <w:lvlText w:val="•"/>
      <w:lvlJc w:val="left"/>
      <w:pPr>
        <w:ind w:left="14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A95A5184">
      <w:start w:val="1"/>
      <w:numFmt w:val="bullet"/>
      <w:lvlText w:val="o"/>
      <w:lvlJc w:val="left"/>
      <w:pPr>
        <w:ind w:left="122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C8EC99A4">
      <w:start w:val="1"/>
      <w:numFmt w:val="bullet"/>
      <w:lvlText w:val="▪"/>
      <w:lvlJc w:val="left"/>
      <w:pPr>
        <w:ind w:left="194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B858C018">
      <w:start w:val="1"/>
      <w:numFmt w:val="bullet"/>
      <w:lvlText w:val="•"/>
      <w:lvlJc w:val="left"/>
      <w:pPr>
        <w:ind w:left="266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10700E9E">
      <w:start w:val="1"/>
      <w:numFmt w:val="bullet"/>
      <w:lvlText w:val="o"/>
      <w:lvlJc w:val="left"/>
      <w:pPr>
        <w:ind w:left="338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07FA609C">
      <w:start w:val="1"/>
      <w:numFmt w:val="bullet"/>
      <w:lvlText w:val="▪"/>
      <w:lvlJc w:val="left"/>
      <w:pPr>
        <w:ind w:left="410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D1286C1E">
      <w:start w:val="1"/>
      <w:numFmt w:val="bullet"/>
      <w:lvlText w:val="•"/>
      <w:lvlJc w:val="left"/>
      <w:pPr>
        <w:ind w:left="482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5C34A1AE">
      <w:start w:val="1"/>
      <w:numFmt w:val="bullet"/>
      <w:lvlText w:val="o"/>
      <w:lvlJc w:val="left"/>
      <w:pPr>
        <w:ind w:left="554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3EBE683C">
      <w:start w:val="1"/>
      <w:numFmt w:val="bullet"/>
      <w:lvlText w:val="▪"/>
      <w:lvlJc w:val="left"/>
      <w:pPr>
        <w:ind w:left="626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17" w15:restartNumberingAfterBreak="0">
    <w:nsid w:val="4DF202B2"/>
    <w:multiLevelType w:val="hybridMultilevel"/>
    <w:tmpl w:val="28FCA67C"/>
    <w:lvl w:ilvl="0" w:tplc="8670109E">
      <w:start w:val="4"/>
      <w:numFmt w:val="lowerLetter"/>
      <w:lvlText w:val="%1."/>
      <w:lvlJc w:val="left"/>
      <w:pPr>
        <w:ind w:left="161"/>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1" w:tplc="CA06E4EA">
      <w:start w:val="1"/>
      <w:numFmt w:val="lowerLetter"/>
      <w:lvlText w:val="%2."/>
      <w:lvlJc w:val="left"/>
      <w:pPr>
        <w:ind w:left="17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ABAE9ECA">
      <w:start w:val="1"/>
      <w:numFmt w:val="lowerRoman"/>
      <w:lvlText w:val="%3"/>
      <w:lvlJc w:val="left"/>
      <w:pPr>
        <w:ind w:left="162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3F004A7E">
      <w:start w:val="1"/>
      <w:numFmt w:val="decimal"/>
      <w:lvlText w:val="%4"/>
      <w:lvlJc w:val="left"/>
      <w:pPr>
        <w:ind w:left="234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1D628760">
      <w:start w:val="1"/>
      <w:numFmt w:val="lowerLetter"/>
      <w:lvlText w:val="%5"/>
      <w:lvlJc w:val="left"/>
      <w:pPr>
        <w:ind w:left="306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067C2F20">
      <w:start w:val="1"/>
      <w:numFmt w:val="lowerRoman"/>
      <w:lvlText w:val="%6"/>
      <w:lvlJc w:val="left"/>
      <w:pPr>
        <w:ind w:left="378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5D806CD2">
      <w:start w:val="1"/>
      <w:numFmt w:val="decimal"/>
      <w:lvlText w:val="%7"/>
      <w:lvlJc w:val="left"/>
      <w:pPr>
        <w:ind w:left="450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37D06F3C">
      <w:start w:val="1"/>
      <w:numFmt w:val="lowerLetter"/>
      <w:lvlText w:val="%8"/>
      <w:lvlJc w:val="left"/>
      <w:pPr>
        <w:ind w:left="522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C6AE9FCE">
      <w:start w:val="1"/>
      <w:numFmt w:val="lowerRoman"/>
      <w:lvlText w:val="%9"/>
      <w:lvlJc w:val="left"/>
      <w:pPr>
        <w:ind w:left="594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18" w15:restartNumberingAfterBreak="0">
    <w:nsid w:val="532B5AC1"/>
    <w:multiLevelType w:val="hybridMultilevel"/>
    <w:tmpl w:val="F476E71C"/>
    <w:lvl w:ilvl="0" w:tplc="E0826330">
      <w:start w:val="1"/>
      <w:numFmt w:val="bullet"/>
      <w:lvlText w:val="•"/>
      <w:lvlJc w:val="left"/>
      <w:pPr>
        <w:ind w:left="23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BCC42F22">
      <w:start w:val="1"/>
      <w:numFmt w:val="bullet"/>
      <w:lvlText w:val="o"/>
      <w:lvlJc w:val="left"/>
      <w:pPr>
        <w:ind w:left="134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91FA95D4">
      <w:start w:val="1"/>
      <w:numFmt w:val="bullet"/>
      <w:lvlText w:val="▪"/>
      <w:lvlJc w:val="left"/>
      <w:pPr>
        <w:ind w:left="206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5DF6088C">
      <w:start w:val="1"/>
      <w:numFmt w:val="bullet"/>
      <w:lvlText w:val="•"/>
      <w:lvlJc w:val="left"/>
      <w:pPr>
        <w:ind w:left="278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3A288DA0">
      <w:start w:val="1"/>
      <w:numFmt w:val="bullet"/>
      <w:lvlText w:val="o"/>
      <w:lvlJc w:val="left"/>
      <w:pPr>
        <w:ind w:left="350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DD30378A">
      <w:start w:val="1"/>
      <w:numFmt w:val="bullet"/>
      <w:lvlText w:val="▪"/>
      <w:lvlJc w:val="left"/>
      <w:pPr>
        <w:ind w:left="422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0F5E08A2">
      <w:start w:val="1"/>
      <w:numFmt w:val="bullet"/>
      <w:lvlText w:val="•"/>
      <w:lvlJc w:val="left"/>
      <w:pPr>
        <w:ind w:left="494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935A86BC">
      <w:start w:val="1"/>
      <w:numFmt w:val="bullet"/>
      <w:lvlText w:val="o"/>
      <w:lvlJc w:val="left"/>
      <w:pPr>
        <w:ind w:left="566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4818402E">
      <w:start w:val="1"/>
      <w:numFmt w:val="bullet"/>
      <w:lvlText w:val="▪"/>
      <w:lvlJc w:val="left"/>
      <w:pPr>
        <w:ind w:left="638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19" w15:restartNumberingAfterBreak="0">
    <w:nsid w:val="5AF00141"/>
    <w:multiLevelType w:val="hybridMultilevel"/>
    <w:tmpl w:val="7AEAC664"/>
    <w:lvl w:ilvl="0" w:tplc="A56A505A">
      <w:start w:val="1"/>
      <w:numFmt w:val="lowerLetter"/>
      <w:lvlText w:val="%1."/>
      <w:lvlJc w:val="left"/>
      <w:pPr>
        <w:ind w:left="163"/>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23027808">
      <w:start w:val="1"/>
      <w:numFmt w:val="lowerLetter"/>
      <w:lvlText w:val="%2"/>
      <w:lvlJc w:val="left"/>
      <w:pPr>
        <w:ind w:left="108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70B8B092">
      <w:start w:val="1"/>
      <w:numFmt w:val="lowerRoman"/>
      <w:lvlText w:val="%3"/>
      <w:lvlJc w:val="left"/>
      <w:pPr>
        <w:ind w:left="180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5248F732">
      <w:start w:val="1"/>
      <w:numFmt w:val="decimal"/>
      <w:lvlText w:val="%4"/>
      <w:lvlJc w:val="left"/>
      <w:pPr>
        <w:ind w:left="25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D722AAC0">
      <w:start w:val="1"/>
      <w:numFmt w:val="lowerLetter"/>
      <w:lvlText w:val="%5"/>
      <w:lvlJc w:val="left"/>
      <w:pPr>
        <w:ind w:left="324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16FAE3A2">
      <w:start w:val="1"/>
      <w:numFmt w:val="lowerRoman"/>
      <w:lvlText w:val="%6"/>
      <w:lvlJc w:val="left"/>
      <w:pPr>
        <w:ind w:left="396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7506DD48">
      <w:start w:val="1"/>
      <w:numFmt w:val="decimal"/>
      <w:lvlText w:val="%7"/>
      <w:lvlJc w:val="left"/>
      <w:pPr>
        <w:ind w:left="468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A984A3C8">
      <w:start w:val="1"/>
      <w:numFmt w:val="lowerLetter"/>
      <w:lvlText w:val="%8"/>
      <w:lvlJc w:val="left"/>
      <w:pPr>
        <w:ind w:left="540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DC2899B2">
      <w:start w:val="1"/>
      <w:numFmt w:val="lowerRoman"/>
      <w:lvlText w:val="%9"/>
      <w:lvlJc w:val="left"/>
      <w:pPr>
        <w:ind w:left="61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20" w15:restartNumberingAfterBreak="0">
    <w:nsid w:val="5E0D5D0A"/>
    <w:multiLevelType w:val="hybridMultilevel"/>
    <w:tmpl w:val="4A0E4E9A"/>
    <w:lvl w:ilvl="0" w:tplc="D9B0F690">
      <w:start w:val="3"/>
      <w:numFmt w:val="decimal"/>
      <w:lvlText w:val="%1."/>
      <w:lvlJc w:val="left"/>
      <w:pPr>
        <w:ind w:left="164"/>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1" w:tplc="7B526E08">
      <w:start w:val="1"/>
      <w:numFmt w:val="lowerLetter"/>
      <w:lvlText w:val="%2"/>
      <w:lvlJc w:val="left"/>
      <w:pPr>
        <w:ind w:left="108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2" w:tplc="800605D6">
      <w:start w:val="1"/>
      <w:numFmt w:val="lowerRoman"/>
      <w:lvlText w:val="%3"/>
      <w:lvlJc w:val="left"/>
      <w:pPr>
        <w:ind w:left="180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3" w:tplc="56C2D6EA">
      <w:start w:val="1"/>
      <w:numFmt w:val="decimal"/>
      <w:lvlText w:val="%4"/>
      <w:lvlJc w:val="left"/>
      <w:pPr>
        <w:ind w:left="252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4" w:tplc="850C99A4">
      <w:start w:val="1"/>
      <w:numFmt w:val="lowerLetter"/>
      <w:lvlText w:val="%5"/>
      <w:lvlJc w:val="left"/>
      <w:pPr>
        <w:ind w:left="324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5" w:tplc="A2947510">
      <w:start w:val="1"/>
      <w:numFmt w:val="lowerRoman"/>
      <w:lvlText w:val="%6"/>
      <w:lvlJc w:val="left"/>
      <w:pPr>
        <w:ind w:left="396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6" w:tplc="4C8CEA72">
      <w:start w:val="1"/>
      <w:numFmt w:val="decimal"/>
      <w:lvlText w:val="%7"/>
      <w:lvlJc w:val="left"/>
      <w:pPr>
        <w:ind w:left="468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7" w:tplc="A81E29D0">
      <w:start w:val="1"/>
      <w:numFmt w:val="lowerLetter"/>
      <w:lvlText w:val="%8"/>
      <w:lvlJc w:val="left"/>
      <w:pPr>
        <w:ind w:left="540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lvl w:ilvl="8" w:tplc="53E293A0">
      <w:start w:val="1"/>
      <w:numFmt w:val="lowerRoman"/>
      <w:lvlText w:val="%9"/>
      <w:lvlJc w:val="left"/>
      <w:pPr>
        <w:ind w:left="6120"/>
      </w:pPr>
      <w:rPr>
        <w:rFonts w:ascii="Calibri" w:eastAsia="Calibri" w:hAnsi="Calibri" w:cs="Calibri"/>
        <w:b/>
        <w:bCs/>
        <w:i w:val="0"/>
        <w:strike w:val="0"/>
        <w:dstrike w:val="0"/>
        <w:color w:val="1A1915"/>
        <w:sz w:val="12"/>
        <w:szCs w:val="12"/>
        <w:u w:val="none" w:color="000000"/>
        <w:bdr w:val="none" w:sz="0" w:space="0" w:color="auto"/>
        <w:shd w:val="clear" w:color="auto" w:fill="auto"/>
        <w:vertAlign w:val="baseline"/>
      </w:rPr>
    </w:lvl>
  </w:abstractNum>
  <w:abstractNum w:abstractNumId="21" w15:restartNumberingAfterBreak="0">
    <w:nsid w:val="64526F4A"/>
    <w:multiLevelType w:val="hybridMultilevel"/>
    <w:tmpl w:val="6BF63FC0"/>
    <w:lvl w:ilvl="0" w:tplc="373C81AA">
      <w:start w:val="1"/>
      <w:numFmt w:val="bullet"/>
      <w:lvlText w:val="•"/>
      <w:lvlJc w:val="left"/>
      <w:pPr>
        <w:ind w:left="167"/>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E83837DA">
      <w:start w:val="1"/>
      <w:numFmt w:val="bullet"/>
      <w:lvlText w:val="o"/>
      <w:lvlJc w:val="left"/>
      <w:pPr>
        <w:ind w:left="164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F192F4F8">
      <w:start w:val="1"/>
      <w:numFmt w:val="bullet"/>
      <w:lvlText w:val="▪"/>
      <w:lvlJc w:val="left"/>
      <w:pPr>
        <w:ind w:left="236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96AA6AEC">
      <w:start w:val="1"/>
      <w:numFmt w:val="bullet"/>
      <w:lvlText w:val="•"/>
      <w:lvlJc w:val="left"/>
      <w:pPr>
        <w:ind w:left="308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519E94AA">
      <w:start w:val="1"/>
      <w:numFmt w:val="bullet"/>
      <w:lvlText w:val="o"/>
      <w:lvlJc w:val="left"/>
      <w:pPr>
        <w:ind w:left="380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DE5AD7FE">
      <w:start w:val="1"/>
      <w:numFmt w:val="bullet"/>
      <w:lvlText w:val="▪"/>
      <w:lvlJc w:val="left"/>
      <w:pPr>
        <w:ind w:left="452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B48E465A">
      <w:start w:val="1"/>
      <w:numFmt w:val="bullet"/>
      <w:lvlText w:val="•"/>
      <w:lvlJc w:val="left"/>
      <w:pPr>
        <w:ind w:left="524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54B28CCA">
      <w:start w:val="1"/>
      <w:numFmt w:val="bullet"/>
      <w:lvlText w:val="o"/>
      <w:lvlJc w:val="left"/>
      <w:pPr>
        <w:ind w:left="596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AB86E0EC">
      <w:start w:val="1"/>
      <w:numFmt w:val="bullet"/>
      <w:lvlText w:val="▪"/>
      <w:lvlJc w:val="left"/>
      <w:pPr>
        <w:ind w:left="6686"/>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abstractNum w:abstractNumId="22" w15:restartNumberingAfterBreak="0">
    <w:nsid w:val="6BBB33D8"/>
    <w:multiLevelType w:val="hybridMultilevel"/>
    <w:tmpl w:val="50846542"/>
    <w:lvl w:ilvl="0" w:tplc="F92A4DEA">
      <w:start w:val="1"/>
      <w:numFmt w:val="decimal"/>
      <w:lvlText w:val="%1."/>
      <w:lvlJc w:val="left"/>
      <w:pPr>
        <w:ind w:left="0"/>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1" w:tplc="9FC26078">
      <w:start w:val="1"/>
      <w:numFmt w:val="lowerLetter"/>
      <w:lvlText w:val="%2"/>
      <w:lvlJc w:val="left"/>
      <w:pPr>
        <w:ind w:left="11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2" w:tplc="78AE41AA">
      <w:start w:val="1"/>
      <w:numFmt w:val="lowerRoman"/>
      <w:lvlText w:val="%3"/>
      <w:lvlJc w:val="left"/>
      <w:pPr>
        <w:ind w:left="18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3" w:tplc="A32A1FA0">
      <w:start w:val="1"/>
      <w:numFmt w:val="decimal"/>
      <w:lvlText w:val="%4"/>
      <w:lvlJc w:val="left"/>
      <w:pPr>
        <w:ind w:left="26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4" w:tplc="AA6C8A4C">
      <w:start w:val="1"/>
      <w:numFmt w:val="lowerLetter"/>
      <w:lvlText w:val="%5"/>
      <w:lvlJc w:val="left"/>
      <w:pPr>
        <w:ind w:left="332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5" w:tplc="2D3A79D4">
      <w:start w:val="1"/>
      <w:numFmt w:val="lowerRoman"/>
      <w:lvlText w:val="%6"/>
      <w:lvlJc w:val="left"/>
      <w:pPr>
        <w:ind w:left="404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6" w:tplc="1E724C62">
      <w:start w:val="1"/>
      <w:numFmt w:val="decimal"/>
      <w:lvlText w:val="%7"/>
      <w:lvlJc w:val="left"/>
      <w:pPr>
        <w:ind w:left="47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7" w:tplc="B034506A">
      <w:start w:val="1"/>
      <w:numFmt w:val="lowerLetter"/>
      <w:lvlText w:val="%8"/>
      <w:lvlJc w:val="left"/>
      <w:pPr>
        <w:ind w:left="54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8" w:tplc="6936BDBA">
      <w:start w:val="1"/>
      <w:numFmt w:val="lowerRoman"/>
      <w:lvlText w:val="%9"/>
      <w:lvlJc w:val="left"/>
      <w:pPr>
        <w:ind w:left="62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abstractNum>
  <w:abstractNum w:abstractNumId="23" w15:restartNumberingAfterBreak="0">
    <w:nsid w:val="75574DA1"/>
    <w:multiLevelType w:val="hybridMultilevel"/>
    <w:tmpl w:val="BDACF9F8"/>
    <w:lvl w:ilvl="0" w:tplc="52CCDA16">
      <w:start w:val="2"/>
      <w:numFmt w:val="lowerLetter"/>
      <w:lvlText w:val="%1."/>
      <w:lvlJc w:val="left"/>
      <w:pPr>
        <w:ind w:left="104"/>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1" w:tplc="FAA2A4CC">
      <w:start w:val="1"/>
      <w:numFmt w:val="lowerLetter"/>
      <w:lvlText w:val="%2"/>
      <w:lvlJc w:val="left"/>
      <w:pPr>
        <w:ind w:left="108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2" w:tplc="D2BAE2E2">
      <w:start w:val="1"/>
      <w:numFmt w:val="lowerRoman"/>
      <w:lvlText w:val="%3"/>
      <w:lvlJc w:val="left"/>
      <w:pPr>
        <w:ind w:left="180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3" w:tplc="B93843FE">
      <w:start w:val="1"/>
      <w:numFmt w:val="decimal"/>
      <w:lvlText w:val="%4"/>
      <w:lvlJc w:val="left"/>
      <w:pPr>
        <w:ind w:left="252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4" w:tplc="E0EEAF6A">
      <w:start w:val="1"/>
      <w:numFmt w:val="lowerLetter"/>
      <w:lvlText w:val="%5"/>
      <w:lvlJc w:val="left"/>
      <w:pPr>
        <w:ind w:left="324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5" w:tplc="E9F296F0">
      <w:start w:val="1"/>
      <w:numFmt w:val="lowerRoman"/>
      <w:lvlText w:val="%6"/>
      <w:lvlJc w:val="left"/>
      <w:pPr>
        <w:ind w:left="396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6" w:tplc="073CC9C8">
      <w:start w:val="1"/>
      <w:numFmt w:val="decimal"/>
      <w:lvlText w:val="%7"/>
      <w:lvlJc w:val="left"/>
      <w:pPr>
        <w:ind w:left="468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7" w:tplc="B0BA8192">
      <w:start w:val="1"/>
      <w:numFmt w:val="lowerLetter"/>
      <w:lvlText w:val="%8"/>
      <w:lvlJc w:val="left"/>
      <w:pPr>
        <w:ind w:left="540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lvl w:ilvl="8" w:tplc="450A1BC0">
      <w:start w:val="1"/>
      <w:numFmt w:val="lowerRoman"/>
      <w:lvlText w:val="%9"/>
      <w:lvlJc w:val="left"/>
      <w:pPr>
        <w:ind w:left="6120"/>
      </w:pPr>
      <w:rPr>
        <w:rFonts w:ascii="Calibri" w:eastAsia="Calibri" w:hAnsi="Calibri" w:cs="Calibri"/>
        <w:b w:val="0"/>
        <w:i w:val="0"/>
        <w:strike w:val="0"/>
        <w:dstrike w:val="0"/>
        <w:color w:val="2F2926"/>
        <w:sz w:val="12"/>
        <w:szCs w:val="12"/>
        <w:u w:val="none" w:color="000000"/>
        <w:bdr w:val="none" w:sz="0" w:space="0" w:color="auto"/>
        <w:shd w:val="clear" w:color="auto" w:fill="auto"/>
        <w:vertAlign w:val="baseline"/>
      </w:rPr>
    </w:lvl>
  </w:abstractNum>
  <w:abstractNum w:abstractNumId="24" w15:restartNumberingAfterBreak="0">
    <w:nsid w:val="78286C5D"/>
    <w:multiLevelType w:val="hybridMultilevel"/>
    <w:tmpl w:val="FE86EAA8"/>
    <w:lvl w:ilvl="0" w:tplc="DF0693F6">
      <w:start w:val="1"/>
      <w:numFmt w:val="decimal"/>
      <w:lvlText w:val="%1."/>
      <w:lvlJc w:val="left"/>
      <w:pPr>
        <w:ind w:left="0"/>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1" w:tplc="C7E675CA">
      <w:start w:val="1"/>
      <w:numFmt w:val="lowerLetter"/>
      <w:lvlText w:val="%2"/>
      <w:lvlJc w:val="left"/>
      <w:pPr>
        <w:ind w:left="11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2" w:tplc="6C5C5E5C">
      <w:start w:val="1"/>
      <w:numFmt w:val="lowerRoman"/>
      <w:lvlText w:val="%3"/>
      <w:lvlJc w:val="left"/>
      <w:pPr>
        <w:ind w:left="18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3" w:tplc="8B420B16">
      <w:start w:val="1"/>
      <w:numFmt w:val="decimal"/>
      <w:lvlText w:val="%4"/>
      <w:lvlJc w:val="left"/>
      <w:pPr>
        <w:ind w:left="26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4" w:tplc="B1F80862">
      <w:start w:val="1"/>
      <w:numFmt w:val="lowerLetter"/>
      <w:lvlText w:val="%5"/>
      <w:lvlJc w:val="left"/>
      <w:pPr>
        <w:ind w:left="332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5" w:tplc="19402CD8">
      <w:start w:val="1"/>
      <w:numFmt w:val="lowerRoman"/>
      <w:lvlText w:val="%6"/>
      <w:lvlJc w:val="left"/>
      <w:pPr>
        <w:ind w:left="404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6" w:tplc="BBB6B06A">
      <w:start w:val="1"/>
      <w:numFmt w:val="decimal"/>
      <w:lvlText w:val="%7"/>
      <w:lvlJc w:val="left"/>
      <w:pPr>
        <w:ind w:left="476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7" w:tplc="4A98FB28">
      <w:start w:val="1"/>
      <w:numFmt w:val="lowerLetter"/>
      <w:lvlText w:val="%8"/>
      <w:lvlJc w:val="left"/>
      <w:pPr>
        <w:ind w:left="548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lvl w:ilvl="8" w:tplc="E85C9698">
      <w:start w:val="1"/>
      <w:numFmt w:val="lowerRoman"/>
      <w:lvlText w:val="%9"/>
      <w:lvlJc w:val="left"/>
      <w:pPr>
        <w:ind w:left="6205"/>
      </w:pPr>
      <w:rPr>
        <w:rFonts w:ascii="Calibri" w:eastAsia="Calibri" w:hAnsi="Calibri" w:cs="Calibri"/>
        <w:b w:val="0"/>
        <w:i w:val="0"/>
        <w:strike w:val="0"/>
        <w:dstrike w:val="0"/>
        <w:color w:val="2F2926"/>
        <w:sz w:val="13"/>
        <w:szCs w:val="13"/>
        <w:u w:val="none" w:color="000000"/>
        <w:bdr w:val="none" w:sz="0" w:space="0" w:color="auto"/>
        <w:shd w:val="clear" w:color="auto" w:fill="auto"/>
        <w:vertAlign w:val="baseline"/>
      </w:rPr>
    </w:lvl>
  </w:abstractNum>
  <w:abstractNum w:abstractNumId="25" w15:restartNumberingAfterBreak="0">
    <w:nsid w:val="79AB6EFA"/>
    <w:multiLevelType w:val="hybridMultilevel"/>
    <w:tmpl w:val="9D822D24"/>
    <w:lvl w:ilvl="0" w:tplc="23B2B210">
      <w:start w:val="1"/>
      <w:numFmt w:val="bullet"/>
      <w:lvlText w:val="•"/>
      <w:lvlJc w:val="left"/>
      <w:pPr>
        <w:ind w:left="179"/>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1" w:tplc="A10609E2">
      <w:start w:val="1"/>
      <w:numFmt w:val="bullet"/>
      <w:lvlText w:val="o"/>
      <w:lvlJc w:val="left"/>
      <w:pPr>
        <w:ind w:left="14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2" w:tplc="9E0CA558">
      <w:start w:val="1"/>
      <w:numFmt w:val="bullet"/>
      <w:lvlText w:val="▪"/>
      <w:lvlJc w:val="left"/>
      <w:pPr>
        <w:ind w:left="214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3" w:tplc="9BEC135C">
      <w:start w:val="1"/>
      <w:numFmt w:val="bullet"/>
      <w:lvlText w:val="•"/>
      <w:lvlJc w:val="left"/>
      <w:pPr>
        <w:ind w:left="286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4" w:tplc="F5D45164">
      <w:start w:val="1"/>
      <w:numFmt w:val="bullet"/>
      <w:lvlText w:val="o"/>
      <w:lvlJc w:val="left"/>
      <w:pPr>
        <w:ind w:left="358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5" w:tplc="F36871A2">
      <w:start w:val="1"/>
      <w:numFmt w:val="bullet"/>
      <w:lvlText w:val="▪"/>
      <w:lvlJc w:val="left"/>
      <w:pPr>
        <w:ind w:left="430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6" w:tplc="D7427866">
      <w:start w:val="1"/>
      <w:numFmt w:val="bullet"/>
      <w:lvlText w:val="•"/>
      <w:lvlJc w:val="left"/>
      <w:pPr>
        <w:ind w:left="502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7" w:tplc="809EAD7A">
      <w:start w:val="1"/>
      <w:numFmt w:val="bullet"/>
      <w:lvlText w:val="o"/>
      <w:lvlJc w:val="left"/>
      <w:pPr>
        <w:ind w:left="574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lvl w:ilvl="8" w:tplc="B6625C14">
      <w:start w:val="1"/>
      <w:numFmt w:val="bullet"/>
      <w:lvlText w:val="▪"/>
      <w:lvlJc w:val="left"/>
      <w:pPr>
        <w:ind w:left="6460"/>
      </w:pPr>
      <w:rPr>
        <w:rFonts w:ascii="Calibri" w:eastAsia="Calibri" w:hAnsi="Calibri" w:cs="Calibri"/>
        <w:b w:val="0"/>
        <w:i w:val="0"/>
        <w:strike w:val="0"/>
        <w:dstrike w:val="0"/>
        <w:color w:val="1A1915"/>
        <w:sz w:val="12"/>
        <w:szCs w:val="12"/>
        <w:u w:val="none" w:color="000000"/>
        <w:bdr w:val="none" w:sz="0" w:space="0" w:color="auto"/>
        <w:shd w:val="clear" w:color="auto" w:fill="auto"/>
        <w:vertAlign w:val="baseline"/>
      </w:rPr>
    </w:lvl>
  </w:abstractNum>
  <w:num w:numId="1" w16cid:durableId="129130141">
    <w:abstractNumId w:val="3"/>
  </w:num>
  <w:num w:numId="2" w16cid:durableId="1613856072">
    <w:abstractNumId w:val="19"/>
  </w:num>
  <w:num w:numId="3" w16cid:durableId="1575049589">
    <w:abstractNumId w:val="16"/>
  </w:num>
  <w:num w:numId="4" w16cid:durableId="1194270495">
    <w:abstractNumId w:val="14"/>
  </w:num>
  <w:num w:numId="5" w16cid:durableId="1968580319">
    <w:abstractNumId w:val="20"/>
  </w:num>
  <w:num w:numId="6" w16cid:durableId="1717271022">
    <w:abstractNumId w:val="18"/>
  </w:num>
  <w:num w:numId="7" w16cid:durableId="436028892">
    <w:abstractNumId w:val="6"/>
  </w:num>
  <w:num w:numId="8" w16cid:durableId="559831246">
    <w:abstractNumId w:val="25"/>
  </w:num>
  <w:num w:numId="9" w16cid:durableId="709886949">
    <w:abstractNumId w:val="17"/>
  </w:num>
  <w:num w:numId="10" w16cid:durableId="1094086893">
    <w:abstractNumId w:val="1"/>
  </w:num>
  <w:num w:numId="11" w16cid:durableId="840315488">
    <w:abstractNumId w:val="8"/>
  </w:num>
  <w:num w:numId="12" w16cid:durableId="749935593">
    <w:abstractNumId w:val="2"/>
  </w:num>
  <w:num w:numId="13" w16cid:durableId="1071461324">
    <w:abstractNumId w:val="23"/>
  </w:num>
  <w:num w:numId="14" w16cid:durableId="525407727">
    <w:abstractNumId w:val="15"/>
  </w:num>
  <w:num w:numId="15" w16cid:durableId="2094937935">
    <w:abstractNumId w:val="12"/>
  </w:num>
  <w:num w:numId="16" w16cid:durableId="276521226">
    <w:abstractNumId w:val="10"/>
  </w:num>
  <w:num w:numId="17" w16cid:durableId="1189367074">
    <w:abstractNumId w:val="11"/>
  </w:num>
  <w:num w:numId="18" w16cid:durableId="909929790">
    <w:abstractNumId w:val="4"/>
  </w:num>
  <w:num w:numId="19" w16cid:durableId="209347135">
    <w:abstractNumId w:val="21"/>
  </w:num>
  <w:num w:numId="20" w16cid:durableId="1131439215">
    <w:abstractNumId w:val="0"/>
  </w:num>
  <w:num w:numId="21" w16cid:durableId="432674547">
    <w:abstractNumId w:val="9"/>
  </w:num>
  <w:num w:numId="22" w16cid:durableId="1129587852">
    <w:abstractNumId w:val="5"/>
  </w:num>
  <w:num w:numId="23" w16cid:durableId="489947420">
    <w:abstractNumId w:val="24"/>
  </w:num>
  <w:num w:numId="24" w16cid:durableId="790854373">
    <w:abstractNumId w:val="22"/>
  </w:num>
  <w:num w:numId="25" w16cid:durableId="334768346">
    <w:abstractNumId w:val="7"/>
  </w:num>
  <w:num w:numId="26" w16cid:durableId="8772049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5E3"/>
    <w:rsid w:val="0096453C"/>
    <w:rsid w:val="00C83421"/>
    <w:rsid w:val="00CA5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52D4F"/>
  <w15:docId w15:val="{17F14F13-FA5D-48AF-BAF2-72FDF8133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hd w:val="clear" w:color="auto" w:fill="2C5191"/>
      <w:spacing w:after="44" w:line="259" w:lineRule="auto"/>
      <w:ind w:left="325" w:hanging="10"/>
      <w:outlineLvl w:val="0"/>
    </w:pPr>
    <w:rPr>
      <w:rFonts w:ascii="Calibri" w:eastAsia="Calibri" w:hAnsi="Calibri" w:cs="Calibri"/>
      <w:b/>
      <w:color w:val="FFFEFD"/>
      <w:sz w:val="14"/>
    </w:rPr>
  </w:style>
  <w:style w:type="paragraph" w:styleId="Heading2">
    <w:name w:val="heading 2"/>
    <w:next w:val="Normal"/>
    <w:link w:val="Heading2Char"/>
    <w:uiPriority w:val="9"/>
    <w:unhideWhenUsed/>
    <w:qFormat/>
    <w:pPr>
      <w:keepNext/>
      <w:keepLines/>
      <w:spacing w:after="153" w:line="259" w:lineRule="auto"/>
      <w:ind w:left="10" w:hanging="10"/>
      <w:jc w:val="right"/>
      <w:outlineLvl w:val="1"/>
    </w:pPr>
    <w:rPr>
      <w:rFonts w:ascii="Calibri" w:eastAsia="Calibri" w:hAnsi="Calibri" w:cs="Calibri"/>
      <w:color w:val="1A1915"/>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EFD"/>
      <w:sz w:val="14"/>
    </w:rPr>
  </w:style>
  <w:style w:type="character" w:customStyle="1" w:styleId="Heading2Char">
    <w:name w:val="Heading 2 Char"/>
    <w:link w:val="Heading2"/>
    <w:rPr>
      <w:rFonts w:ascii="Calibri" w:eastAsia="Calibri" w:hAnsi="Calibri" w:cs="Calibri"/>
      <w:color w:val="1A1915"/>
      <w:sz w:val="1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0D29D-0A6B-4259-BAA3-50F73F44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8739</Words>
  <Characters>49813</Characters>
  <Application>Microsoft Office Word</Application>
  <DocSecurity>0</DocSecurity>
  <Lines>415</Lines>
  <Paragraphs>116</Paragraphs>
  <ScaleCrop>false</ScaleCrop>
  <Company/>
  <LinksUpToDate>false</LinksUpToDate>
  <CharactersWithSpaces>58436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Application_1</dc:title>
  <dc:subject/>
  <dc:creator>info.ksquareindore@gmail.com</dc:creator>
  <cp:keywords/>
  <cp:lastModifiedBy>info.ksquareindore@gmail.com</cp:lastModifiedBy>
  <cp:revision>2</cp:revision>
  <dcterms:created xsi:type="dcterms:W3CDTF">2025-12-10T11:44:00Z</dcterms:created>
  <dcterms:modified xsi:type="dcterms:W3CDTF">2025-12-10T11:44:00Z</dcterms:modified>
</cp:coreProperties>
</file>